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p>
    <w:p w:rsidR="008D0B7C" w:rsidRDefault="008D0B7C" w:rsidP="005F7DC8">
      <w:pPr>
        <w:spacing w:after="0" w:line="240" w:lineRule="auto"/>
        <w:jc w:val="center"/>
        <w:rPr>
          <w:rFonts w:ascii="Verdana" w:eastAsia="Times New Roman" w:hAnsi="Verdana" w:cs="Arial"/>
          <w:b/>
          <w:bCs/>
          <w:color w:val="222222"/>
          <w:sz w:val="24"/>
          <w:szCs w:val="24"/>
          <w:shd w:val="clear" w:color="auto" w:fill="FFFFFF"/>
        </w:rPr>
      </w:pPr>
    </w:p>
    <w:p w:rsidR="002444D0" w:rsidRDefault="002444D0"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r w:rsidRPr="00154551">
        <w:rPr>
          <w:rFonts w:ascii="Verdana" w:eastAsia="Times New Roman" w:hAnsi="Verdana" w:cs="Arial"/>
          <w:b/>
          <w:bCs/>
          <w:color w:val="222222"/>
          <w:sz w:val="24"/>
          <w:szCs w:val="24"/>
          <w:shd w:val="clear" w:color="auto" w:fill="FFFFFF"/>
        </w:rPr>
        <w:t>Global Perspectives</w:t>
      </w:r>
    </w:p>
    <w:p w:rsidR="005F7DC8" w:rsidRDefault="00154551" w:rsidP="005F7DC8">
      <w:pPr>
        <w:spacing w:after="0" w:line="240" w:lineRule="auto"/>
        <w:jc w:val="center"/>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Class activity (Analysis)</w:t>
      </w: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154551">
      <w:pPr>
        <w:spacing w:after="0" w:line="240" w:lineRule="auto"/>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Student Name:</w:t>
      </w:r>
    </w:p>
    <w:p w:rsidR="00154551" w:rsidRDefault="00154551" w:rsidP="00154551">
      <w:pPr>
        <w:spacing w:after="0" w:line="240" w:lineRule="auto"/>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Grade 8(A, B, C, D, E, F, G, H)</w:t>
      </w:r>
    </w:p>
    <w:p w:rsidR="00154551" w:rsidRDefault="00154551" w:rsidP="00154551">
      <w:pPr>
        <w:spacing w:after="0" w:line="240" w:lineRule="auto"/>
        <w:rPr>
          <w:rFonts w:ascii="Verdana" w:eastAsia="Times New Roman" w:hAnsi="Verdana" w:cs="Arial"/>
          <w:b/>
          <w:bCs/>
          <w:color w:val="222222"/>
          <w:sz w:val="24"/>
          <w:szCs w:val="24"/>
          <w:shd w:val="clear" w:color="auto" w:fill="FFFFFF"/>
        </w:rPr>
      </w:pPr>
    </w:p>
    <w:p w:rsidR="00154551" w:rsidRDefault="00154551" w:rsidP="00154551">
      <w:pPr>
        <w:spacing w:after="0" w:line="240" w:lineRule="auto"/>
        <w:rPr>
          <w:rFonts w:ascii="Verdana" w:eastAsia="Times New Roman" w:hAnsi="Verdana" w:cs="Arial"/>
          <w:b/>
          <w:bCs/>
          <w:color w:val="222222"/>
          <w:sz w:val="24"/>
          <w:szCs w:val="24"/>
          <w:shd w:val="clear" w:color="auto" w:fill="FFFFFF"/>
        </w:rPr>
      </w:pPr>
    </w:p>
    <w:p w:rsidR="00154551" w:rsidRPr="00154551" w:rsidRDefault="00154551" w:rsidP="00154551">
      <w:pPr>
        <w:spacing w:after="0" w:line="240" w:lineRule="auto"/>
        <w:rPr>
          <w:rFonts w:ascii="Verdana" w:eastAsia="Times New Roman" w:hAnsi="Verdana" w:cs="Arial"/>
          <w:b/>
          <w:bCs/>
          <w:color w:val="222222"/>
          <w:sz w:val="24"/>
          <w:szCs w:val="24"/>
          <w:shd w:val="clear" w:color="auto" w:fill="FFFFFF"/>
        </w:rPr>
      </w:pPr>
    </w:p>
    <w:p w:rsidR="005F7DC8" w:rsidRPr="005F7DC8" w:rsidRDefault="005F7DC8" w:rsidP="005F7DC8">
      <w:pPr>
        <w:spacing w:after="0" w:line="240" w:lineRule="auto"/>
        <w:jc w:val="center"/>
        <w:rPr>
          <w:rFonts w:ascii="Verdana" w:eastAsia="Times New Roman" w:hAnsi="Verdana" w:cs="Times New Roman"/>
          <w:b/>
          <w:bCs/>
          <w:sz w:val="24"/>
          <w:szCs w:val="24"/>
        </w:rPr>
      </w:pPr>
    </w:p>
    <w:p w:rsidR="005F7DC8" w:rsidRPr="00B01AD8" w:rsidRDefault="005F7DC8" w:rsidP="005F7DC8">
      <w:pPr>
        <w:shd w:val="clear" w:color="auto" w:fill="FFFFFF"/>
        <w:spacing w:after="0" w:line="240" w:lineRule="auto"/>
        <w:rPr>
          <w:rFonts w:ascii="Verdana" w:eastAsia="Times New Roman" w:hAnsi="Verdana" w:cs="Arial"/>
          <w:b/>
          <w:bCs/>
          <w:color w:val="222222"/>
        </w:rPr>
      </w:pPr>
      <w:r w:rsidRPr="00B01AD8">
        <w:rPr>
          <w:rFonts w:ascii="Verdana" w:eastAsia="Times New Roman" w:hAnsi="Verdana" w:cs="Arial"/>
          <w:b/>
          <w:bCs/>
          <w:color w:val="222222"/>
        </w:rPr>
        <w:t>Read the extract below and identify the following</w:t>
      </w:r>
    </w:p>
    <w:p w:rsidR="005F7DC8" w:rsidRPr="00B01AD8" w:rsidRDefault="005F7DC8" w:rsidP="005F7DC8">
      <w:pPr>
        <w:shd w:val="clear" w:color="auto" w:fill="FFFFFF"/>
        <w:spacing w:after="0" w:line="240" w:lineRule="auto"/>
        <w:rPr>
          <w:rFonts w:ascii="Verdana" w:eastAsia="Times New Roman" w:hAnsi="Verdana" w:cs="Arial"/>
          <w:b/>
          <w:bCs/>
          <w:color w:val="222222"/>
        </w:rPr>
      </w:pP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cause of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consequence(s) of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evidence used in the source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perspective</w:t>
      </w: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5F7DC8">
      <w:pPr>
        <w:shd w:val="clear" w:color="auto" w:fill="FFFFFF"/>
        <w:spacing w:after="0" w:line="240" w:lineRule="auto"/>
        <w:rPr>
          <w:rFonts w:ascii="Verdana" w:eastAsia="Times New Roman" w:hAnsi="Verdana" w:cs="Arial"/>
          <w:b/>
          <w:bCs/>
          <w:color w:val="222222"/>
        </w:rPr>
      </w:pPr>
      <w:r w:rsidRPr="00B01AD8">
        <w:rPr>
          <w:rFonts w:ascii="Verdana" w:eastAsia="Times New Roman" w:hAnsi="Verdana" w:cs="Arial"/>
          <w:b/>
          <w:bCs/>
          <w:color w:val="222222"/>
        </w:rPr>
        <w:t>Inequality caused by the digital divide</w:t>
      </w:r>
    </w:p>
    <w:p w:rsidR="005F7DC8" w:rsidRPr="00B01AD8" w:rsidRDefault="005F7DC8" w:rsidP="005F7DC8">
      <w:pPr>
        <w:shd w:val="clear" w:color="auto" w:fill="FFFFFF"/>
        <w:spacing w:after="0" w:line="240" w:lineRule="auto"/>
        <w:rPr>
          <w:rFonts w:ascii="Verdana" w:eastAsia="Times New Roman" w:hAnsi="Verdana" w:cs="Arial"/>
          <w:b/>
          <w:bCs/>
          <w:color w:val="222222"/>
        </w:rPr>
      </w:pPr>
    </w:p>
    <w:p w:rsidR="005F7DC8" w:rsidRPr="00B01AD8" w:rsidRDefault="005F7DC8" w:rsidP="003D5F3B">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Despite latest figures from the International Telecommunications Union (2015) indicating that global internet usage increased from 6.5 to 43 per cent between 2000 and 2015, at least four billion people in the developing world; Africa, India and parts of Asia, remain offline. This is a clear indication that the digital divide stills exist and causes considerable problems for the nations affected,</w:t>
      </w:r>
    </w:p>
    <w:p w:rsidR="005F7DC8" w:rsidRPr="00B01AD8" w:rsidRDefault="005F7DC8" w:rsidP="003D5F3B">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xml:space="preserve">Those parts of the </w:t>
      </w:r>
      <w:r w:rsidR="00154551" w:rsidRPr="00B01AD8">
        <w:rPr>
          <w:rFonts w:ascii="Verdana" w:eastAsia="Times New Roman" w:hAnsi="Verdana" w:cs="Arial"/>
          <w:color w:val="222222"/>
        </w:rPr>
        <w:t>world</w:t>
      </w:r>
      <w:r w:rsidRPr="00B01AD8">
        <w:rPr>
          <w:rFonts w:ascii="Verdana" w:eastAsia="Times New Roman" w:hAnsi="Verdana" w:cs="Arial"/>
          <w:color w:val="222222"/>
        </w:rPr>
        <w:t xml:space="preserve"> where internet access is not an issue; the United States, Europe and Northern Asia, are all at an advantage both economically, educationally and socially. However, developing countries are often unable to invest in the technology that will enable their citizens to enjoy a reliable internet service. Both the initial start-up costs and the investment needed to maintain the service are too expensive for these countries. Consequently, developing</w:t>
      </w:r>
      <w:r w:rsidR="00B01AD8">
        <w:rPr>
          <w:rFonts w:ascii="Verdana" w:eastAsia="Times New Roman" w:hAnsi="Verdana" w:cs="Arial"/>
          <w:color w:val="222222"/>
        </w:rPr>
        <w:t xml:space="preserve"> </w:t>
      </w:r>
      <w:r w:rsidRPr="00B01AD8">
        <w:rPr>
          <w:rFonts w:ascii="Verdana" w:eastAsia="Times New Roman" w:hAnsi="Verdana" w:cs="Arial"/>
          <w:color w:val="222222"/>
        </w:rPr>
        <w:t xml:space="preserve">countries are unable to develop. They are put at a competitive and economic disadvantage internationally, </w:t>
      </w:r>
      <w:r w:rsidRPr="00B01AD8">
        <w:rPr>
          <w:rFonts w:ascii="Verdana" w:eastAsia="Times New Roman" w:hAnsi="Verdana" w:cs="Arial"/>
          <w:color w:val="222222"/>
        </w:rPr>
        <w:lastRenderedPageBreak/>
        <w:t>because if a country does not have internet access, schools are unable to develop the information and technology skills that pupils need, both for accessing information to help with their education whilst at school, and for future study and employment. Many universities and employers are looking for the ability to be able to use technology for accessing information and services. Businesses are also unable to carry out business online, which puts their companies at a substantial competitive disadvantage within the global market.</w:t>
      </w: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154551">
      <w:pPr>
        <w:shd w:val="clear" w:color="auto" w:fill="FFFFFF"/>
        <w:spacing w:after="0" w:line="240" w:lineRule="auto"/>
        <w:rPr>
          <w:rFonts w:ascii="Verdana" w:eastAsia="Times New Roman" w:hAnsi="Verdana" w:cs="Arial"/>
          <w:color w:val="222222"/>
        </w:rPr>
      </w:pPr>
      <w:r w:rsidRPr="00B01AD8">
        <w:rPr>
          <w:rFonts w:ascii="Verdana" w:eastAsia="Times New Roman" w:hAnsi="Verdana" w:cs="Arial"/>
          <w:color w:val="222222"/>
        </w:rPr>
        <w:t>Referenc</w:t>
      </w:r>
      <w:r w:rsidR="00154551">
        <w:rPr>
          <w:rFonts w:ascii="Verdana" w:eastAsia="Times New Roman" w:hAnsi="Verdana" w:cs="Arial"/>
          <w:color w:val="222222"/>
        </w:rPr>
        <w:t xml:space="preserve">e </w:t>
      </w:r>
      <w:r w:rsidRPr="00B01AD8">
        <w:rPr>
          <w:rFonts w:ascii="Verdana" w:eastAsia="Times New Roman" w:hAnsi="Verdana" w:cs="Arial"/>
          <w:color w:val="222222"/>
        </w:rPr>
        <w:t>Statistics confirm ICT revolution of the past 15 years (2015) Press Release[Online), </w:t>
      </w:r>
      <w:hyperlink r:id="rId6" w:anchor=".VhpWQPIVikp" w:tgtFrame="_blank" w:history="1">
        <w:r w:rsidRPr="00B01AD8">
          <w:rPr>
            <w:rFonts w:ascii="Verdana" w:eastAsia="Times New Roman" w:hAnsi="Verdana" w:cs="Arial"/>
            <w:color w:val="1155CC"/>
            <w:u w:val="single"/>
          </w:rPr>
          <w:t>http://www.itu.int/net/pressoffice/press_releases/2015/17.aspx#.VhpWQPIVikp</w:t>
        </w:r>
      </w:hyperlink>
      <w:r w:rsidRPr="00B01AD8">
        <w:rPr>
          <w:rFonts w:ascii="Verdana" w:eastAsia="Times New Roman" w:hAnsi="Verdana" w:cs="Arial"/>
          <w:color w:val="222222"/>
        </w:rPr>
        <w:t> (accessed 11/10/2105).</w:t>
      </w:r>
    </w:p>
    <w:p w:rsidR="00265038" w:rsidRPr="00B01AD8" w:rsidRDefault="00265038">
      <w:pPr>
        <w:rPr>
          <w:rFonts w:ascii="Verdana" w:hAnsi="Verdana"/>
        </w:rPr>
      </w:pPr>
      <w:bookmarkStart w:id="0" w:name="_GoBack"/>
      <w:bookmarkEnd w:id="0"/>
    </w:p>
    <w:sectPr w:rsidR="00265038" w:rsidRPr="00B01A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7B" w:rsidRDefault="00DA3F7B" w:rsidP="005F7DC8">
      <w:pPr>
        <w:spacing w:after="0" w:line="240" w:lineRule="auto"/>
      </w:pPr>
      <w:r>
        <w:separator/>
      </w:r>
    </w:p>
  </w:endnote>
  <w:endnote w:type="continuationSeparator" w:id="0">
    <w:p w:rsidR="00DA3F7B" w:rsidRDefault="00DA3F7B" w:rsidP="005F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51" w:rsidRDefault="00154551">
    <w:pPr>
      <w:pStyle w:val="Footer"/>
      <w:tabs>
        <w:tab w:val="clear" w:pos="4680"/>
        <w:tab w:val="clear" w:pos="9360"/>
      </w:tabs>
      <w:jc w:val="center"/>
      <w:rPr>
        <w:caps/>
        <w:noProof/>
        <w:color w:val="4472C4" w:themeColor="accent1"/>
      </w:rPr>
    </w:pPr>
    <w:r>
      <w:rPr>
        <w:noProof/>
      </w:rPr>
      <w:drawing>
        <wp:anchor distT="0" distB="0" distL="114300" distR="114300" simplePos="0" relativeHeight="251661312" behindDoc="0" locked="0" layoutInCell="1" allowOverlap="1" wp14:anchorId="5D87C5E7" wp14:editId="3CC02288">
          <wp:simplePos x="0" y="0"/>
          <wp:positionH relativeFrom="margin">
            <wp:align>left</wp:align>
          </wp:positionH>
          <wp:positionV relativeFrom="paragraph">
            <wp:posOffset>169545</wp:posOffset>
          </wp:positionV>
          <wp:extent cx="611505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rotWithShape="1">
                  <a:blip r:embed="rId1">
                    <a:extLst>
                      <a:ext uri="{28A0092B-C50C-407E-A947-70E740481C1C}">
                        <a14:useLocalDpi xmlns:a14="http://schemas.microsoft.com/office/drawing/2010/main" val="0"/>
                      </a:ext>
                    </a:extLst>
                  </a:blip>
                  <a:srcRect r="8139"/>
                  <a:stretch/>
                </pic:blipFill>
                <pic:spPr bwMode="auto">
                  <a:xfrm>
                    <a:off x="0" y="0"/>
                    <a:ext cx="6115050"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154551" w:rsidRDefault="001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7B" w:rsidRDefault="00DA3F7B" w:rsidP="005F7DC8">
      <w:pPr>
        <w:spacing w:after="0" w:line="240" w:lineRule="auto"/>
      </w:pPr>
      <w:r>
        <w:separator/>
      </w:r>
    </w:p>
  </w:footnote>
  <w:footnote w:type="continuationSeparator" w:id="0">
    <w:p w:rsidR="00DA3F7B" w:rsidRDefault="00DA3F7B" w:rsidP="005F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51" w:rsidRDefault="00154551">
    <w:pPr>
      <w:pStyle w:val="Header"/>
    </w:pPr>
    <w:r>
      <w:rPr>
        <w:noProof/>
      </w:rPr>
      <w:drawing>
        <wp:anchor distT="0" distB="0" distL="114300" distR="114300" simplePos="0" relativeHeight="251659264" behindDoc="0" locked="0" layoutInCell="1" allowOverlap="1" wp14:anchorId="70108539" wp14:editId="44D3DD68">
          <wp:simplePos x="0" y="0"/>
          <wp:positionH relativeFrom="column">
            <wp:posOffset>-885825</wp:posOffset>
          </wp:positionH>
          <wp:positionV relativeFrom="page">
            <wp:posOffset>19050</wp:posOffset>
          </wp:positionV>
          <wp:extent cx="1569085" cy="1079500"/>
          <wp:effectExtent l="0" t="0" r="0" b="635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1"/>
                  <a:stretch>
                    <a:fillRect/>
                  </a:stretch>
                </pic:blipFill>
                <pic:spPr>
                  <a:xfrm>
                    <a:off x="0" y="0"/>
                    <a:ext cx="1569085" cy="1079500"/>
                  </a:xfrm>
                  <a:prstGeom prst="rect">
                    <a:avLst/>
                  </a:prstGeom>
                </pic:spPr>
              </pic:pic>
            </a:graphicData>
          </a:graphic>
          <wp14:sizeRelH relativeFrom="margin">
            <wp14:pctWidth>0</wp14:pctWidth>
          </wp14:sizeRelH>
          <wp14:sizeRelV relativeFrom="margin">
            <wp14:pctHeight>0</wp14:pctHeight>
          </wp14:sizeRelV>
        </wp:anchor>
      </w:drawing>
    </w:r>
  </w:p>
  <w:p w:rsidR="00154551" w:rsidRDefault="0015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C8"/>
    <w:rsid w:val="00154551"/>
    <w:rsid w:val="002444D0"/>
    <w:rsid w:val="00265038"/>
    <w:rsid w:val="0028738E"/>
    <w:rsid w:val="003D5F3B"/>
    <w:rsid w:val="003F3EFC"/>
    <w:rsid w:val="005F7DC8"/>
    <w:rsid w:val="008D0B7C"/>
    <w:rsid w:val="00B01AD8"/>
    <w:rsid w:val="00B03336"/>
    <w:rsid w:val="00CD1449"/>
    <w:rsid w:val="00DA3F7B"/>
    <w:rsid w:val="00DC5740"/>
    <w:rsid w:val="00DE1D33"/>
    <w:rsid w:val="00FC27F0"/>
    <w:rsid w:val="00FD1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2C81"/>
  <w15:chartTrackingRefBased/>
  <w15:docId w15:val="{C219B644-6100-4DD9-A0FB-9C8E777C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C8"/>
  </w:style>
  <w:style w:type="paragraph" w:styleId="Footer">
    <w:name w:val="footer"/>
    <w:basedOn w:val="Normal"/>
    <w:link w:val="FooterChar"/>
    <w:uiPriority w:val="99"/>
    <w:unhideWhenUsed/>
    <w:rsid w:val="005F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C8"/>
  </w:style>
  <w:style w:type="character" w:styleId="Hyperlink">
    <w:name w:val="Hyperlink"/>
    <w:basedOn w:val="DefaultParagraphFont"/>
    <w:uiPriority w:val="99"/>
    <w:semiHidden/>
    <w:unhideWhenUsed/>
    <w:rsid w:val="005F7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7025">
      <w:bodyDiv w:val="1"/>
      <w:marLeft w:val="0"/>
      <w:marRight w:val="0"/>
      <w:marTop w:val="0"/>
      <w:marBottom w:val="0"/>
      <w:divBdr>
        <w:top w:val="none" w:sz="0" w:space="0" w:color="auto"/>
        <w:left w:val="none" w:sz="0" w:space="0" w:color="auto"/>
        <w:bottom w:val="none" w:sz="0" w:space="0" w:color="auto"/>
        <w:right w:val="none" w:sz="0" w:space="0" w:color="auto"/>
      </w:divBdr>
      <w:divsChild>
        <w:div w:id="1707749962">
          <w:marLeft w:val="0"/>
          <w:marRight w:val="0"/>
          <w:marTop w:val="0"/>
          <w:marBottom w:val="0"/>
          <w:divBdr>
            <w:top w:val="none" w:sz="0" w:space="0" w:color="auto"/>
            <w:left w:val="none" w:sz="0" w:space="0" w:color="auto"/>
            <w:bottom w:val="none" w:sz="0" w:space="0" w:color="auto"/>
            <w:right w:val="none" w:sz="0" w:space="0" w:color="auto"/>
          </w:divBdr>
        </w:div>
        <w:div w:id="1506362201">
          <w:marLeft w:val="0"/>
          <w:marRight w:val="0"/>
          <w:marTop w:val="0"/>
          <w:marBottom w:val="0"/>
          <w:divBdr>
            <w:top w:val="none" w:sz="0" w:space="0" w:color="auto"/>
            <w:left w:val="none" w:sz="0" w:space="0" w:color="auto"/>
            <w:bottom w:val="none" w:sz="0" w:space="0" w:color="auto"/>
            <w:right w:val="none" w:sz="0" w:space="0" w:color="auto"/>
          </w:divBdr>
        </w:div>
        <w:div w:id="1332294278">
          <w:marLeft w:val="0"/>
          <w:marRight w:val="0"/>
          <w:marTop w:val="0"/>
          <w:marBottom w:val="0"/>
          <w:divBdr>
            <w:top w:val="none" w:sz="0" w:space="0" w:color="auto"/>
            <w:left w:val="none" w:sz="0" w:space="0" w:color="auto"/>
            <w:bottom w:val="none" w:sz="0" w:space="0" w:color="auto"/>
            <w:right w:val="none" w:sz="0" w:space="0" w:color="auto"/>
          </w:divBdr>
        </w:div>
        <w:div w:id="1574847875">
          <w:marLeft w:val="0"/>
          <w:marRight w:val="0"/>
          <w:marTop w:val="0"/>
          <w:marBottom w:val="0"/>
          <w:divBdr>
            <w:top w:val="none" w:sz="0" w:space="0" w:color="auto"/>
            <w:left w:val="none" w:sz="0" w:space="0" w:color="auto"/>
            <w:bottom w:val="none" w:sz="0" w:space="0" w:color="auto"/>
            <w:right w:val="none" w:sz="0" w:space="0" w:color="auto"/>
          </w:divBdr>
        </w:div>
        <w:div w:id="1053231611">
          <w:marLeft w:val="0"/>
          <w:marRight w:val="0"/>
          <w:marTop w:val="0"/>
          <w:marBottom w:val="0"/>
          <w:divBdr>
            <w:top w:val="none" w:sz="0" w:space="0" w:color="auto"/>
            <w:left w:val="none" w:sz="0" w:space="0" w:color="auto"/>
            <w:bottom w:val="none" w:sz="0" w:space="0" w:color="auto"/>
            <w:right w:val="none" w:sz="0" w:space="0" w:color="auto"/>
          </w:divBdr>
        </w:div>
        <w:div w:id="2024821560">
          <w:marLeft w:val="0"/>
          <w:marRight w:val="0"/>
          <w:marTop w:val="0"/>
          <w:marBottom w:val="0"/>
          <w:divBdr>
            <w:top w:val="none" w:sz="0" w:space="0" w:color="auto"/>
            <w:left w:val="none" w:sz="0" w:space="0" w:color="auto"/>
            <w:bottom w:val="none" w:sz="0" w:space="0" w:color="auto"/>
            <w:right w:val="none" w:sz="0" w:space="0" w:color="auto"/>
          </w:divBdr>
        </w:div>
        <w:div w:id="905801969">
          <w:marLeft w:val="0"/>
          <w:marRight w:val="0"/>
          <w:marTop w:val="0"/>
          <w:marBottom w:val="0"/>
          <w:divBdr>
            <w:top w:val="none" w:sz="0" w:space="0" w:color="auto"/>
            <w:left w:val="none" w:sz="0" w:space="0" w:color="auto"/>
            <w:bottom w:val="none" w:sz="0" w:space="0" w:color="auto"/>
            <w:right w:val="none" w:sz="0" w:space="0" w:color="auto"/>
          </w:divBdr>
        </w:div>
        <w:div w:id="93861237">
          <w:marLeft w:val="0"/>
          <w:marRight w:val="0"/>
          <w:marTop w:val="0"/>
          <w:marBottom w:val="0"/>
          <w:divBdr>
            <w:top w:val="none" w:sz="0" w:space="0" w:color="auto"/>
            <w:left w:val="none" w:sz="0" w:space="0" w:color="auto"/>
            <w:bottom w:val="none" w:sz="0" w:space="0" w:color="auto"/>
            <w:right w:val="none" w:sz="0" w:space="0" w:color="auto"/>
          </w:divBdr>
        </w:div>
        <w:div w:id="1801220964">
          <w:marLeft w:val="0"/>
          <w:marRight w:val="0"/>
          <w:marTop w:val="0"/>
          <w:marBottom w:val="0"/>
          <w:divBdr>
            <w:top w:val="none" w:sz="0" w:space="0" w:color="auto"/>
            <w:left w:val="none" w:sz="0" w:space="0" w:color="auto"/>
            <w:bottom w:val="none" w:sz="0" w:space="0" w:color="auto"/>
            <w:right w:val="none" w:sz="0" w:space="0" w:color="auto"/>
          </w:divBdr>
        </w:div>
        <w:div w:id="13923416">
          <w:marLeft w:val="0"/>
          <w:marRight w:val="0"/>
          <w:marTop w:val="0"/>
          <w:marBottom w:val="0"/>
          <w:divBdr>
            <w:top w:val="none" w:sz="0" w:space="0" w:color="auto"/>
            <w:left w:val="none" w:sz="0" w:space="0" w:color="auto"/>
            <w:bottom w:val="none" w:sz="0" w:space="0" w:color="auto"/>
            <w:right w:val="none" w:sz="0" w:space="0" w:color="auto"/>
          </w:divBdr>
        </w:div>
        <w:div w:id="293100901">
          <w:marLeft w:val="0"/>
          <w:marRight w:val="0"/>
          <w:marTop w:val="0"/>
          <w:marBottom w:val="0"/>
          <w:divBdr>
            <w:top w:val="none" w:sz="0" w:space="0" w:color="auto"/>
            <w:left w:val="none" w:sz="0" w:space="0" w:color="auto"/>
            <w:bottom w:val="none" w:sz="0" w:space="0" w:color="auto"/>
            <w:right w:val="none" w:sz="0" w:space="0" w:color="auto"/>
          </w:divBdr>
        </w:div>
        <w:div w:id="2145812186">
          <w:marLeft w:val="0"/>
          <w:marRight w:val="0"/>
          <w:marTop w:val="0"/>
          <w:marBottom w:val="0"/>
          <w:divBdr>
            <w:top w:val="none" w:sz="0" w:space="0" w:color="auto"/>
            <w:left w:val="none" w:sz="0" w:space="0" w:color="auto"/>
            <w:bottom w:val="none" w:sz="0" w:space="0" w:color="auto"/>
            <w:right w:val="none" w:sz="0" w:space="0" w:color="auto"/>
          </w:divBdr>
        </w:div>
        <w:div w:id="614871296">
          <w:marLeft w:val="0"/>
          <w:marRight w:val="0"/>
          <w:marTop w:val="0"/>
          <w:marBottom w:val="0"/>
          <w:divBdr>
            <w:top w:val="none" w:sz="0" w:space="0" w:color="auto"/>
            <w:left w:val="none" w:sz="0" w:space="0" w:color="auto"/>
            <w:bottom w:val="none" w:sz="0" w:space="0" w:color="auto"/>
            <w:right w:val="none" w:sz="0" w:space="0" w:color="auto"/>
          </w:divBdr>
        </w:div>
        <w:div w:id="1621260666">
          <w:marLeft w:val="0"/>
          <w:marRight w:val="0"/>
          <w:marTop w:val="0"/>
          <w:marBottom w:val="0"/>
          <w:divBdr>
            <w:top w:val="none" w:sz="0" w:space="0" w:color="auto"/>
            <w:left w:val="none" w:sz="0" w:space="0" w:color="auto"/>
            <w:bottom w:val="none" w:sz="0" w:space="0" w:color="auto"/>
            <w:right w:val="none" w:sz="0" w:space="0" w:color="auto"/>
          </w:divBdr>
        </w:div>
        <w:div w:id="206340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net/pressoffice/press_releases/2015/17.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D.Ghattas</dc:creator>
  <cp:keywords/>
  <dc:description/>
  <cp:lastModifiedBy>ADMIN</cp:lastModifiedBy>
  <cp:revision>5</cp:revision>
  <cp:lastPrinted>2022-10-24T06:54:00Z</cp:lastPrinted>
  <dcterms:created xsi:type="dcterms:W3CDTF">2022-10-28T10:00:00Z</dcterms:created>
  <dcterms:modified xsi:type="dcterms:W3CDTF">2022-11-15T11:15:00Z</dcterms:modified>
</cp:coreProperties>
</file>