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EBE4E" w14:textId="77777777" w:rsidR="006C359F" w:rsidRPr="00E46227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16"/>
          <w:szCs w:val="16"/>
        </w:rPr>
      </w:pPr>
    </w:p>
    <w:p w14:paraId="7827A039" w14:textId="30BA2C25" w:rsidR="00D9045D" w:rsidRPr="00396DCA" w:rsidRDefault="002812A7" w:rsidP="002812A7">
      <w:pPr>
        <w:spacing w:after="0" w:line="240" w:lineRule="auto"/>
        <w:rPr>
          <w:spacing w:val="20"/>
        </w:rPr>
      </w:pPr>
      <w:r>
        <w:rPr>
          <w:rFonts w:cs="Calibri"/>
          <w:b/>
          <w:bCs/>
          <w:spacing w:val="20"/>
          <w:sz w:val="48"/>
          <w:szCs w:val="48"/>
        </w:rPr>
        <w:t>Figurative Language Study S</w:t>
      </w:r>
      <w:r w:rsidR="001B6676" w:rsidRPr="00396DCA">
        <w:rPr>
          <w:rFonts w:cs="Calibri"/>
          <w:b/>
          <w:bCs/>
          <w:spacing w:val="20"/>
          <w:sz w:val="48"/>
          <w:szCs w:val="48"/>
        </w:rPr>
        <w:t>heet</w:t>
      </w:r>
      <w:r w:rsidR="006C359F" w:rsidRPr="00396DCA">
        <w:rPr>
          <w:rFonts w:eastAsia="Calibri" w:cstheme="minorHAnsi"/>
          <w:b/>
          <w:bCs/>
          <w:spacing w:val="20"/>
          <w:sz w:val="44"/>
          <w:szCs w:val="44"/>
        </w:rPr>
        <w:t>|</w:t>
      </w:r>
      <w:r w:rsidR="006C359F" w:rsidRPr="00396DCA">
        <w:rPr>
          <w:rFonts w:eastAsia="Calibri" w:cstheme="minorHAnsi"/>
          <w:b/>
          <w:bCs/>
          <w:spacing w:val="20"/>
        </w:rPr>
        <w:t xml:space="preserve"> </w:t>
      </w:r>
      <w:r w:rsidR="00ED491E" w:rsidRPr="00396DCA">
        <w:rPr>
          <w:rFonts w:eastAsia="Calibri" w:cstheme="minorHAnsi"/>
          <w:spacing w:val="20"/>
        </w:rPr>
        <w:t xml:space="preserve">Lower Secondary </w:t>
      </w:r>
    </w:p>
    <w:p w14:paraId="18B84378" w14:textId="5EF9FCA3" w:rsidR="006C359F" w:rsidRDefault="00D9045D" w:rsidP="00396DCA">
      <w:pPr>
        <w:tabs>
          <w:tab w:val="center" w:pos="4500"/>
          <w:tab w:val="center" w:pos="4680"/>
          <w:tab w:val="right" w:pos="9360"/>
        </w:tabs>
        <w:spacing w:after="0"/>
        <w:rPr>
          <w:rFonts w:eastAsia="Calibri" w:cstheme="minorHAnsi"/>
        </w:rPr>
      </w:pPr>
      <w:r>
        <w:rPr>
          <w:rFonts w:eastAsia="Calibri" w:cstheme="minorHAnsi"/>
        </w:rPr>
        <w:t xml:space="preserve"> </w:t>
      </w:r>
      <w:r w:rsidR="00396DCA">
        <w:rPr>
          <w:rFonts w:eastAsia="Calibri" w:cstheme="minorHAnsi"/>
        </w:rPr>
        <w:t xml:space="preserve">                                  </w:t>
      </w:r>
      <w:r>
        <w:rPr>
          <w:rFonts w:eastAsia="Calibri" w:cstheme="minorHAnsi"/>
        </w:rPr>
        <w:t xml:space="preserve"> </w:t>
      </w:r>
      <w:r w:rsidR="00320693">
        <w:rPr>
          <w:rFonts w:eastAsia="Calibri" w:cstheme="minorHAnsi"/>
        </w:rPr>
        <w:t>1</w:t>
      </w:r>
      <w:r w:rsidR="00320693" w:rsidRPr="00320693">
        <w:rPr>
          <w:rFonts w:eastAsia="Calibri" w:cstheme="minorHAnsi"/>
          <w:vertAlign w:val="superscript"/>
        </w:rPr>
        <w:t>st</w:t>
      </w:r>
      <w:r w:rsidR="00320693">
        <w:rPr>
          <w:rFonts w:eastAsia="Calibri" w:cstheme="minorHAnsi"/>
        </w:rPr>
        <w:t xml:space="preserve"> Semester 2023/2024</w:t>
      </w:r>
      <w:r>
        <w:rPr>
          <w:rFonts w:eastAsia="Calibri" w:cstheme="minorHAnsi"/>
        </w:rPr>
        <w:t xml:space="preserve">                   </w:t>
      </w:r>
      <w:r w:rsidR="002812A7">
        <w:rPr>
          <w:rFonts w:eastAsia="Calibri" w:cstheme="minorHAnsi"/>
        </w:rPr>
        <w:t xml:space="preserve">                                                    </w:t>
      </w:r>
      <w:r w:rsidR="00896CCA">
        <w:rPr>
          <w:rFonts w:eastAsia="Calibri" w:cstheme="minorHAnsi"/>
        </w:rPr>
        <w:t>Stage</w:t>
      </w:r>
      <w:r w:rsidR="006C359F" w:rsidRPr="006C359F">
        <w:rPr>
          <w:rFonts w:eastAsia="Calibri" w:cstheme="minorHAnsi"/>
        </w:rPr>
        <w:t xml:space="preserve"> (6-8)</w:t>
      </w:r>
    </w:p>
    <w:p w14:paraId="496993A1" w14:textId="77777777" w:rsidR="006C359F" w:rsidRPr="00E46227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5028"/>
        <w:gridCol w:w="4609"/>
      </w:tblGrid>
      <w:tr w:rsidR="00AC154E" w14:paraId="4C7EBB4F" w14:textId="77777777" w:rsidTr="002812A7">
        <w:trPr>
          <w:trHeight w:val="233"/>
        </w:trPr>
        <w:tc>
          <w:tcPr>
            <w:tcW w:w="820" w:type="dxa"/>
            <w:vAlign w:val="bottom"/>
          </w:tcPr>
          <w:p w14:paraId="267164BB" w14:textId="77777777" w:rsidR="00AC154E" w:rsidRPr="006C359F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b/>
                <w:bCs/>
              </w:rPr>
              <w:t xml:space="preserve">Name: </w:t>
            </w:r>
          </w:p>
        </w:tc>
        <w:tc>
          <w:tcPr>
            <w:tcW w:w="5028" w:type="dxa"/>
            <w:vAlign w:val="bottom"/>
          </w:tcPr>
          <w:p w14:paraId="42EC7EDA" w14:textId="1D8B1D32" w:rsidR="00AC154E" w:rsidRPr="006C359F" w:rsidRDefault="00AC154E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color w:val="808080" w:themeColor="background1" w:themeShade="80"/>
              </w:rPr>
              <w:t>________________________________</w:t>
            </w:r>
          </w:p>
        </w:tc>
        <w:tc>
          <w:tcPr>
            <w:tcW w:w="4609" w:type="dxa"/>
            <w:vAlign w:val="bottom"/>
          </w:tcPr>
          <w:p w14:paraId="68D37C7A" w14:textId="77777777" w:rsidR="002812A7" w:rsidRDefault="002812A7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</w:p>
          <w:p w14:paraId="655D6F2B" w14:textId="18D2C4C5" w:rsidR="00AC154E" w:rsidRPr="006C359F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Subject: English – </w:t>
            </w:r>
            <w:r w:rsidR="002812A7">
              <w:rPr>
                <w:rFonts w:eastAsia="Calibri" w:cstheme="minorHAnsi"/>
                <w:b/>
                <w:bCs/>
              </w:rPr>
              <w:t>Figurative Language</w:t>
            </w:r>
          </w:p>
        </w:tc>
      </w:tr>
      <w:tr w:rsidR="00AC154E" w14:paraId="16094D5A" w14:textId="77777777" w:rsidTr="002812A7">
        <w:trPr>
          <w:trHeight w:val="287"/>
        </w:trPr>
        <w:tc>
          <w:tcPr>
            <w:tcW w:w="820" w:type="dxa"/>
            <w:vAlign w:val="bottom"/>
          </w:tcPr>
          <w:p w14:paraId="36BFF0FB" w14:textId="77777777" w:rsidR="00AC154E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028" w:type="dxa"/>
            <w:vAlign w:val="bottom"/>
          </w:tcPr>
          <w:p w14:paraId="7C8C920A" w14:textId="77777777" w:rsidR="00AC154E" w:rsidRDefault="00AC154E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</w:p>
        </w:tc>
        <w:tc>
          <w:tcPr>
            <w:tcW w:w="4609" w:type="dxa"/>
            <w:vAlign w:val="bottom"/>
          </w:tcPr>
          <w:p w14:paraId="37CB8710" w14:textId="31BF25FD" w:rsidR="00AC154E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Unit </w:t>
            </w:r>
            <w:r w:rsidR="002812A7">
              <w:rPr>
                <w:rFonts w:eastAsia="Calibri" w:cstheme="minorHAnsi"/>
                <w:b/>
                <w:bCs/>
              </w:rPr>
              <w:t>3</w:t>
            </w:r>
            <w:r>
              <w:rPr>
                <w:rFonts w:eastAsia="Calibri" w:cstheme="minorHAnsi"/>
                <w:b/>
                <w:bCs/>
              </w:rPr>
              <w:t>:</w:t>
            </w:r>
            <w:r w:rsidR="002812A7">
              <w:rPr>
                <w:rFonts w:eastAsia="Calibri" w:cstheme="minorHAnsi"/>
                <w:b/>
                <w:bCs/>
              </w:rPr>
              <w:t xml:space="preserve"> Terrific Technology</w:t>
            </w:r>
            <w:r>
              <w:rPr>
                <w:rFonts w:eastAsia="Calibri" w:cstheme="minorHAnsi"/>
                <w:b/>
                <w:bCs/>
              </w:rPr>
              <w:t xml:space="preserve"> </w:t>
            </w:r>
          </w:p>
        </w:tc>
      </w:tr>
      <w:tr w:rsidR="00944CAB" w14:paraId="36F1EF3A" w14:textId="77777777" w:rsidTr="002812A7">
        <w:trPr>
          <w:trHeight w:val="350"/>
        </w:trPr>
        <w:tc>
          <w:tcPr>
            <w:tcW w:w="820" w:type="dxa"/>
            <w:vAlign w:val="bottom"/>
          </w:tcPr>
          <w:p w14:paraId="783D3421" w14:textId="77777777" w:rsidR="00944CAB" w:rsidRDefault="00944CAB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Date:      </w:t>
            </w:r>
          </w:p>
        </w:tc>
        <w:tc>
          <w:tcPr>
            <w:tcW w:w="5028" w:type="dxa"/>
            <w:vAlign w:val="bottom"/>
          </w:tcPr>
          <w:p w14:paraId="402B556E" w14:textId="57B92623" w:rsidR="00944CAB" w:rsidRDefault="00396DCA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________________________________</w:t>
            </w:r>
          </w:p>
        </w:tc>
        <w:tc>
          <w:tcPr>
            <w:tcW w:w="4609" w:type="dxa"/>
            <w:vAlign w:val="bottom"/>
          </w:tcPr>
          <w:p w14:paraId="17190C1A" w14:textId="441ABA37" w:rsidR="00944CAB" w:rsidRPr="006C359F" w:rsidRDefault="00944CAB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Class: Grade </w:t>
            </w:r>
            <w:r w:rsidR="00396DCA">
              <w:rPr>
                <w:rFonts w:eastAsia="Calibri" w:cstheme="minorHAnsi"/>
                <w:b/>
                <w:bCs/>
              </w:rPr>
              <w:t>7</w:t>
            </w:r>
            <w:r w:rsidR="00AC154E">
              <w:rPr>
                <w:rFonts w:eastAsia="Calibri" w:cstheme="minorHAnsi"/>
                <w:b/>
                <w:bCs/>
              </w:rPr>
              <w:t>CS –</w:t>
            </w:r>
            <w:r>
              <w:rPr>
                <w:rFonts w:eastAsia="Calibri" w:cstheme="minorHAnsi"/>
                <w:b/>
                <w:bCs/>
              </w:rPr>
              <w:t xml:space="preserve"> Section</w:t>
            </w:r>
            <w:r w:rsidR="00AC154E">
              <w:rPr>
                <w:rFonts w:eastAsia="Calibri" w:cstheme="minorHAnsi"/>
                <w:b/>
                <w:bCs/>
              </w:rPr>
              <w:t xml:space="preserve">: </w:t>
            </w:r>
            <w:r>
              <w:rPr>
                <w:rFonts w:eastAsia="Calibri" w:cstheme="minorHAnsi"/>
                <w:b/>
                <w:bCs/>
              </w:rPr>
              <w:t xml:space="preserve"> __________</w:t>
            </w:r>
          </w:p>
        </w:tc>
      </w:tr>
    </w:tbl>
    <w:p w14:paraId="16D63CA4" w14:textId="77777777" w:rsidR="00AC154E" w:rsidRPr="00AC154E" w:rsidRDefault="00AC154E" w:rsidP="00AC154E">
      <w:pPr>
        <w:spacing w:after="0"/>
        <w:rPr>
          <w:rFonts w:cstheme="minorHAnsi"/>
          <w:b/>
          <w:bCs/>
          <w:sz w:val="6"/>
          <w:szCs w:val="6"/>
        </w:rPr>
      </w:pPr>
    </w:p>
    <w:p w14:paraId="583F449D" w14:textId="35AF34A3" w:rsidR="00AC154E" w:rsidRDefault="00AC154E" w:rsidP="00AC154E">
      <w:pPr>
        <w:spacing w:after="0"/>
        <w:rPr>
          <w:rFonts w:cstheme="minorHAnsi"/>
          <w:b/>
          <w:bCs/>
        </w:rPr>
      </w:pPr>
      <w:r w:rsidRPr="00AC154E">
        <w:rPr>
          <w:rFonts w:cstheme="minorHAnsi"/>
          <w:b/>
          <w:bCs/>
        </w:rPr>
        <w:t xml:space="preserve"> </w:t>
      </w:r>
      <w:r w:rsidRPr="009B47BC">
        <w:rPr>
          <w:rFonts w:cstheme="minorHAnsi"/>
          <w:b/>
          <w:bCs/>
        </w:rPr>
        <w:t>Objective:</w:t>
      </w:r>
    </w:p>
    <w:p w14:paraId="02F928F6" w14:textId="2363689E" w:rsidR="006C359F" w:rsidRPr="002812A7" w:rsidRDefault="00AC154E" w:rsidP="00AC154E">
      <w:pPr>
        <w:pStyle w:val="ListParagraph"/>
        <w:numPr>
          <w:ilvl w:val="0"/>
          <w:numId w:val="4"/>
        </w:numPr>
        <w:rPr>
          <w:rFonts w:cstheme="minorHAnsi"/>
          <w:b/>
          <w:bCs/>
          <w:sz w:val="12"/>
          <w:szCs w:val="12"/>
          <w:lang w:bidi="ar-JO"/>
        </w:rPr>
      </w:pPr>
      <w:r>
        <w:rPr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5086F" wp14:editId="419562DD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6768465" cy="19050"/>
                <wp:effectExtent l="0" t="0" r="3238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8465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0DBF7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1.75pt,17.35pt" to="1014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" strokecolor="#7f7f7f [1612]" strokeweight="1pt">
                <w10:wrap anchorx="margin"/>
              </v:line>
            </w:pict>
          </mc:Fallback>
        </mc:AlternateContent>
      </w:r>
      <w:r w:rsidR="002812A7">
        <w:rPr>
          <w:rFonts w:cstheme="minorHAnsi"/>
        </w:rPr>
        <w:t>t</w:t>
      </w:r>
      <w:r w:rsidR="002812A7">
        <w:rPr>
          <w:rFonts w:cstheme="minorHAnsi"/>
        </w:rPr>
        <w:t>o recognize the features of figurative language and use in writing</w:t>
      </w:r>
      <w:r w:rsidRPr="00AC154E">
        <w:rPr>
          <w:rFonts w:cstheme="minorHAnsi"/>
        </w:rPr>
        <w:t xml:space="preserve">. </w:t>
      </w:r>
      <w:r w:rsidR="006C359F" w:rsidRPr="00AC154E">
        <w:rPr>
          <w:rFonts w:cstheme="minorHAnsi"/>
          <w:b/>
          <w:bCs/>
          <w:sz w:val="28"/>
          <w:szCs w:val="28"/>
          <w:lang w:bidi="ar-JO"/>
        </w:rPr>
        <w:softHyphen/>
      </w:r>
      <w:r w:rsidR="006C359F" w:rsidRPr="00AC154E">
        <w:rPr>
          <w:rFonts w:cstheme="minorHAnsi"/>
          <w:b/>
          <w:bCs/>
          <w:sz w:val="28"/>
          <w:szCs w:val="28"/>
          <w:lang w:bidi="ar-JO"/>
        </w:rPr>
        <w:softHyphen/>
      </w:r>
      <w:r w:rsidR="006C359F" w:rsidRPr="00AC154E">
        <w:rPr>
          <w:rFonts w:cstheme="minorHAnsi"/>
          <w:b/>
          <w:bCs/>
          <w:sz w:val="28"/>
          <w:szCs w:val="28"/>
          <w:lang w:bidi="ar-JO"/>
        </w:rPr>
        <w:softHyphen/>
      </w:r>
    </w:p>
    <w:p w14:paraId="61BBB0DF" w14:textId="77777777" w:rsidR="002812A7" w:rsidRDefault="002812A7" w:rsidP="002812A7">
      <w:pPr>
        <w:rPr>
          <w:rFonts w:cstheme="minorHAnsi"/>
          <w:b/>
          <w:bCs/>
          <w:sz w:val="24"/>
          <w:szCs w:val="24"/>
        </w:rPr>
      </w:pPr>
    </w:p>
    <w:p w14:paraId="33790F72" w14:textId="64350989" w:rsidR="002812A7" w:rsidRDefault="002812A7" w:rsidP="002812A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Figurative Language</w:t>
      </w:r>
    </w:p>
    <w:p w14:paraId="46525B49" w14:textId="5870A5D8" w:rsidR="002812A7" w:rsidRDefault="002812A7" w:rsidP="002812A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opposite of literal language is figurative language. Figurative language is language that means more than what it says on the surface. </w:t>
      </w:r>
    </w:p>
    <w:p w14:paraId="0F946F93" w14:textId="77777777" w:rsidR="002812A7" w:rsidRDefault="002812A7" w:rsidP="002812A7">
      <w:pPr>
        <w:rPr>
          <w:rFonts w:cstheme="minorHAnsi"/>
          <w:b/>
          <w:bCs/>
          <w:sz w:val="24"/>
          <w:szCs w:val="24"/>
        </w:rPr>
      </w:pPr>
    </w:p>
    <w:p w14:paraId="6084D550" w14:textId="1837331B" w:rsidR="002812A7" w:rsidRDefault="002812A7" w:rsidP="002812A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Features of </w:t>
      </w:r>
      <w:r>
        <w:rPr>
          <w:rFonts w:cstheme="minorHAnsi"/>
          <w:b/>
          <w:bCs/>
          <w:sz w:val="24"/>
          <w:szCs w:val="24"/>
        </w:rPr>
        <w:t>F</w:t>
      </w:r>
      <w:r>
        <w:rPr>
          <w:rFonts w:cstheme="minorHAnsi"/>
          <w:b/>
          <w:bCs/>
          <w:sz w:val="24"/>
          <w:szCs w:val="24"/>
        </w:rPr>
        <w:t xml:space="preserve">igurative </w:t>
      </w:r>
      <w:r>
        <w:rPr>
          <w:rFonts w:cstheme="minorHAnsi"/>
          <w:b/>
          <w:bCs/>
          <w:sz w:val="24"/>
          <w:szCs w:val="24"/>
        </w:rPr>
        <w:t>L</w:t>
      </w:r>
      <w:r>
        <w:rPr>
          <w:rFonts w:cstheme="minorHAnsi"/>
          <w:b/>
          <w:bCs/>
          <w:sz w:val="24"/>
          <w:szCs w:val="24"/>
        </w:rPr>
        <w:t xml:space="preserve">anguage </w:t>
      </w:r>
    </w:p>
    <w:p w14:paraId="62F83713" w14:textId="77777777" w:rsidR="002812A7" w:rsidRDefault="002812A7" w:rsidP="002812A7">
      <w:pPr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 usually gives us a feeling about its subject.</w:t>
      </w:r>
    </w:p>
    <w:p w14:paraId="6765CC03" w14:textId="17F2CB5E" w:rsidR="002812A7" w:rsidRDefault="002812A7" w:rsidP="002812A7">
      <w:pPr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It is a </w:t>
      </w:r>
      <w:r>
        <w:rPr>
          <w:rFonts w:cstheme="minorHAnsi"/>
          <w:sz w:val="24"/>
          <w:szCs w:val="24"/>
        </w:rPr>
        <w:t>writer’s tool</w:t>
      </w:r>
      <w:r>
        <w:rPr>
          <w:rFonts w:cstheme="minorHAnsi"/>
          <w:sz w:val="24"/>
          <w:szCs w:val="24"/>
        </w:rPr>
        <w:t>.</w:t>
      </w:r>
    </w:p>
    <w:p w14:paraId="47506F73" w14:textId="50313EBA" w:rsidR="002812A7" w:rsidRDefault="002812A7" w:rsidP="002812A7">
      <w:pPr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 helps the reader to visualize (see) what the writer is thinking</w:t>
      </w:r>
      <w:r>
        <w:rPr>
          <w:rFonts w:cstheme="minorHAnsi"/>
          <w:sz w:val="24"/>
          <w:szCs w:val="24"/>
        </w:rPr>
        <w:t>.</w:t>
      </w:r>
    </w:p>
    <w:p w14:paraId="0C40355F" w14:textId="2061D4FF" w:rsidR="002812A7" w:rsidRDefault="002812A7" w:rsidP="002812A7">
      <w:pPr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 puts a picture in the reader’s mind.</w:t>
      </w:r>
    </w:p>
    <w:p w14:paraId="7E09FBF9" w14:textId="77777777" w:rsidR="002812A7" w:rsidRDefault="002812A7" w:rsidP="002812A7">
      <w:pPr>
        <w:rPr>
          <w:rFonts w:cstheme="minorHAnsi"/>
          <w:b/>
          <w:bCs/>
          <w:sz w:val="24"/>
          <w:szCs w:val="24"/>
        </w:rPr>
      </w:pPr>
    </w:p>
    <w:p w14:paraId="1AEEA23B" w14:textId="45A4091C" w:rsidR="002812A7" w:rsidRDefault="002812A7" w:rsidP="002812A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What is </w:t>
      </w:r>
      <w:r>
        <w:rPr>
          <w:rFonts w:cstheme="minorHAnsi"/>
          <w:b/>
          <w:bCs/>
          <w:sz w:val="24"/>
          <w:szCs w:val="24"/>
        </w:rPr>
        <w:t>F</w:t>
      </w:r>
      <w:r>
        <w:rPr>
          <w:rFonts w:cstheme="minorHAnsi"/>
          <w:b/>
          <w:bCs/>
          <w:sz w:val="24"/>
          <w:szCs w:val="24"/>
        </w:rPr>
        <w:t xml:space="preserve">igurative </w:t>
      </w:r>
      <w:r>
        <w:rPr>
          <w:rFonts w:cstheme="minorHAnsi"/>
          <w:b/>
          <w:bCs/>
          <w:sz w:val="24"/>
          <w:szCs w:val="24"/>
        </w:rPr>
        <w:t>L</w:t>
      </w:r>
      <w:r>
        <w:rPr>
          <w:rFonts w:cstheme="minorHAnsi"/>
          <w:b/>
          <w:bCs/>
          <w:sz w:val="24"/>
          <w:szCs w:val="24"/>
        </w:rPr>
        <w:t>anguage?</w:t>
      </w:r>
    </w:p>
    <w:p w14:paraId="4FD279E3" w14:textId="77777777" w:rsidR="002812A7" w:rsidRDefault="002812A7" w:rsidP="002812A7">
      <w:pPr>
        <w:spacing w:line="36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Figurative language refers to </w:t>
      </w:r>
      <w:r>
        <w:rPr>
          <w:rFonts w:cstheme="minorHAnsi"/>
          <w:color w:val="040C28"/>
          <w:sz w:val="24"/>
          <w:szCs w:val="24"/>
        </w:rPr>
        <w:t>the use of words in a way that deviates from the conventional order and meaning in order to convey a complicated meaning, colorful writing, clarity, or evocative comparison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. It uses an ordinary sentence to refer to something without directly stating it.</w:t>
      </w:r>
    </w:p>
    <w:p w14:paraId="589AEC1B" w14:textId="77777777" w:rsidR="002812A7" w:rsidRDefault="002812A7" w:rsidP="002812A7">
      <w:pPr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4A609E33" w14:textId="77777777" w:rsidR="002812A7" w:rsidRDefault="002812A7" w:rsidP="002812A7">
      <w:pPr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77A1F4EC" w14:textId="77777777" w:rsidR="002812A7" w:rsidRDefault="002812A7" w:rsidP="002812A7">
      <w:pPr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1B3DFF3E" w14:textId="77777777" w:rsidR="002812A7" w:rsidRDefault="002812A7" w:rsidP="002812A7">
      <w:pPr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3475AA97" w14:textId="77777777" w:rsidR="002812A7" w:rsidRDefault="002812A7" w:rsidP="002812A7">
      <w:pPr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211E3E1F" w14:textId="77777777" w:rsidR="002812A7" w:rsidRDefault="002812A7" w:rsidP="002812A7">
      <w:pPr>
        <w:rPr>
          <w:rFonts w:cstheme="minorHAnsi"/>
          <w:color w:val="202124"/>
          <w:sz w:val="24"/>
          <w:szCs w:val="24"/>
          <w:shd w:val="clear" w:color="auto" w:fill="FFFFFF"/>
        </w:rPr>
      </w:pPr>
    </w:p>
    <w:p w14:paraId="1B697A8F" w14:textId="207B1FA2" w:rsidR="002812A7" w:rsidRDefault="002812A7" w:rsidP="002812A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Types of </w:t>
      </w:r>
      <w:r>
        <w:rPr>
          <w:rFonts w:cstheme="minorHAnsi"/>
          <w:b/>
          <w:bCs/>
          <w:sz w:val="24"/>
          <w:szCs w:val="24"/>
        </w:rPr>
        <w:t>Fi</w:t>
      </w:r>
      <w:r>
        <w:rPr>
          <w:rFonts w:cstheme="minorHAnsi"/>
          <w:b/>
          <w:bCs/>
          <w:sz w:val="24"/>
          <w:szCs w:val="24"/>
        </w:rPr>
        <w:t xml:space="preserve">gurative </w:t>
      </w:r>
      <w:r>
        <w:rPr>
          <w:rFonts w:cstheme="minorHAnsi"/>
          <w:b/>
          <w:bCs/>
          <w:sz w:val="24"/>
          <w:szCs w:val="24"/>
        </w:rPr>
        <w:t>L</w:t>
      </w:r>
      <w:r>
        <w:rPr>
          <w:rFonts w:cstheme="minorHAnsi"/>
          <w:b/>
          <w:bCs/>
          <w:sz w:val="24"/>
          <w:szCs w:val="24"/>
        </w:rPr>
        <w:t xml:space="preserve">anguage </w:t>
      </w:r>
    </w:p>
    <w:tbl>
      <w:tblPr>
        <w:tblStyle w:val="TableGrid"/>
        <w:tblW w:w="10356" w:type="dxa"/>
        <w:tblInd w:w="-5" w:type="dxa"/>
        <w:tblLook w:val="04A0" w:firstRow="1" w:lastRow="0" w:firstColumn="1" w:lastColumn="0" w:noHBand="0" w:noVBand="1"/>
      </w:tblPr>
      <w:tblGrid>
        <w:gridCol w:w="2070"/>
        <w:gridCol w:w="5400"/>
        <w:gridCol w:w="2886"/>
      </w:tblGrid>
      <w:tr w:rsidR="002812A7" w14:paraId="7C1BD8A2" w14:textId="77777777" w:rsidTr="002812A7">
        <w:trPr>
          <w:trHeight w:val="568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F6EEE" w14:textId="0484AA36" w:rsidR="002812A7" w:rsidRDefault="002812A7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cstheme="minorHAnsi"/>
                <w:b/>
                <w:bCs/>
                <w:sz w:val="24"/>
                <w:szCs w:val="24"/>
              </w:rPr>
              <w:t xml:space="preserve">Type of </w:t>
            </w:r>
            <w:bookmarkEnd w:id="0"/>
            <w:r>
              <w:rPr>
                <w:rFonts w:cstheme="minorHAnsi"/>
                <w:b/>
                <w:bCs/>
                <w:sz w:val="24"/>
                <w:szCs w:val="24"/>
              </w:rPr>
              <w:t xml:space="preserve">Figurative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L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anguage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evice 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9F7607" w14:textId="77777777" w:rsidR="002812A7" w:rsidRDefault="002812A7" w:rsidP="002812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7FD505" w14:textId="77777777" w:rsidR="002812A7" w:rsidRDefault="002812A7" w:rsidP="002812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Example</w:t>
            </w:r>
          </w:p>
        </w:tc>
      </w:tr>
      <w:tr w:rsidR="002812A7" w14:paraId="5ECC7FBC" w14:textId="77777777" w:rsidTr="009F1DD1">
        <w:trPr>
          <w:trHeight w:val="1465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2CB6B" w14:textId="77777777" w:rsidR="002812A7" w:rsidRDefault="002812A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Simile 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E24D3" w14:textId="6CF454DF" w:rsidR="002812A7" w:rsidRPr="002812A7" w:rsidRDefault="002812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direct comparison between two unlike things or a way of describing something by comparing it to something else, </w:t>
            </w:r>
            <w:r w:rsidRPr="002812A7">
              <w:rPr>
                <w:rFonts w:cstheme="minorHAnsi"/>
                <w:b/>
                <w:sz w:val="24"/>
                <w:szCs w:val="24"/>
              </w:rPr>
              <w:t>usually using the words “like” or “as</w:t>
            </w:r>
            <w:r w:rsidRPr="002812A7">
              <w:rPr>
                <w:rFonts w:cstheme="minorHAnsi"/>
                <w:b/>
                <w:sz w:val="24"/>
                <w:szCs w:val="24"/>
              </w:rPr>
              <w:t>”.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79854" w14:textId="77777777" w:rsidR="002812A7" w:rsidRDefault="002812A7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 xml:space="preserve">I am hungry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as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 a horse.</w:t>
            </w:r>
          </w:p>
          <w:p w14:paraId="702BBB02" w14:textId="77777777" w:rsidR="002812A7" w:rsidRDefault="002812A7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58B23C87" w14:textId="77777777" w:rsidR="002812A7" w:rsidRDefault="002812A7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 xml:space="preserve">You run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like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a rabbit. </w:t>
            </w:r>
          </w:p>
          <w:p w14:paraId="48C8EA2C" w14:textId="77777777" w:rsidR="002812A7" w:rsidRDefault="002812A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812A7" w14:paraId="4E682069" w14:textId="77777777" w:rsidTr="009F1DD1">
        <w:trPr>
          <w:trHeight w:val="1465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D42C2" w14:textId="77777777" w:rsidR="002812A7" w:rsidRDefault="002812A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Metaphor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726F6" w14:textId="05F62E81" w:rsidR="002812A7" w:rsidRPr="002812A7" w:rsidRDefault="002812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way of describing something by comparing it to something else; implied comparison between two unlike things.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812A7">
              <w:rPr>
                <w:rFonts w:cstheme="minorHAnsi"/>
                <w:b/>
                <w:sz w:val="24"/>
                <w:szCs w:val="24"/>
              </w:rPr>
              <w:t xml:space="preserve">(we do </w:t>
            </w:r>
            <w:r w:rsidRPr="002812A7">
              <w:rPr>
                <w:rFonts w:cstheme="minorHAnsi"/>
                <w:b/>
                <w:sz w:val="24"/>
                <w:szCs w:val="24"/>
                <w:u w:val="single"/>
              </w:rPr>
              <w:t>not</w:t>
            </w:r>
            <w:r w:rsidRPr="002812A7">
              <w:rPr>
                <w:rFonts w:cstheme="minorHAnsi"/>
                <w:b/>
                <w:sz w:val="24"/>
                <w:szCs w:val="24"/>
              </w:rPr>
              <w:t xml:space="preserve"> use the words </w:t>
            </w:r>
            <w:r w:rsidRPr="002812A7">
              <w:rPr>
                <w:rFonts w:cstheme="minorHAnsi"/>
                <w:b/>
                <w:sz w:val="24"/>
                <w:szCs w:val="24"/>
              </w:rPr>
              <w:t>“like” or “as”.</w:t>
            </w:r>
            <w:r w:rsidRPr="002812A7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E86A2" w14:textId="77777777" w:rsidR="002812A7" w:rsidRDefault="00281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The road was a ribbon wrapped through the desert.</w:t>
            </w:r>
          </w:p>
          <w:p w14:paraId="099FB179" w14:textId="77777777" w:rsidR="002812A7" w:rsidRDefault="002812A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812A7" w14:paraId="60B656D4" w14:textId="77777777" w:rsidTr="009F1DD1">
        <w:trPr>
          <w:trHeight w:val="1465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0317E" w14:textId="77777777" w:rsidR="002812A7" w:rsidRDefault="002812A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Personification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75DFB" w14:textId="77777777" w:rsidR="002812A7" w:rsidRDefault="00281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 give human characteristics to something that is not human (i.e., animals, objects, or ideas).</w:t>
            </w:r>
          </w:p>
          <w:p w14:paraId="758D2A4A" w14:textId="77777777" w:rsidR="002812A7" w:rsidRDefault="002812A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C5D5B" w14:textId="5062B6B2" w:rsidR="002812A7" w:rsidRDefault="002812A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 xml:space="preserve">The flowers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danced </w:t>
            </w:r>
            <w:r>
              <w:rPr>
                <w:rFonts w:cstheme="minorHAnsi"/>
                <w:sz w:val="24"/>
                <w:szCs w:val="24"/>
                <w:u w:val="single"/>
              </w:rPr>
              <w:t>in the wind</w:t>
            </w:r>
            <w:r>
              <w:rPr>
                <w:rFonts w:cstheme="minorHAnsi"/>
                <w:sz w:val="24"/>
                <w:szCs w:val="24"/>
                <w:u w:val="single"/>
              </w:rPr>
              <w:t>.</w:t>
            </w:r>
          </w:p>
        </w:tc>
      </w:tr>
      <w:tr w:rsidR="002812A7" w14:paraId="140AA3DE" w14:textId="77777777" w:rsidTr="009F1DD1">
        <w:trPr>
          <w:trHeight w:val="1465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DFD00" w14:textId="77777777" w:rsidR="002812A7" w:rsidRDefault="002812A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Alliteration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FB7C0" w14:textId="7607AE77" w:rsidR="002812A7" w:rsidRDefault="00281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repetition of the first </w:t>
            </w:r>
            <w:r w:rsidRPr="002812A7">
              <w:rPr>
                <w:rFonts w:cstheme="minorHAnsi"/>
                <w:b/>
                <w:sz w:val="24"/>
                <w:szCs w:val="24"/>
              </w:rPr>
              <w:t>consonant sound</w:t>
            </w:r>
            <w:r>
              <w:rPr>
                <w:rFonts w:cstheme="minorHAnsi"/>
                <w:sz w:val="24"/>
                <w:szCs w:val="24"/>
              </w:rPr>
              <w:t xml:space="preserve"> at the </w:t>
            </w:r>
            <w:r w:rsidRPr="002812A7">
              <w:rPr>
                <w:rFonts w:cstheme="minorHAnsi"/>
                <w:b/>
                <w:sz w:val="24"/>
                <w:szCs w:val="24"/>
              </w:rPr>
              <w:t>beginning</w:t>
            </w:r>
            <w:r>
              <w:rPr>
                <w:rFonts w:cstheme="minorHAnsi"/>
                <w:sz w:val="24"/>
                <w:szCs w:val="24"/>
              </w:rPr>
              <w:t xml:space="preserve"> of words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916EA" w14:textId="12238506" w:rsidR="002812A7" w:rsidRDefault="002812A7">
            <w:pPr>
              <w:rPr>
                <w:rFonts w:cstheme="minorHAnsi"/>
                <w:i/>
                <w:i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P</w:t>
            </w:r>
            <w:r>
              <w:rPr>
                <w:rFonts w:cstheme="minorHAnsi"/>
                <w:i/>
                <w:iCs/>
                <w:sz w:val="24"/>
                <w:szCs w:val="24"/>
                <w:u w:val="single"/>
              </w:rPr>
              <w:t xml:space="preserve">eter 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P</w:t>
            </w:r>
            <w:r>
              <w:rPr>
                <w:rFonts w:cstheme="minorHAnsi"/>
                <w:i/>
                <w:iCs/>
                <w:sz w:val="24"/>
                <w:szCs w:val="24"/>
                <w:u w:val="single"/>
              </w:rPr>
              <w:t xml:space="preserve">iper 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p</w:t>
            </w:r>
            <w:r>
              <w:rPr>
                <w:rFonts w:cstheme="minorHAnsi"/>
                <w:i/>
                <w:iCs/>
                <w:sz w:val="24"/>
                <w:szCs w:val="24"/>
                <w:u w:val="single"/>
              </w:rPr>
              <w:t xml:space="preserve">icked a </w:t>
            </w:r>
            <w:r w:rsidRPr="002812A7">
              <w:rPr>
                <w:rFonts w:cstheme="minorHAnsi"/>
                <w:b/>
                <w:i/>
                <w:iCs/>
                <w:sz w:val="24"/>
                <w:szCs w:val="24"/>
                <w:u w:val="single"/>
              </w:rPr>
              <w:t>p</w:t>
            </w:r>
            <w:r>
              <w:rPr>
                <w:rFonts w:cstheme="minorHAnsi"/>
                <w:i/>
                <w:iCs/>
                <w:sz w:val="24"/>
                <w:szCs w:val="24"/>
                <w:u w:val="single"/>
              </w:rPr>
              <w:t xml:space="preserve">eck of 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p</w:t>
            </w:r>
            <w:r>
              <w:rPr>
                <w:rFonts w:cstheme="minorHAnsi"/>
                <w:i/>
                <w:iCs/>
                <w:sz w:val="24"/>
                <w:szCs w:val="24"/>
                <w:u w:val="single"/>
              </w:rPr>
              <w:t xml:space="preserve">ickled 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  <w:u w:val="single"/>
              </w:rPr>
              <w:t>p</w:t>
            </w:r>
            <w:r>
              <w:rPr>
                <w:rFonts w:cstheme="minorHAnsi"/>
                <w:i/>
                <w:iCs/>
                <w:sz w:val="24"/>
                <w:szCs w:val="24"/>
                <w:u w:val="single"/>
              </w:rPr>
              <w:t>epper.</w:t>
            </w:r>
          </w:p>
          <w:p w14:paraId="05010ADE" w14:textId="77777777" w:rsidR="002812A7" w:rsidRDefault="002812A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812A7" w14:paraId="18F83947" w14:textId="77777777" w:rsidTr="009F1DD1">
        <w:trPr>
          <w:trHeight w:val="1682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D3E7B" w14:textId="77777777" w:rsidR="002812A7" w:rsidRDefault="002812A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Consonance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2F5CA" w14:textId="77777777" w:rsidR="002812A7" w:rsidRDefault="00281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When </w:t>
            </w:r>
            <w:r w:rsidRPr="002812A7">
              <w:rPr>
                <w:rFonts w:cstheme="minorHAnsi"/>
                <w:b/>
                <w:sz w:val="24"/>
                <w:szCs w:val="24"/>
              </w:rPr>
              <w:t>consonants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812A7">
              <w:rPr>
                <w:rFonts w:cstheme="minorHAnsi"/>
                <w:b/>
                <w:sz w:val="24"/>
                <w:szCs w:val="24"/>
              </w:rPr>
              <w:t>repeat</w:t>
            </w:r>
            <w:r>
              <w:rPr>
                <w:rFonts w:cstheme="minorHAnsi"/>
                <w:sz w:val="24"/>
                <w:szCs w:val="24"/>
              </w:rPr>
              <w:t xml:space="preserve"> in the </w:t>
            </w:r>
            <w:r w:rsidRPr="002812A7">
              <w:rPr>
                <w:rFonts w:cstheme="minorHAnsi"/>
                <w:b/>
                <w:sz w:val="24"/>
                <w:szCs w:val="24"/>
              </w:rPr>
              <w:t>middle or end</w:t>
            </w:r>
            <w:r>
              <w:rPr>
                <w:rFonts w:cstheme="minorHAnsi"/>
                <w:sz w:val="24"/>
                <w:szCs w:val="24"/>
              </w:rPr>
              <w:t xml:space="preserve"> of words.</w:t>
            </w:r>
          </w:p>
          <w:p w14:paraId="72AF40A9" w14:textId="217B2A81" w:rsidR="002812A7" w:rsidRPr="009F1DD1" w:rsidRDefault="00281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(Consonants are all the </w:t>
            </w:r>
            <w:proofErr w:type="gramStart"/>
            <w:r>
              <w:rPr>
                <w:rFonts w:cstheme="minorHAnsi"/>
                <w:sz w:val="24"/>
                <w:szCs w:val="24"/>
              </w:rPr>
              <w:t>letters  in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the alphabet that are not vowels</w:t>
            </w:r>
            <w:r w:rsidR="009F1DD1">
              <w:rPr>
                <w:rFonts w:cstheme="minorHAnsi"/>
                <w:sz w:val="24"/>
                <w:szCs w:val="24"/>
              </w:rPr>
              <w:t>. The v</w:t>
            </w:r>
            <w:r>
              <w:rPr>
                <w:rFonts w:cstheme="minorHAnsi"/>
                <w:sz w:val="24"/>
                <w:szCs w:val="24"/>
              </w:rPr>
              <w:t>owels</w:t>
            </w:r>
            <w:r w:rsidR="009F1DD1">
              <w:rPr>
                <w:rFonts w:cstheme="minorHAnsi"/>
                <w:sz w:val="24"/>
                <w:szCs w:val="24"/>
              </w:rPr>
              <w:t xml:space="preserve"> are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e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 xml:space="preserve">, and sometimes </w:t>
            </w:r>
            <w:r>
              <w:rPr>
                <w:rFonts w:cstheme="minorHAnsi"/>
                <w:i/>
                <w:iCs/>
                <w:sz w:val="24"/>
                <w:szCs w:val="24"/>
              </w:rPr>
              <w:t>y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9F1DD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0885B" w14:textId="77777777" w:rsidR="002812A7" w:rsidRDefault="002812A7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M</w:t>
            </w:r>
            <w:r>
              <w:rPr>
                <w:rFonts w:cstheme="minorHAnsi"/>
                <w:sz w:val="24"/>
                <w:szCs w:val="24"/>
                <w:u w:val="single"/>
              </w:rPr>
              <w:t>ammals na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m</w:t>
            </w:r>
            <w:r>
              <w:rPr>
                <w:rFonts w:cstheme="minorHAnsi"/>
                <w:sz w:val="24"/>
                <w:szCs w:val="24"/>
                <w:u w:val="single"/>
              </w:rPr>
              <w:t>ed Sa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m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 are cla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mm</w:t>
            </w:r>
            <w:r>
              <w:rPr>
                <w:rFonts w:cstheme="minorHAnsi"/>
                <w:sz w:val="24"/>
                <w:szCs w:val="24"/>
                <w:u w:val="single"/>
              </w:rPr>
              <w:t>y.</w:t>
            </w:r>
          </w:p>
          <w:p w14:paraId="548BF9BA" w14:textId="77777777" w:rsidR="002812A7" w:rsidRDefault="002812A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812A7" w14:paraId="2A2FE0FA" w14:textId="77777777" w:rsidTr="009F1DD1">
        <w:trPr>
          <w:trHeight w:val="1465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A1111" w14:textId="77777777" w:rsidR="002812A7" w:rsidRDefault="002812A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Repetition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D7C76" w14:textId="77777777" w:rsidR="002812A7" w:rsidRDefault="00281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Repeating a word or words for effect.</w:t>
            </w:r>
          </w:p>
          <w:p w14:paraId="420C990D" w14:textId="77777777" w:rsidR="002812A7" w:rsidRDefault="002812A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86DEC" w14:textId="77777777" w:rsidR="002812A7" w:rsidRDefault="002812A7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Nobody</w:t>
            </w:r>
          </w:p>
          <w:p w14:paraId="737DEDA5" w14:textId="77777777" w:rsidR="002812A7" w:rsidRPr="009F1DD1" w:rsidRDefault="002812A7">
            <w:pPr>
              <w:rPr>
                <w:rFonts w:cstheme="minorHAnsi"/>
                <w:sz w:val="24"/>
                <w:szCs w:val="24"/>
              </w:rPr>
            </w:pPr>
            <w:r w:rsidRPr="009F1DD1">
              <w:rPr>
                <w:rFonts w:cstheme="minorHAnsi"/>
                <w:sz w:val="24"/>
                <w:szCs w:val="24"/>
              </w:rPr>
              <w:t xml:space="preserve">No, </w:t>
            </w:r>
            <w:r w:rsidRPr="009F1DD1">
              <w:rPr>
                <w:rFonts w:cstheme="minorHAnsi"/>
                <w:sz w:val="24"/>
                <w:szCs w:val="24"/>
                <w:u w:val="single"/>
              </w:rPr>
              <w:t>nobody</w:t>
            </w:r>
          </w:p>
          <w:p w14:paraId="4112B6F9" w14:textId="77777777" w:rsidR="002812A7" w:rsidRPr="009F1DD1" w:rsidRDefault="002812A7">
            <w:pPr>
              <w:rPr>
                <w:rFonts w:cstheme="minorHAnsi"/>
                <w:sz w:val="24"/>
                <w:szCs w:val="24"/>
              </w:rPr>
            </w:pPr>
            <w:r w:rsidRPr="009F1DD1">
              <w:rPr>
                <w:rFonts w:cstheme="minorHAnsi"/>
                <w:sz w:val="24"/>
                <w:szCs w:val="24"/>
              </w:rPr>
              <w:t>Can make it out here alone.</w:t>
            </w:r>
          </w:p>
          <w:p w14:paraId="1DB0FEE9" w14:textId="62ED5B31" w:rsidR="002812A7" w:rsidRPr="009F1DD1" w:rsidRDefault="002812A7">
            <w:pPr>
              <w:rPr>
                <w:rFonts w:cstheme="minorHAnsi"/>
                <w:sz w:val="24"/>
                <w:szCs w:val="24"/>
              </w:rPr>
            </w:pPr>
            <w:r w:rsidRPr="009F1DD1">
              <w:rPr>
                <w:rFonts w:cstheme="minorHAnsi"/>
                <w:sz w:val="24"/>
                <w:szCs w:val="24"/>
                <w:u w:val="single"/>
              </w:rPr>
              <w:t>Alone</w:t>
            </w:r>
            <w:r w:rsidRPr="009F1DD1">
              <w:rPr>
                <w:rFonts w:cstheme="minorHAnsi"/>
                <w:sz w:val="24"/>
                <w:szCs w:val="24"/>
              </w:rPr>
              <w:t xml:space="preserve">, all </w:t>
            </w:r>
            <w:r w:rsidRPr="009F1DD1">
              <w:rPr>
                <w:rFonts w:cstheme="minorHAnsi"/>
                <w:sz w:val="24"/>
                <w:szCs w:val="24"/>
                <w:u w:val="single"/>
              </w:rPr>
              <w:t>alone</w:t>
            </w:r>
          </w:p>
        </w:tc>
      </w:tr>
      <w:tr w:rsidR="002812A7" w14:paraId="3B32AF82" w14:textId="77777777" w:rsidTr="009F1DD1">
        <w:trPr>
          <w:trHeight w:val="890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6905E" w14:textId="77777777" w:rsidR="002812A7" w:rsidRDefault="002812A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Onomatopoeia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D2CCF" w14:textId="77777777" w:rsidR="002812A7" w:rsidRDefault="002812A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When a word’s pronunciation imitates its sound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CBFB2" w14:textId="0634162F" w:rsidR="002812A7" w:rsidRPr="009F1DD1" w:rsidRDefault="009F1DD1">
            <w:pPr>
              <w:rPr>
                <w:rFonts w:cstheme="minorHAnsi"/>
                <w:bCs/>
                <w:sz w:val="24"/>
                <w:szCs w:val="24"/>
              </w:rPr>
            </w:pPr>
            <w:r w:rsidRPr="009F1DD1">
              <w:rPr>
                <w:rFonts w:cstheme="minorHAnsi"/>
                <w:bCs/>
                <w:sz w:val="24"/>
                <w:szCs w:val="24"/>
              </w:rPr>
              <w:t xml:space="preserve">BOOM! CRASH! Ding </w:t>
            </w:r>
            <w:proofErr w:type="gramStart"/>
            <w:r w:rsidRPr="009F1DD1">
              <w:rPr>
                <w:rFonts w:cstheme="minorHAnsi"/>
                <w:bCs/>
                <w:sz w:val="24"/>
                <w:szCs w:val="24"/>
              </w:rPr>
              <w:t>dong</w:t>
            </w:r>
            <w:proofErr w:type="gramEnd"/>
            <w:r w:rsidRPr="009F1DD1">
              <w:rPr>
                <w:rFonts w:cstheme="minorHAnsi"/>
                <w:bCs/>
                <w:sz w:val="24"/>
                <w:szCs w:val="24"/>
              </w:rPr>
              <w:t>!</w:t>
            </w:r>
          </w:p>
        </w:tc>
      </w:tr>
      <w:tr w:rsidR="002812A7" w14:paraId="2D9DACD9" w14:textId="77777777" w:rsidTr="009F1DD1">
        <w:trPr>
          <w:trHeight w:val="1465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3EFA3" w14:textId="77777777" w:rsidR="002812A7" w:rsidRDefault="002812A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Hyperbole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D0FCA" w14:textId="7D9E148C" w:rsidR="002812A7" w:rsidRDefault="00281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 </w:t>
            </w:r>
            <w:r w:rsidR="009F1DD1" w:rsidRPr="009F1DD1">
              <w:rPr>
                <w:rFonts w:cstheme="minorHAnsi"/>
                <w:b/>
                <w:sz w:val="24"/>
                <w:szCs w:val="24"/>
              </w:rPr>
              <w:t>over</w:t>
            </w:r>
            <w:r w:rsidR="009F1DD1">
              <w:rPr>
                <w:rFonts w:cstheme="minorHAnsi"/>
                <w:b/>
                <w:sz w:val="24"/>
                <w:szCs w:val="24"/>
              </w:rPr>
              <w:t>-</w:t>
            </w:r>
            <w:r w:rsidRPr="009F1DD1">
              <w:rPr>
                <w:rFonts w:cstheme="minorHAnsi"/>
                <w:b/>
                <w:sz w:val="24"/>
                <w:szCs w:val="24"/>
              </w:rPr>
              <w:t>exaggerated</w:t>
            </w:r>
            <w:r>
              <w:rPr>
                <w:rFonts w:cstheme="minorHAnsi"/>
                <w:sz w:val="24"/>
                <w:szCs w:val="24"/>
              </w:rPr>
              <w:t xml:space="preserve"> statement used to heighten effect. It is not used to mislead the reader, but to emphasize a point.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38E7A" w14:textId="6FB8CC70" w:rsidR="002812A7" w:rsidRDefault="009F1DD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I told you a million times.</w:t>
            </w:r>
          </w:p>
        </w:tc>
      </w:tr>
      <w:tr w:rsidR="002812A7" w14:paraId="5BF11E73" w14:textId="77777777" w:rsidTr="009F1DD1">
        <w:trPr>
          <w:trHeight w:val="1465"/>
        </w:trPr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CC219" w14:textId="77777777" w:rsidR="002812A7" w:rsidRDefault="002812A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</w:rPr>
              <w:t>magery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EF493" w14:textId="25B5E021" w:rsidR="002812A7" w:rsidRDefault="002812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Language that appeals to the senses. Descriptions of people or objects stated in terms of our senses</w:t>
            </w:r>
            <w:r w:rsidR="009F1DD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(sight, hearing, touch, taste,</w:t>
            </w:r>
            <w:r w:rsidR="009F1DD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smell)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98DC9" w14:textId="60D31F4B" w:rsidR="002812A7" w:rsidRDefault="009F1DD1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9F1DD1">
              <w:rPr>
                <w:rFonts w:cstheme="minorHAnsi"/>
                <w:sz w:val="24"/>
                <w:szCs w:val="24"/>
              </w:rPr>
              <w:t>As she entered the warm house, she was welcomed by the scents of hot apple cider and cinnamon.</w:t>
            </w:r>
          </w:p>
        </w:tc>
      </w:tr>
    </w:tbl>
    <w:p w14:paraId="37B13B28" w14:textId="77777777" w:rsidR="002812A7" w:rsidRPr="002812A7" w:rsidRDefault="002812A7" w:rsidP="009F1DD1">
      <w:pPr>
        <w:rPr>
          <w:rFonts w:cstheme="minorHAnsi"/>
          <w:b/>
          <w:bCs/>
          <w:sz w:val="12"/>
          <w:szCs w:val="12"/>
          <w:lang w:bidi="ar-JO"/>
        </w:rPr>
      </w:pPr>
    </w:p>
    <w:sectPr w:rsidR="002812A7" w:rsidRPr="002812A7" w:rsidSect="006C359F">
      <w:footerReference w:type="default" r:id="rId8"/>
      <w:headerReference w:type="first" r:id="rId9"/>
      <w:footerReference w:type="first" r:id="rId10"/>
      <w:pgSz w:w="11907" w:h="16840" w:code="9"/>
      <w:pgMar w:top="1620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4A935" w14:textId="77777777" w:rsidR="00A66544" w:rsidRDefault="00A66544" w:rsidP="003A50B4">
      <w:pPr>
        <w:spacing w:after="0" w:line="240" w:lineRule="auto"/>
      </w:pPr>
      <w:r>
        <w:separator/>
      </w:r>
    </w:p>
  </w:endnote>
  <w:endnote w:type="continuationSeparator" w:id="0">
    <w:p w14:paraId="774A5D08" w14:textId="77777777" w:rsidR="00A66544" w:rsidRDefault="00A66544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07BB5DA6" w:rsidR="00A97E55" w:rsidRPr="003C4F9B" w:rsidRDefault="00A97E55" w:rsidP="00C75841">
    <w:pPr>
      <w:pStyle w:val="Footer"/>
      <w:jc w:val="center"/>
      <w:rPr>
        <w:sz w:val="18"/>
        <w:szCs w:val="18"/>
        <w:rtl/>
      </w:rPr>
    </w:pPr>
    <w:r w:rsidRPr="003C4F9B">
      <w:rPr>
        <w:sz w:val="18"/>
        <w:szCs w:val="18"/>
      </w:rPr>
      <w:t xml:space="preserve">Page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PAGE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  <w:r w:rsidRPr="003C4F9B">
      <w:rPr>
        <w:sz w:val="18"/>
        <w:szCs w:val="18"/>
      </w:rPr>
      <w:t xml:space="preserve"> of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NUMPAGES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240CC533" w:rsidR="00A97E55" w:rsidRDefault="006C359F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5EDBA" wp14:editId="44302C63">
          <wp:simplePos x="0" y="0"/>
          <wp:positionH relativeFrom="margin">
            <wp:posOffset>320040</wp:posOffset>
          </wp:positionH>
          <wp:positionV relativeFrom="paragraph">
            <wp:posOffset>-20105</wp:posOffset>
          </wp:positionV>
          <wp:extent cx="6006567" cy="54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B2038" w14:textId="77777777" w:rsidR="00A66544" w:rsidRDefault="00A66544" w:rsidP="003A50B4">
      <w:pPr>
        <w:spacing w:after="0" w:line="240" w:lineRule="auto"/>
      </w:pPr>
      <w:r>
        <w:separator/>
      </w:r>
    </w:p>
  </w:footnote>
  <w:footnote w:type="continuationSeparator" w:id="0">
    <w:p w14:paraId="5F9AD69B" w14:textId="77777777" w:rsidR="00A66544" w:rsidRDefault="00A66544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B1C5" w14:textId="368DA850" w:rsidR="006C359F" w:rsidRDefault="006C359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7ECFB0" wp14:editId="15E549AC">
          <wp:simplePos x="0" y="0"/>
          <wp:positionH relativeFrom="margin">
            <wp:posOffset>1752600</wp:posOffset>
          </wp:positionH>
          <wp:positionV relativeFrom="paragraph">
            <wp:posOffset>-348615</wp:posOffset>
          </wp:positionV>
          <wp:extent cx="3209925" cy="109474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S-Shmaisani-Logo Colo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78" t="17838" r="10396" b="15995"/>
                  <a:stretch/>
                </pic:blipFill>
                <pic:spPr bwMode="auto">
                  <a:xfrm>
                    <a:off x="0" y="0"/>
                    <a:ext cx="3209925" cy="1094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020E6"/>
    <w:multiLevelType w:val="hybridMultilevel"/>
    <w:tmpl w:val="D12E8F22"/>
    <w:lvl w:ilvl="0" w:tplc="0C30DA5E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AD4426F"/>
    <w:multiLevelType w:val="hybridMultilevel"/>
    <w:tmpl w:val="D88ADD54"/>
    <w:lvl w:ilvl="0" w:tplc="6CAA3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7F0BC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B8857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154415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9660E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AB423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5D86F6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0B2A26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348FB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2C7D05E8"/>
    <w:multiLevelType w:val="hybridMultilevel"/>
    <w:tmpl w:val="2CFE6286"/>
    <w:lvl w:ilvl="0" w:tplc="453678B4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449673E6"/>
    <w:multiLevelType w:val="hybridMultilevel"/>
    <w:tmpl w:val="5EB6F156"/>
    <w:lvl w:ilvl="0" w:tplc="C0EE0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41C6F"/>
    <w:multiLevelType w:val="hybridMultilevel"/>
    <w:tmpl w:val="2AB49692"/>
    <w:lvl w:ilvl="0" w:tplc="DC8201B8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6122"/>
    <w:rsid w:val="00031AC2"/>
    <w:rsid w:val="00050C94"/>
    <w:rsid w:val="0005141F"/>
    <w:rsid w:val="00053EAA"/>
    <w:rsid w:val="00056923"/>
    <w:rsid w:val="00062D3D"/>
    <w:rsid w:val="00070CAE"/>
    <w:rsid w:val="00076441"/>
    <w:rsid w:val="0008434B"/>
    <w:rsid w:val="000934AB"/>
    <w:rsid w:val="000A3D7C"/>
    <w:rsid w:val="000A6BBE"/>
    <w:rsid w:val="000B375A"/>
    <w:rsid w:val="000C03A7"/>
    <w:rsid w:val="000C18D5"/>
    <w:rsid w:val="000E0C7F"/>
    <w:rsid w:val="000E1A43"/>
    <w:rsid w:val="000F1465"/>
    <w:rsid w:val="000F5878"/>
    <w:rsid w:val="001035EE"/>
    <w:rsid w:val="0010662F"/>
    <w:rsid w:val="001125E0"/>
    <w:rsid w:val="00121B64"/>
    <w:rsid w:val="00122517"/>
    <w:rsid w:val="00122A78"/>
    <w:rsid w:val="00136120"/>
    <w:rsid w:val="001672E1"/>
    <w:rsid w:val="0017132B"/>
    <w:rsid w:val="00180FC5"/>
    <w:rsid w:val="00183E27"/>
    <w:rsid w:val="001A39B3"/>
    <w:rsid w:val="001B0C17"/>
    <w:rsid w:val="001B4A2C"/>
    <w:rsid w:val="001B6349"/>
    <w:rsid w:val="001B6676"/>
    <w:rsid w:val="001C52ED"/>
    <w:rsid w:val="001D5B44"/>
    <w:rsid w:val="001E10D8"/>
    <w:rsid w:val="001F1C3F"/>
    <w:rsid w:val="001F1F8F"/>
    <w:rsid w:val="001F6A01"/>
    <w:rsid w:val="00200D08"/>
    <w:rsid w:val="00202537"/>
    <w:rsid w:val="00204A15"/>
    <w:rsid w:val="00212482"/>
    <w:rsid w:val="0022158B"/>
    <w:rsid w:val="00245994"/>
    <w:rsid w:val="00254E10"/>
    <w:rsid w:val="00267105"/>
    <w:rsid w:val="002677EF"/>
    <w:rsid w:val="00271442"/>
    <w:rsid w:val="002812A7"/>
    <w:rsid w:val="00290D6E"/>
    <w:rsid w:val="002A647A"/>
    <w:rsid w:val="002A7882"/>
    <w:rsid w:val="002B15D5"/>
    <w:rsid w:val="002B262A"/>
    <w:rsid w:val="002C486A"/>
    <w:rsid w:val="002C5DFD"/>
    <w:rsid w:val="002D5DC3"/>
    <w:rsid w:val="002D777F"/>
    <w:rsid w:val="002F0DB4"/>
    <w:rsid w:val="00300E90"/>
    <w:rsid w:val="00304E66"/>
    <w:rsid w:val="00310229"/>
    <w:rsid w:val="00320693"/>
    <w:rsid w:val="00324854"/>
    <w:rsid w:val="00340415"/>
    <w:rsid w:val="003607CF"/>
    <w:rsid w:val="00370834"/>
    <w:rsid w:val="003806CD"/>
    <w:rsid w:val="00396301"/>
    <w:rsid w:val="00396DCA"/>
    <w:rsid w:val="003A3A06"/>
    <w:rsid w:val="003A50B4"/>
    <w:rsid w:val="003C4F9B"/>
    <w:rsid w:val="003E0673"/>
    <w:rsid w:val="004019B4"/>
    <w:rsid w:val="00416237"/>
    <w:rsid w:val="004338DA"/>
    <w:rsid w:val="00434E7B"/>
    <w:rsid w:val="00441A7D"/>
    <w:rsid w:val="004443EA"/>
    <w:rsid w:val="00454AC9"/>
    <w:rsid w:val="00455BEE"/>
    <w:rsid w:val="0046296A"/>
    <w:rsid w:val="00464609"/>
    <w:rsid w:val="00467E1C"/>
    <w:rsid w:val="004A77AD"/>
    <w:rsid w:val="004B5289"/>
    <w:rsid w:val="004C338E"/>
    <w:rsid w:val="004C4B6E"/>
    <w:rsid w:val="004C743A"/>
    <w:rsid w:val="004D4E0C"/>
    <w:rsid w:val="004D538E"/>
    <w:rsid w:val="004E7F58"/>
    <w:rsid w:val="004F6E33"/>
    <w:rsid w:val="005005B4"/>
    <w:rsid w:val="005035BF"/>
    <w:rsid w:val="00512567"/>
    <w:rsid w:val="00522F94"/>
    <w:rsid w:val="005231DA"/>
    <w:rsid w:val="00527C37"/>
    <w:rsid w:val="00530C2E"/>
    <w:rsid w:val="005323F4"/>
    <w:rsid w:val="00533FA3"/>
    <w:rsid w:val="00543A8D"/>
    <w:rsid w:val="00547198"/>
    <w:rsid w:val="0054764A"/>
    <w:rsid w:val="00554599"/>
    <w:rsid w:val="0056365A"/>
    <w:rsid w:val="0058078A"/>
    <w:rsid w:val="0058749A"/>
    <w:rsid w:val="00592BA7"/>
    <w:rsid w:val="005A232F"/>
    <w:rsid w:val="005B15AB"/>
    <w:rsid w:val="005B7E52"/>
    <w:rsid w:val="005C3D58"/>
    <w:rsid w:val="005D1259"/>
    <w:rsid w:val="005D2BA7"/>
    <w:rsid w:val="005E7863"/>
    <w:rsid w:val="00601E63"/>
    <w:rsid w:val="00601E6D"/>
    <w:rsid w:val="00617094"/>
    <w:rsid w:val="00617B0E"/>
    <w:rsid w:val="00620F97"/>
    <w:rsid w:val="00625E80"/>
    <w:rsid w:val="0063182E"/>
    <w:rsid w:val="00642E92"/>
    <w:rsid w:val="00643B01"/>
    <w:rsid w:val="0065499A"/>
    <w:rsid w:val="00663CE5"/>
    <w:rsid w:val="00666506"/>
    <w:rsid w:val="00670A62"/>
    <w:rsid w:val="006816C7"/>
    <w:rsid w:val="00681DD9"/>
    <w:rsid w:val="0068217C"/>
    <w:rsid w:val="0069458C"/>
    <w:rsid w:val="00697FEC"/>
    <w:rsid w:val="006A0BE7"/>
    <w:rsid w:val="006A32BC"/>
    <w:rsid w:val="006A5155"/>
    <w:rsid w:val="006B3F4E"/>
    <w:rsid w:val="006C129F"/>
    <w:rsid w:val="006C359F"/>
    <w:rsid w:val="006C4B86"/>
    <w:rsid w:val="006E0DDD"/>
    <w:rsid w:val="006E63A1"/>
    <w:rsid w:val="006E6AC7"/>
    <w:rsid w:val="006F1225"/>
    <w:rsid w:val="006F6DD0"/>
    <w:rsid w:val="0071354C"/>
    <w:rsid w:val="007229C3"/>
    <w:rsid w:val="00727C7C"/>
    <w:rsid w:val="00741C07"/>
    <w:rsid w:val="007440E8"/>
    <w:rsid w:val="00760CC3"/>
    <w:rsid w:val="007B1A64"/>
    <w:rsid w:val="007B574D"/>
    <w:rsid w:val="007C1F5E"/>
    <w:rsid w:val="007E6EC5"/>
    <w:rsid w:val="007F417B"/>
    <w:rsid w:val="008155CD"/>
    <w:rsid w:val="00824579"/>
    <w:rsid w:val="008353DC"/>
    <w:rsid w:val="00850829"/>
    <w:rsid w:val="0085236C"/>
    <w:rsid w:val="00856C81"/>
    <w:rsid w:val="00861D4D"/>
    <w:rsid w:val="008653EA"/>
    <w:rsid w:val="00880BC9"/>
    <w:rsid w:val="00884AD9"/>
    <w:rsid w:val="00893228"/>
    <w:rsid w:val="00894DA2"/>
    <w:rsid w:val="00896CCA"/>
    <w:rsid w:val="008B1E26"/>
    <w:rsid w:val="008B65E2"/>
    <w:rsid w:val="008C1ACB"/>
    <w:rsid w:val="008C1C48"/>
    <w:rsid w:val="008C2E53"/>
    <w:rsid w:val="008C52A1"/>
    <w:rsid w:val="008D59AE"/>
    <w:rsid w:val="008E0F48"/>
    <w:rsid w:val="008E2357"/>
    <w:rsid w:val="008E2920"/>
    <w:rsid w:val="008F38C6"/>
    <w:rsid w:val="008F3C14"/>
    <w:rsid w:val="008F41DF"/>
    <w:rsid w:val="00905411"/>
    <w:rsid w:val="0091592F"/>
    <w:rsid w:val="00944714"/>
    <w:rsid w:val="00944CAB"/>
    <w:rsid w:val="009525F9"/>
    <w:rsid w:val="009544FD"/>
    <w:rsid w:val="00963DCE"/>
    <w:rsid w:val="009703CF"/>
    <w:rsid w:val="0097047E"/>
    <w:rsid w:val="00974BE2"/>
    <w:rsid w:val="00974C45"/>
    <w:rsid w:val="009817D8"/>
    <w:rsid w:val="009823FB"/>
    <w:rsid w:val="00986302"/>
    <w:rsid w:val="009A45BE"/>
    <w:rsid w:val="009A4653"/>
    <w:rsid w:val="009B2FC7"/>
    <w:rsid w:val="009C5E68"/>
    <w:rsid w:val="009D0C1C"/>
    <w:rsid w:val="009D4274"/>
    <w:rsid w:val="009E1F37"/>
    <w:rsid w:val="009E4A67"/>
    <w:rsid w:val="009E5702"/>
    <w:rsid w:val="009F1026"/>
    <w:rsid w:val="009F1DD1"/>
    <w:rsid w:val="009F57EB"/>
    <w:rsid w:val="00A1010B"/>
    <w:rsid w:val="00A174A8"/>
    <w:rsid w:val="00A32E62"/>
    <w:rsid w:val="00A365F0"/>
    <w:rsid w:val="00A4002B"/>
    <w:rsid w:val="00A47C28"/>
    <w:rsid w:val="00A66544"/>
    <w:rsid w:val="00A77BA3"/>
    <w:rsid w:val="00A805B2"/>
    <w:rsid w:val="00A942E9"/>
    <w:rsid w:val="00A97E55"/>
    <w:rsid w:val="00AA01FE"/>
    <w:rsid w:val="00AB6C6A"/>
    <w:rsid w:val="00AC154E"/>
    <w:rsid w:val="00AC2982"/>
    <w:rsid w:val="00AC3B22"/>
    <w:rsid w:val="00AC6DF0"/>
    <w:rsid w:val="00AE05A5"/>
    <w:rsid w:val="00AE6C9B"/>
    <w:rsid w:val="00AF46DC"/>
    <w:rsid w:val="00AF6373"/>
    <w:rsid w:val="00B12F51"/>
    <w:rsid w:val="00B14235"/>
    <w:rsid w:val="00B42122"/>
    <w:rsid w:val="00B450EA"/>
    <w:rsid w:val="00B535B0"/>
    <w:rsid w:val="00B53BB1"/>
    <w:rsid w:val="00B558C8"/>
    <w:rsid w:val="00B57CD8"/>
    <w:rsid w:val="00B61034"/>
    <w:rsid w:val="00B6494A"/>
    <w:rsid w:val="00B673CF"/>
    <w:rsid w:val="00B866C7"/>
    <w:rsid w:val="00B87515"/>
    <w:rsid w:val="00B87767"/>
    <w:rsid w:val="00B947C1"/>
    <w:rsid w:val="00BA2F75"/>
    <w:rsid w:val="00BA4598"/>
    <w:rsid w:val="00BA4A98"/>
    <w:rsid w:val="00BA6E75"/>
    <w:rsid w:val="00BB168F"/>
    <w:rsid w:val="00BE6560"/>
    <w:rsid w:val="00BF3729"/>
    <w:rsid w:val="00BF6D89"/>
    <w:rsid w:val="00C0054E"/>
    <w:rsid w:val="00C019AD"/>
    <w:rsid w:val="00C024F5"/>
    <w:rsid w:val="00C0475E"/>
    <w:rsid w:val="00C15AAF"/>
    <w:rsid w:val="00C22FA8"/>
    <w:rsid w:val="00C256B9"/>
    <w:rsid w:val="00C31AF7"/>
    <w:rsid w:val="00C36A47"/>
    <w:rsid w:val="00C4136B"/>
    <w:rsid w:val="00C41C5A"/>
    <w:rsid w:val="00C42EC2"/>
    <w:rsid w:val="00C509D0"/>
    <w:rsid w:val="00C56F65"/>
    <w:rsid w:val="00C56F93"/>
    <w:rsid w:val="00C6238B"/>
    <w:rsid w:val="00C6607F"/>
    <w:rsid w:val="00C7276F"/>
    <w:rsid w:val="00C728CD"/>
    <w:rsid w:val="00C747D4"/>
    <w:rsid w:val="00C75841"/>
    <w:rsid w:val="00C80193"/>
    <w:rsid w:val="00C81AC9"/>
    <w:rsid w:val="00CB1D0D"/>
    <w:rsid w:val="00CB46FE"/>
    <w:rsid w:val="00CB4D34"/>
    <w:rsid w:val="00CB54D0"/>
    <w:rsid w:val="00CB7C08"/>
    <w:rsid w:val="00CC261A"/>
    <w:rsid w:val="00CC4224"/>
    <w:rsid w:val="00CD0B1D"/>
    <w:rsid w:val="00CD242D"/>
    <w:rsid w:val="00CD4E11"/>
    <w:rsid w:val="00CE29CE"/>
    <w:rsid w:val="00CE52CA"/>
    <w:rsid w:val="00CF2D11"/>
    <w:rsid w:val="00D03E4F"/>
    <w:rsid w:val="00D07445"/>
    <w:rsid w:val="00D16BE8"/>
    <w:rsid w:val="00D37892"/>
    <w:rsid w:val="00D44200"/>
    <w:rsid w:val="00D478BC"/>
    <w:rsid w:val="00D7099C"/>
    <w:rsid w:val="00D73008"/>
    <w:rsid w:val="00D82979"/>
    <w:rsid w:val="00D82F87"/>
    <w:rsid w:val="00D83863"/>
    <w:rsid w:val="00D9045D"/>
    <w:rsid w:val="00D91EF5"/>
    <w:rsid w:val="00DA5C62"/>
    <w:rsid w:val="00DB071F"/>
    <w:rsid w:val="00DB2912"/>
    <w:rsid w:val="00DC4F97"/>
    <w:rsid w:val="00DE1E31"/>
    <w:rsid w:val="00DE1F3C"/>
    <w:rsid w:val="00DE5D28"/>
    <w:rsid w:val="00DF0E36"/>
    <w:rsid w:val="00DF2049"/>
    <w:rsid w:val="00E100BB"/>
    <w:rsid w:val="00E15A97"/>
    <w:rsid w:val="00E23908"/>
    <w:rsid w:val="00E25FB0"/>
    <w:rsid w:val="00E34080"/>
    <w:rsid w:val="00E44FC2"/>
    <w:rsid w:val="00E454D9"/>
    <w:rsid w:val="00E46227"/>
    <w:rsid w:val="00E47131"/>
    <w:rsid w:val="00E506A5"/>
    <w:rsid w:val="00E76738"/>
    <w:rsid w:val="00E77EDC"/>
    <w:rsid w:val="00EA2FCF"/>
    <w:rsid w:val="00EB1221"/>
    <w:rsid w:val="00EB1968"/>
    <w:rsid w:val="00EB3261"/>
    <w:rsid w:val="00EB3354"/>
    <w:rsid w:val="00EB5911"/>
    <w:rsid w:val="00EC2627"/>
    <w:rsid w:val="00EC76EC"/>
    <w:rsid w:val="00ED4633"/>
    <w:rsid w:val="00ED491E"/>
    <w:rsid w:val="00EE32D3"/>
    <w:rsid w:val="00EF754A"/>
    <w:rsid w:val="00F13EC3"/>
    <w:rsid w:val="00F1509B"/>
    <w:rsid w:val="00F2236A"/>
    <w:rsid w:val="00F31B43"/>
    <w:rsid w:val="00F4471B"/>
    <w:rsid w:val="00F52429"/>
    <w:rsid w:val="00F7256D"/>
    <w:rsid w:val="00F82F09"/>
    <w:rsid w:val="00F860B3"/>
    <w:rsid w:val="00F861CF"/>
    <w:rsid w:val="00F93EBE"/>
    <w:rsid w:val="00F970E3"/>
    <w:rsid w:val="00FA02D7"/>
    <w:rsid w:val="00FA45AF"/>
    <w:rsid w:val="00FC0125"/>
    <w:rsid w:val="00FC11DD"/>
    <w:rsid w:val="00FC767F"/>
    <w:rsid w:val="00FD2398"/>
    <w:rsid w:val="00FE559C"/>
    <w:rsid w:val="00FF1FBA"/>
    <w:rsid w:val="00FF24EE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uiPriority w:val="9"/>
    <w:qFormat/>
    <w:rsid w:val="00BF6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6607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F6D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6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F6D8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B9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559C"/>
  </w:style>
  <w:style w:type="table" w:styleId="TableGridLight">
    <w:name w:val="Grid Table Light"/>
    <w:basedOn w:val="TableNormal"/>
    <w:uiPriority w:val="40"/>
    <w:rsid w:val="006C35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UPindentedbodytext">
    <w:name w:val="CUP indented body text"/>
    <w:basedOn w:val="Normal"/>
    <w:qFormat/>
    <w:rsid w:val="00300E90"/>
    <w:pPr>
      <w:spacing w:after="120" w:line="240" w:lineRule="auto"/>
      <w:ind w:left="352"/>
    </w:pPr>
    <w:rPr>
      <w:rFonts w:ascii="Calibri" w:eastAsia="MS Mincho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7B391-D897-4DEA-9249-E24BCE50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Evelyn Samaneh</cp:lastModifiedBy>
  <cp:revision>11</cp:revision>
  <cp:lastPrinted>2023-04-04T06:01:00Z</cp:lastPrinted>
  <dcterms:created xsi:type="dcterms:W3CDTF">2023-10-27T17:29:00Z</dcterms:created>
  <dcterms:modified xsi:type="dcterms:W3CDTF">2023-11-05T19:07:00Z</dcterms:modified>
</cp:coreProperties>
</file>