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006B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/>
          <w:b/>
          <w:bCs/>
          <w:lang w:bidi="ar-JO"/>
        </w:rPr>
        <w:t>,</w:t>
      </w:r>
    </w:p>
    <w:p w:rsidR="00D836EF" w:rsidRPr="00F85BFD" w:rsidRDefault="00D836EF" w:rsidP="00B87DB1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  <w:r w:rsidRPr="00F85BFD"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  <w:t>ورقة عمل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:</w:t>
      </w:r>
      <w:r w:rsidR="00675D9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</w:t>
      </w:r>
    </w:p>
    <w:p w:rsidR="00D836EF" w:rsidRPr="00F85BFD" w:rsidRDefault="00D836EF" w:rsidP="00D836EF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26"/>
          <w:szCs w:val="26"/>
          <w:rtl/>
          <w:lang w:bidi="ar-JO"/>
        </w:rPr>
      </w:pP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الإجابة النّموذجي</w:t>
      </w:r>
      <w:r w:rsidR="005B499C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ّ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ة</w:t>
      </w:r>
      <w:r w:rsidR="00793792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-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</w:t>
      </w:r>
      <w:r w:rsidR="00A5628D"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أسئلة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درس </w:t>
      </w:r>
    </w:p>
    <w:p w:rsidR="00D836EF" w:rsidRDefault="00D836EF" w:rsidP="00D836EF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( </w:t>
      </w:r>
      <w:r w:rsidR="00CC1661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الفعل المضارع </w:t>
      </w:r>
      <w:r w:rsidR="003B4FF6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ال</w:t>
      </w:r>
      <w:r w:rsidR="00CC1661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معتل الآخر</w:t>
      </w:r>
      <w:r w:rsidR="00980F18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 xml:space="preserve"> 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) صفحة (</w:t>
      </w:r>
      <w:r w:rsidR="00CC1661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45/47</w:t>
      </w:r>
      <w:r w:rsidR="00686F98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)</w:t>
      </w:r>
      <w:r w:rsidRPr="00F85BFD">
        <w:rPr>
          <w:rFonts w:asciiTheme="minorHAnsi" w:hAnsiTheme="minorHAnsi" w:cstheme="minorHAnsi" w:hint="cs"/>
          <w:b/>
          <w:bCs/>
          <w:sz w:val="26"/>
          <w:szCs w:val="26"/>
          <w:rtl/>
          <w:lang w:bidi="ar-JO"/>
        </w:rPr>
        <w:t>|</w:t>
      </w:r>
      <w:r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D836EF" w:rsidRPr="006127EC" w:rsidRDefault="00D836EF" w:rsidP="00D836EF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793792">
        <w:rPr>
          <w:rFonts w:asciiTheme="minorHAnsi" w:hAnsiTheme="minorHAnsi" w:cstheme="minorHAnsi" w:hint="cs"/>
          <w:rtl/>
          <w:lang w:bidi="ar-JO"/>
        </w:rPr>
        <w:t>الاوّل</w:t>
      </w:r>
      <w:r w:rsidRPr="006127EC">
        <w:rPr>
          <w:rFonts w:asciiTheme="minorHAnsi" w:hAnsiTheme="minorHAnsi" w:cstheme="minorHAnsi" w:hint="cs"/>
          <w:rtl/>
          <w:lang w:bidi="ar-JO"/>
        </w:rPr>
        <w:t>| 2023-2024</w:t>
      </w:r>
    </w:p>
    <w:p w:rsidR="00D836EF" w:rsidRPr="006127EC" w:rsidRDefault="00D836EF" w:rsidP="00D836EF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10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0"/>
        <w:gridCol w:w="4680"/>
      </w:tblGrid>
      <w:tr w:rsidR="00D836EF" w:rsidTr="00A9455E">
        <w:trPr>
          <w:trHeight w:val="232"/>
        </w:trPr>
        <w:tc>
          <w:tcPr>
            <w:tcW w:w="5460" w:type="dxa"/>
          </w:tcPr>
          <w:p w:rsidR="00D836EF" w:rsidRPr="00675857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8"/>
                <w:szCs w:val="28"/>
                <w:lang w:bidi="ar-JO"/>
              </w:rPr>
            </w:pPr>
            <w:r w:rsidRPr="0067585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  <w:t>اسم الطّالبـ/ــة</w:t>
            </w:r>
            <w:r w:rsidRPr="00675857">
              <w:rPr>
                <w:rFonts w:asciiTheme="minorHAnsi" w:hAnsiTheme="minorHAnsi" w:cstheme="minorHAnsi"/>
                <w:b/>
                <w:bCs/>
                <w:sz w:val="28"/>
                <w:szCs w:val="28"/>
                <w:lang w:bidi="ar-JO"/>
              </w:rPr>
              <w:t>:</w:t>
            </w:r>
            <w:r w:rsidRPr="00675857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675857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28"/>
                <w:szCs w:val="28"/>
                <w:lang w:bidi="ar-JO"/>
              </w:rPr>
              <w:t>………………………………………………..</w:t>
            </w:r>
          </w:p>
        </w:tc>
        <w:tc>
          <w:tcPr>
            <w:tcW w:w="4680" w:type="dxa"/>
          </w:tcPr>
          <w:p w:rsidR="00D836EF" w:rsidRPr="00675857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bidi="ar-JO"/>
              </w:rPr>
            </w:pPr>
            <w:r w:rsidRPr="00675857">
              <w:rPr>
                <w:rFonts w:asciiTheme="minorHAnsi" w:hAnsiTheme="minorHAnsi" w:cs="Calibri"/>
                <w:b/>
                <w:bCs/>
                <w:sz w:val="28"/>
                <w:szCs w:val="28"/>
                <w:rtl/>
                <w:lang w:bidi="ar-JO"/>
              </w:rPr>
              <w:t xml:space="preserve">المــادّة: </w:t>
            </w:r>
            <w:r w:rsidRPr="00675857">
              <w:rPr>
                <w:rFonts w:asciiTheme="minorHAnsi" w:hAnsiTheme="minorHAnsi" w:cs="Calibri"/>
                <w:sz w:val="28"/>
                <w:szCs w:val="28"/>
                <w:rtl/>
                <w:lang w:bidi="ar-JO"/>
              </w:rPr>
              <w:t>اللّغة العربيّة</w:t>
            </w:r>
            <w:r w:rsidRPr="00675857">
              <w:rPr>
                <w:rFonts w:asciiTheme="minorHAnsi" w:hAnsiTheme="minorHAnsi" w:cs="Calibri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   </w:t>
            </w:r>
          </w:p>
        </w:tc>
      </w:tr>
      <w:tr w:rsidR="00D836EF" w:rsidTr="00A9455E">
        <w:trPr>
          <w:trHeight w:val="243"/>
        </w:trPr>
        <w:tc>
          <w:tcPr>
            <w:tcW w:w="5460" w:type="dxa"/>
          </w:tcPr>
          <w:p w:rsidR="00D836EF" w:rsidRPr="00EC7E61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  <w:t>التّاريخ: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</w:t>
            </w:r>
            <w:r w:rsidRPr="00EC7E61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JO"/>
              </w:rPr>
              <w:t xml:space="preserve">/  </w:t>
            </w:r>
            <w:r w:rsidR="00686F98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sz w:val="24"/>
                <w:szCs w:val="24"/>
                <w:rtl/>
                <w:lang w:bidi="ar-JO"/>
              </w:rPr>
              <w:t>10</w:t>
            </w:r>
            <w:r w:rsidRPr="00793792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/2023</w:t>
            </w:r>
          </w:p>
        </w:tc>
        <w:tc>
          <w:tcPr>
            <w:tcW w:w="4680" w:type="dxa"/>
          </w:tcPr>
          <w:p w:rsidR="00D836EF" w:rsidRPr="00EC7E61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الص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ف: </w:t>
            </w: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الس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ابع         الش</w:t>
            </w:r>
            <w:r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ّ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>عبة</w:t>
            </w:r>
            <w:r w:rsidRPr="00EC7E61">
              <w:rPr>
                <w:rFonts w:asciiTheme="minorHAnsi" w:hAnsiTheme="minorHAnsi" w:cstheme="minorHAnsi"/>
                <w:b/>
                <w:bCs/>
                <w:sz w:val="24"/>
                <w:szCs w:val="24"/>
                <w:lang w:bidi="ar-JO"/>
              </w:rPr>
              <w:t xml:space="preserve">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(    </w:t>
            </w:r>
            <w:r w:rsidR="003B4FF6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  </w:t>
            </w:r>
            <w:r w:rsidRPr="00EC7E61">
              <w:rPr>
                <w:rFonts w:asciiTheme="minorHAnsi" w:hAnsiTheme="minorHAnsi" w:cstheme="minorHAnsi" w:hint="cs"/>
                <w:b/>
                <w:bCs/>
                <w:sz w:val="24"/>
                <w:szCs w:val="24"/>
                <w:rtl/>
                <w:lang w:bidi="ar-JO"/>
              </w:rPr>
              <w:t xml:space="preserve">      )  </w:t>
            </w:r>
          </w:p>
        </w:tc>
      </w:tr>
      <w:tr w:rsidR="00D836EF" w:rsidTr="00A9455E">
        <w:trPr>
          <w:trHeight w:val="802"/>
        </w:trPr>
        <w:tc>
          <w:tcPr>
            <w:tcW w:w="5460" w:type="dxa"/>
          </w:tcPr>
          <w:p w:rsidR="003B4FF6" w:rsidRDefault="00D836EF" w:rsidP="00F85BFD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 w:rsidRPr="00EC7E61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  <w:t>الأهداف:</w:t>
            </w:r>
          </w:p>
          <w:p w:rsidR="00F85BFD" w:rsidRDefault="00177A1A" w:rsidP="003B4FF6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يستخرج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ُ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الأفعال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المضارعة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المعتلّة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 w:rsidR="00EA5DE9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bidi="ar-JO"/>
              </w:rPr>
              <w:t xml:space="preserve"> 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الآخر من الجمل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ِ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177A1A" w:rsidRDefault="00177A1A" w:rsidP="00177A1A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يتعرّف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ُ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453A90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إلى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الحالات الإعرابيّة للفعل المضارع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ِ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معتل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ِّ 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الآخر.</w:t>
            </w:r>
          </w:p>
          <w:p w:rsidR="00177A1A" w:rsidRDefault="00177A1A" w:rsidP="00177A1A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يوظ</w:t>
            </w:r>
            <w:r w:rsidR="006B4B48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ف الفعل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المضارع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 w:rsidR="003B4FF6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ال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معتل</w:t>
            </w:r>
            <w:r w:rsidR="00EA5DE9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ّ</w:t>
            </w:r>
            <w:r w:rsidR="006B4B48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الآخر</w:t>
            </w:r>
            <w:r w:rsidR="00FE7F71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في جم</w:t>
            </w:r>
            <w:r w:rsidR="0062006B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لٍ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.</w:t>
            </w:r>
          </w:p>
          <w:p w:rsidR="009506E8" w:rsidRPr="00453A90" w:rsidRDefault="006B4B48" w:rsidP="00453A90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rtl/>
                <w:lang w:bidi="ar-JO"/>
              </w:rPr>
            </w:pP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يعرب</w:t>
            </w:r>
            <w:r w:rsidR="00177A1A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الأفعال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 w:rsidR="00177A1A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المضارعة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َ</w:t>
            </w:r>
            <w:r w:rsidR="003B4FF6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 xml:space="preserve"> ال</w:t>
            </w:r>
            <w:r w:rsidR="00177A1A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معتلّة ال</w:t>
            </w:r>
            <w:r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آ</w:t>
            </w:r>
            <w:r w:rsidR="00177A1A">
              <w:rPr>
                <w:rFonts w:asciiTheme="minorHAnsi" w:eastAsia="Times New Roman" w:hAnsiTheme="minorHAnsi" w:cstheme="minorHAnsi" w:hint="cs"/>
                <w:b/>
                <w:bCs/>
                <w:color w:val="000000"/>
                <w:sz w:val="24"/>
                <w:szCs w:val="24"/>
                <w:rtl/>
                <w:lang w:bidi="ar-JO"/>
              </w:rPr>
              <w:t>خر.</w:t>
            </w:r>
          </w:p>
        </w:tc>
        <w:tc>
          <w:tcPr>
            <w:tcW w:w="4680" w:type="dxa"/>
          </w:tcPr>
          <w:p w:rsidR="00D836EF" w:rsidRPr="00EC7E61" w:rsidRDefault="00D836EF" w:rsidP="00A9455E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</w:tbl>
    <w:p w:rsidR="00453A90" w:rsidRPr="00453A90" w:rsidRDefault="00453A90" w:rsidP="00CC1661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sz w:val="16"/>
          <w:szCs w:val="16"/>
          <w:rtl/>
          <w:lang w:bidi="ar-JO"/>
        </w:rPr>
      </w:pPr>
    </w:p>
    <w:p w:rsidR="00CC1661" w:rsidRPr="00453A90" w:rsidRDefault="00CC1661" w:rsidP="003B4FF6">
      <w:pPr>
        <w:bidi/>
        <w:spacing w:after="100" w:afterAutospacing="1" w:line="240" w:lineRule="auto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  <w:r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1- أقرأ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 xml:space="preserve"> النّصوص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الآتية،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ثمَّ أستخرجُ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1E6F01"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المطلوب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="001E6F01"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 xml:space="preserve"> </w:t>
      </w:r>
      <w:r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منها و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453A9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فقَ الجداول</w:t>
      </w:r>
      <w:r w:rsidR="003B4FF6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:rsidR="00CC1661" w:rsidRPr="00453A90" w:rsidRDefault="00453A90" w:rsidP="003B4FF6">
      <w:pPr>
        <w:bidi/>
        <w:spacing w:after="100" w:afterAutospacing="1" w:line="0" w:lineRule="atLeas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Theme="minorHAnsi" w:eastAsiaTheme="minorHAnsi" w:hAnsiTheme="minorHAnsi" w:cstheme="minorBidi" w:hint="cs"/>
          <w:b/>
          <w:bCs/>
          <w:sz w:val="28"/>
          <w:szCs w:val="28"/>
          <w:rtl/>
          <w:lang w:bidi="ar-JO"/>
        </w:rPr>
        <w:t>أ</w:t>
      </w:r>
      <w:r w:rsidR="00CC1661"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) قال تعالى  ( اللَّهُ </w:t>
      </w:r>
      <w:r w:rsidR="00CC1661"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يَجْتَبِي </w:t>
      </w:r>
      <w:r w:rsidR="00CC1661"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إِلَيْهِ مَنْ </w:t>
      </w:r>
      <w:r w:rsidR="00CC1661"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يَشَاءُ</w:t>
      </w:r>
      <w:r w:rsidR="00CC1661"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="00CC1661" w:rsidRPr="00B46532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وَ</w:t>
      </w:r>
      <w:r w:rsidR="00CC1661"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يَهْدِي</w:t>
      </w:r>
      <w:r w:rsidR="00CC1661"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إِلَيْهِ مَنْ يُنِيبُ) 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="00CC1661"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سورة الشّور</w: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ى</w:t>
      </w:r>
    </w:p>
    <w:p w:rsidR="00CC1661" w:rsidRPr="00453A90" w:rsidRDefault="00CC1661" w:rsidP="003B4FF6">
      <w:pPr>
        <w:bidi/>
        <w:spacing w:after="100" w:afterAutospacing="1" w:line="0" w:lineRule="atLeas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ب) ريادةُ الأعمالِ لم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تخلُ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منَ الإبداع والتّطويرِ الّذي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يعتمدُ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على تكنولوجيا الات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صالاتِ والمعلومات.</w:t>
      </w:r>
    </w:p>
    <w:p w:rsidR="00CC1661" w:rsidRPr="00453A90" w:rsidRDefault="00CC1661" w:rsidP="003B4FF6">
      <w:pPr>
        <w:bidi/>
        <w:spacing w:after="100" w:afterAutospacing="1" w:line="0" w:lineRule="atLeas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ج)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تسعى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وزارةُ التّربيةِ والت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عليمِ إلى إنشاء جيلٍ متسامح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ٍ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.</w:t>
      </w:r>
    </w:p>
    <w:p w:rsidR="00CC1661" w:rsidRPr="00453A90" w:rsidRDefault="00CC1661" w:rsidP="003B4FF6">
      <w:pPr>
        <w:bidi/>
        <w:spacing w:after="100" w:afterAutospacing="1" w:line="0" w:lineRule="atLeas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د) قد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يزلُّ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المرءُ، ولكن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َّ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الله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يعفو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  <w:r w:rsidRPr="00B46532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و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يغفرُ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الزّلّاتِ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و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يرزقُ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الإنسان من حيثُ لا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يحتسبُ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، </w:t>
      </w:r>
      <w:r w:rsidRPr="00B46532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و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يجازي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بالإحسان إحسانًا.</w:t>
      </w:r>
    </w:p>
    <w:p w:rsidR="00CC1661" w:rsidRPr="00453A90" w:rsidRDefault="00CC1661" w:rsidP="003B4FF6">
      <w:pPr>
        <w:bidi/>
        <w:spacing w:after="100" w:afterAutospacing="1" w:line="0" w:lineRule="atLeas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ه)</w:t>
      </w:r>
      <w:r w:rsidRPr="00453A90">
        <w:rPr>
          <w:rFonts w:ascii="Simplified Arabic" w:eastAsiaTheme="minorHAnsi" w:hAnsi="Simplified Arabic" w:cs="Simplified Arabic"/>
          <w:sz w:val="28"/>
          <w:szCs w:val="28"/>
          <w:rtl/>
        </w:rPr>
        <w:t xml:space="preserve"> 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ما كل</w:t>
      </w:r>
      <w:r w:rsidR="0062006B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ُّ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ما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يتمن</w:t>
      </w:r>
      <w:r w:rsidR="0062006B" w:rsidRPr="00B46532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ّى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المرءُ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يدركُ</w:t>
      </w:r>
      <w:r w:rsidRPr="00B46532">
        <w:rPr>
          <w:rFonts w:ascii="Simplified Arabic" w:eastAsiaTheme="minorHAnsi" w:hAnsi="Simplified Arabic" w:cs="Simplified Arabic"/>
          <w:b/>
          <w:bCs/>
          <w:color w:val="000000" w:themeColor="text1"/>
          <w:sz w:val="28"/>
          <w:szCs w:val="28"/>
          <w:rtl/>
          <w:lang w:bidi="ar-JO"/>
        </w:rPr>
        <w:t>هُ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      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تجري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الرِّياحُ بما لا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تشتهي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السّفنُ.</w:t>
      </w:r>
    </w:p>
    <w:p w:rsidR="00CC1661" w:rsidRPr="00453A90" w:rsidRDefault="00CC1661" w:rsidP="003B4FF6">
      <w:pPr>
        <w:bidi/>
        <w:spacing w:after="100" w:afterAutospacing="1" w:line="0" w:lineRule="atLeast"/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</w:pP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و)</w:t>
      </w:r>
      <w:r w:rsidRPr="00453A90">
        <w:rPr>
          <w:rFonts w:ascii="Simplified Arabic" w:eastAsia="Times New Roman" w:hAnsi="Simplified Arabic" w:cs="Simplified Arabic"/>
          <w:color w:val="212529"/>
          <w:sz w:val="28"/>
          <w:szCs w:val="28"/>
          <w:rtl/>
        </w:rPr>
        <w:t xml:space="preserve"> 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>جُهدُ الصَ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ّ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 xml:space="preserve">بابَةِ أَن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تَكونَ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 xml:space="preserve"> كَما أ</w:t>
      </w:r>
      <w:r w:rsidR="003B4FF6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</w:rPr>
        <w:t>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 xml:space="preserve">رى   عَينٌ مُسَهَّدَةٌ وَقَلبٌ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يَخفِقُ</w:t>
      </w:r>
      <w:r w:rsidRPr="00453A90">
        <w:rPr>
          <w:rFonts w:ascii="Simplified Arabic" w:eastAsiaTheme="minorHAnsi" w:hAnsi="Simplified Arabic" w:cs="Simplified Arabic"/>
          <w:b/>
          <w:bCs/>
          <w:sz w:val="28"/>
          <w:szCs w:val="28"/>
          <w:rtl/>
        </w:rPr>
        <w:t>.</w:t>
      </w:r>
    </w:p>
    <w:tbl>
      <w:tblPr>
        <w:tblStyle w:val="TableGrid"/>
        <w:tblW w:w="7020" w:type="dxa"/>
        <w:jc w:val="center"/>
        <w:tblLook w:val="04A0" w:firstRow="1" w:lastRow="0" w:firstColumn="1" w:lastColumn="0" w:noHBand="0" w:noVBand="1"/>
      </w:tblPr>
      <w:tblGrid>
        <w:gridCol w:w="3150"/>
        <w:gridCol w:w="1980"/>
        <w:gridCol w:w="1890"/>
      </w:tblGrid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</w:rPr>
              <w:t>العلامة الإعرابيّة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</w:rPr>
              <w:t>الحالة الإعرابيّة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</w:rPr>
              <w:t>الفعل المضارع</w:t>
            </w:r>
          </w:p>
        </w:tc>
      </w:tr>
      <w:tr w:rsidR="00CC1661" w:rsidRPr="00CC1661" w:rsidTr="00B46532">
        <w:trPr>
          <w:trHeight w:val="566"/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46532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للثِّقل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يجتبي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الضّمه </w:t>
            </w:r>
            <w:r w:rsidR="00A1724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يشاءُ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46532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للثِّقل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يهدي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حذف حرف العلّة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الجزم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تخلُ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1724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يعتمدُ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lastRenderedPageBreak/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للتّعذُّر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تسعى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1724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يزّلُ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46532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للثِّقل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يعفو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453A9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1724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453A9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453A9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453A90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  <w:rtl/>
              </w:rPr>
              <w:t>يغفرُ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17240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يرزقُ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EA5DE9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الضّمّة </w:t>
            </w:r>
            <w:r w:rsidR="00A17240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يحتسبُ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46532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للثِّقل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يجازي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للتّعذُّر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يتمن</w:t>
            </w:r>
            <w:r w:rsidR="0062006B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ّ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ى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EA5DE9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الضّمّة </w:t>
            </w:r>
            <w:r w:rsidR="00A17240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يدركُ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46532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للثِّقل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تجري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المُقدّرة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B46532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للثِّقل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تشتهي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الفتحة </w:t>
            </w:r>
            <w:r w:rsidR="00A17240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النّصب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تكونَ</w:t>
            </w:r>
          </w:p>
        </w:tc>
      </w:tr>
      <w:tr w:rsidR="00CC1661" w:rsidRPr="00CC1661" w:rsidTr="003B4FF6">
        <w:trPr>
          <w:jc w:val="center"/>
        </w:trPr>
        <w:tc>
          <w:tcPr>
            <w:tcW w:w="3150" w:type="dxa"/>
          </w:tcPr>
          <w:p w:rsidR="00CC1661" w:rsidRPr="00A17240" w:rsidRDefault="00453A90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الضّمّة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w:r w:rsidR="00A17240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الظّاهرة</w:t>
            </w:r>
            <w:r w:rsidR="00CC1661"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على آخره</w:t>
            </w:r>
          </w:p>
        </w:tc>
        <w:tc>
          <w:tcPr>
            <w:tcW w:w="1980" w:type="dxa"/>
          </w:tcPr>
          <w:p w:rsidR="00CC1661" w:rsidRPr="00A17240" w:rsidRDefault="00CC1661" w:rsidP="003B4FF6">
            <w:pPr>
              <w:bidi/>
              <w:spacing w:after="0" w:line="0" w:lineRule="atLeast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الرّفع</w:t>
            </w:r>
          </w:p>
        </w:tc>
        <w:tc>
          <w:tcPr>
            <w:tcW w:w="1890" w:type="dxa"/>
          </w:tcPr>
          <w:p w:rsidR="00CC1661" w:rsidRPr="00A17240" w:rsidRDefault="00CC1661" w:rsidP="003B4FF6">
            <w:pPr>
              <w:bidi/>
              <w:spacing w:after="0" w:line="0" w:lineRule="atLeast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28"/>
                <w:szCs w:val="28"/>
              </w:rPr>
            </w:pPr>
            <w:r w:rsidRPr="00A17240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28"/>
                <w:szCs w:val="28"/>
                <w:rtl/>
              </w:rPr>
              <w:t>يخفقُ</w:t>
            </w:r>
          </w:p>
        </w:tc>
      </w:tr>
    </w:tbl>
    <w:p w:rsidR="00CC1661" w:rsidRPr="00A17240" w:rsidRDefault="00CC1661" w:rsidP="00CC1661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</w:p>
    <w:p w:rsidR="00CC1661" w:rsidRPr="00A17240" w:rsidRDefault="00CC1661" w:rsidP="003B4FF6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  <w:r w:rsidRPr="00A1724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2- أكملُ الفراغَ بفعلٍ مضارع معتل الآخر مراعيًا العلامةَ الإعرابيّة:</w:t>
      </w:r>
    </w:p>
    <w:p w:rsidR="00CC1661" w:rsidRPr="003B4FF6" w:rsidRDefault="00CC1661" w:rsidP="00B46532">
      <w:pPr>
        <w:bidi/>
        <w:spacing w:after="0" w:line="0" w:lineRule="atLeast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3B4FF6">
        <w:rPr>
          <w:rFonts w:asciiTheme="minorHAnsi" w:eastAsiaTheme="minorHAnsi" w:hAnsiTheme="minorHAnsi" w:cstheme="minorBidi" w:hint="cs"/>
          <w:sz w:val="28"/>
          <w:szCs w:val="28"/>
          <w:rtl/>
          <w:lang w:bidi="ar-JO"/>
        </w:rPr>
        <w:t>أ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)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</w:rPr>
        <w:t>تقضي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أختي مع أ</w:t>
      </w:r>
      <w:r w:rsidR="003B4FF6" w:rsidRPr="003B4FF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ُ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سرتها إجازةَ الشّتاء في مدينة</w:t>
      </w:r>
      <w:r w:rsidR="003B4FF6" w:rsidRPr="003B4FF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العقبةِ.</w:t>
      </w:r>
    </w:p>
    <w:p w:rsidR="00CC1661" w:rsidRPr="003B4FF6" w:rsidRDefault="00CC1661" w:rsidP="00B46532">
      <w:pPr>
        <w:bidi/>
        <w:spacing w:after="0" w:line="0" w:lineRule="atLeast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ب) لن </w:t>
      </w:r>
      <w:r w:rsidRPr="00B46532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</w:rPr>
        <w:t>يقضيَ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أحمدُ إجازتَه المقبلة</w:t>
      </w:r>
      <w:r w:rsidR="003B4FF6" w:rsidRPr="003B4FF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َ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في البيتِ.</w:t>
      </w:r>
    </w:p>
    <w:p w:rsidR="00CC1661" w:rsidRPr="003B4FF6" w:rsidRDefault="00CC1661" w:rsidP="00B46532">
      <w:pPr>
        <w:bidi/>
        <w:spacing w:after="0" w:line="0" w:lineRule="atLeast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ج) لا </w:t>
      </w:r>
      <w:r w:rsidR="00A17240" w:rsidRPr="00B46532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</w:rPr>
        <w:t>تلقَ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النَّاس إلا ببشاشة</w:t>
      </w:r>
      <w:r w:rsidR="003B4FF6" w:rsidRPr="003B4FF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ٍ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وسرور</w:t>
      </w:r>
      <w:r w:rsidR="003B4FF6" w:rsidRPr="003B4FF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ٍ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.</w:t>
      </w:r>
    </w:p>
    <w:p w:rsidR="00CC1661" w:rsidRPr="003B4FF6" w:rsidRDefault="00CC1661" w:rsidP="00B46532">
      <w:pPr>
        <w:bidi/>
        <w:spacing w:after="0" w:line="0" w:lineRule="atLeast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د) عليك أن تحدّد</w:t>
      </w:r>
      <w:r w:rsidR="003B4FF6" w:rsidRPr="003B4FF6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َ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الشيءَ الّذي</w:t>
      </w:r>
      <w:r w:rsidRPr="003B4FF6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 w:rsidR="00A17240" w:rsidRPr="00B46532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</w:rPr>
        <w:t>تدعو</w:t>
      </w:r>
      <w:r w:rsidRPr="003B4FF6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 w:rsidRPr="003B4FF6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إليه.</w:t>
      </w:r>
    </w:p>
    <w:p w:rsidR="00EE1837" w:rsidRDefault="00EE1837" w:rsidP="00CC1661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</w:p>
    <w:p w:rsidR="00EE1837" w:rsidRDefault="00EE1837" w:rsidP="00CC1661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</w:p>
    <w:p w:rsidR="00EE1837" w:rsidRDefault="00EE1837" w:rsidP="00CC1661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</w:p>
    <w:p w:rsidR="00EE1837" w:rsidRPr="00A17240" w:rsidRDefault="00EE1837" w:rsidP="00CC1661">
      <w:pPr>
        <w:spacing w:after="160" w:line="259" w:lineRule="auto"/>
        <w:jc w:val="right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</w:p>
    <w:p w:rsidR="00CC1661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  <w:r w:rsidRPr="00A1724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lastRenderedPageBreak/>
        <w:t>3- أستعملُ كلَّ فعلٍ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A1724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من الأفعال الآتيّةِ مرفوعًا مرَّةً،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A1724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ومنصوبًا مرَّةً،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A17240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ومجزومًا مرَّةً في جملٍ مفيدةٍ من إنشائي: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87"/>
        <w:gridCol w:w="3690"/>
        <w:gridCol w:w="2970"/>
        <w:gridCol w:w="3143"/>
      </w:tblGrid>
      <w:tr w:rsidR="00C04FEB" w:rsidTr="00C04FEB">
        <w:tc>
          <w:tcPr>
            <w:tcW w:w="987" w:type="dxa"/>
          </w:tcPr>
          <w:p w:rsidR="00C04FEB" w:rsidRDefault="00C04FEB" w:rsidP="00C04FEB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الفعل</w:t>
            </w:r>
          </w:p>
        </w:tc>
        <w:tc>
          <w:tcPr>
            <w:tcW w:w="3690" w:type="dxa"/>
          </w:tcPr>
          <w:p w:rsidR="00C04FEB" w:rsidRDefault="00C04FEB" w:rsidP="00C04FEB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مرفوعًا</w:t>
            </w:r>
          </w:p>
        </w:tc>
        <w:tc>
          <w:tcPr>
            <w:tcW w:w="2970" w:type="dxa"/>
          </w:tcPr>
          <w:p w:rsidR="00C04FEB" w:rsidRDefault="00C04FEB" w:rsidP="00C04FEB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منصوبًا</w:t>
            </w:r>
          </w:p>
        </w:tc>
        <w:tc>
          <w:tcPr>
            <w:tcW w:w="3143" w:type="dxa"/>
          </w:tcPr>
          <w:p w:rsidR="00C04FEB" w:rsidRDefault="00C04FEB" w:rsidP="00C04FEB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b/>
                <w:bCs/>
                <w:sz w:val="32"/>
                <w:szCs w:val="32"/>
                <w:rtl/>
                <w:lang w:bidi="ar-JO"/>
              </w:rPr>
              <w:t>مجزومًا</w:t>
            </w:r>
          </w:p>
        </w:tc>
      </w:tr>
      <w:tr w:rsidR="00C04FEB" w:rsidTr="00C04FEB">
        <w:tc>
          <w:tcPr>
            <w:tcW w:w="987" w:type="dxa"/>
          </w:tcPr>
          <w:p w:rsidR="00C04FEB" w:rsidRPr="00C04FEB" w:rsidRDefault="00C04FEB" w:rsidP="001B5DF1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 w:rsidRPr="00C04FEB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يقضي</w:t>
            </w:r>
          </w:p>
        </w:tc>
        <w:tc>
          <w:tcPr>
            <w:tcW w:w="3690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B5DF1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يقضي</w:t>
            </w:r>
            <w:r w:rsidRPr="003B4FF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 xml:space="preserve"> الطّالبُ يومَهُ سعيدًا في المدرسةِ</w:t>
            </w:r>
          </w:p>
        </w:tc>
        <w:tc>
          <w:tcPr>
            <w:tcW w:w="2970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4FF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 xml:space="preserve">لن </w:t>
            </w:r>
            <w:r w:rsidRPr="001B5DF1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يقضيَ</w:t>
            </w:r>
            <w:r w:rsidRPr="003B4FF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 xml:space="preserve"> القاضي إلّا بالعدلِ</w:t>
            </w:r>
          </w:p>
        </w:tc>
        <w:tc>
          <w:tcPr>
            <w:tcW w:w="3143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لتقضِ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جميعَ واجباتِك</w:t>
            </w:r>
          </w:p>
        </w:tc>
      </w:tr>
      <w:tr w:rsidR="00C04FEB" w:rsidTr="00C04FEB">
        <w:tc>
          <w:tcPr>
            <w:tcW w:w="987" w:type="dxa"/>
          </w:tcPr>
          <w:p w:rsidR="00C04FEB" w:rsidRPr="00C04FEB" w:rsidRDefault="00C04FEB" w:rsidP="001B5DF1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 w:rsidRPr="00C04FEB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ينمو</w:t>
            </w:r>
          </w:p>
        </w:tc>
        <w:tc>
          <w:tcPr>
            <w:tcW w:w="3690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ينمو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الزّرعُ بسرعةٍ</w:t>
            </w:r>
          </w:p>
        </w:tc>
        <w:tc>
          <w:tcPr>
            <w:tcW w:w="2970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ي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جبُ أن </w:t>
            </w: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ينموَ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القمحُ في وقت</w:t>
            </w:r>
            <w:r w:rsidR="0062006B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>ه</w:t>
            </w:r>
            <w:r w:rsidR="0062006B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ِ</w:t>
            </w:r>
          </w:p>
        </w:tc>
        <w:tc>
          <w:tcPr>
            <w:tcW w:w="3143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لم </w:t>
            </w: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ينمُ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الزّرعُ </w:t>
            </w:r>
            <w:r w:rsidR="0062006B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في البستانِ</w:t>
            </w:r>
          </w:p>
        </w:tc>
      </w:tr>
      <w:tr w:rsidR="00C04FEB" w:rsidTr="00C04FEB">
        <w:tc>
          <w:tcPr>
            <w:tcW w:w="987" w:type="dxa"/>
          </w:tcPr>
          <w:p w:rsidR="00C04FEB" w:rsidRPr="00C04FEB" w:rsidRDefault="00C04FEB" w:rsidP="001B5DF1">
            <w:pPr>
              <w:bidi/>
              <w:spacing w:after="160" w:line="259" w:lineRule="auto"/>
              <w:jc w:val="center"/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</w:pPr>
            <w:r w:rsidRPr="00C04FEB">
              <w:rPr>
                <w:rFonts w:ascii="Simplified Arabic" w:eastAsiaTheme="minorHAnsi" w:hAnsi="Simplified Arabic" w:cs="Simplified Arabic" w:hint="cs"/>
                <w:b/>
                <w:bCs/>
                <w:color w:val="FF0000"/>
                <w:sz w:val="32"/>
                <w:szCs w:val="32"/>
                <w:rtl/>
                <w:lang w:bidi="ar-JO"/>
              </w:rPr>
              <w:t>يسعى</w:t>
            </w:r>
          </w:p>
        </w:tc>
        <w:tc>
          <w:tcPr>
            <w:tcW w:w="3690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يسعى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الطّالب إلى الن</w:t>
            </w:r>
            <w:r w:rsidRPr="003B4FF6">
              <w:rPr>
                <w:rFonts w:ascii="Simplified Arabic" w:eastAsiaTheme="minorHAnsi" w:hAnsi="Simplified Arabic" w:cs="Simplified Arabic" w:hint="cs"/>
                <w:sz w:val="28"/>
                <w:szCs w:val="28"/>
                <w:rtl/>
                <w:lang w:bidi="ar-JO"/>
              </w:rPr>
              <w:t>ّ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>جاحِ</w:t>
            </w:r>
          </w:p>
        </w:tc>
        <w:tc>
          <w:tcPr>
            <w:tcW w:w="2970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لن </w:t>
            </w: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يسعى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البخيلُ لعملِ الخيرِ</w:t>
            </w:r>
          </w:p>
        </w:tc>
        <w:tc>
          <w:tcPr>
            <w:tcW w:w="3143" w:type="dxa"/>
          </w:tcPr>
          <w:p w:rsidR="00C04FEB" w:rsidRDefault="00C04FEB" w:rsidP="001B5DF1">
            <w:pPr>
              <w:bidi/>
              <w:spacing w:after="160" w:line="259" w:lineRule="auto"/>
              <w:rPr>
                <w:rFonts w:ascii="Simplified Arabic" w:eastAsiaTheme="minorHAnsi" w:hAnsi="Simplified Arabic" w:cs="Simplified Arabic"/>
                <w:b/>
                <w:bCs/>
                <w:sz w:val="32"/>
                <w:szCs w:val="32"/>
                <w:rtl/>
                <w:lang w:bidi="ar-JO"/>
              </w:rPr>
            </w:pPr>
            <w:r w:rsidRPr="001B5DF1">
              <w:rPr>
                <w:rFonts w:ascii="Simplified Arabic" w:eastAsiaTheme="minorHAnsi" w:hAnsi="Simplified Arabic" w:cs="Simplified Arabic"/>
                <w:b/>
                <w:bCs/>
                <w:color w:val="FF0000"/>
                <w:sz w:val="32"/>
                <w:szCs w:val="32"/>
                <w:rtl/>
                <w:lang w:bidi="ar-JO"/>
              </w:rPr>
              <w:t>لتسعَ</w:t>
            </w:r>
            <w:r w:rsidRPr="003B4FF6">
              <w:rPr>
                <w:rFonts w:ascii="Simplified Arabic" w:eastAsiaTheme="minorHAnsi" w:hAnsi="Simplified Arabic" w:cs="Simplified Arabic"/>
                <w:sz w:val="28"/>
                <w:szCs w:val="28"/>
                <w:rtl/>
                <w:lang w:bidi="ar-JO"/>
              </w:rPr>
              <w:t xml:space="preserve"> إلى عمل الخيرِ</w:t>
            </w:r>
          </w:p>
        </w:tc>
      </w:tr>
    </w:tbl>
    <w:p w:rsidR="00CC1661" w:rsidRPr="00EE1837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  <w:r w:rsidRPr="00CC166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bidi="ar-JO"/>
        </w:rPr>
        <w:t>4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- أظلّلُ العلام</w:t>
      </w:r>
      <w:r w:rsidR="00EE1837"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ة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 xml:space="preserve"> الإعرابيّة المناسبة للأفعال المضارعةِ الّتي تحتها خطٌّ: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1- إنَّ المشاركة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في العمل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ِ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الوطني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ِّ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ت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ُ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عطي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الش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باب فرص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التَّطورِ. </w:t>
      </w:r>
      <w:r w:rsidR="00C04FEB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( </w:t>
      </w:r>
      <w:r w:rsidR="00453A90"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الضّمّة</w:t>
      </w:r>
      <w:r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453A90"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المُقدّرة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)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2- قال تعالى: (واعبد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ْ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رب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ك حت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ى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 xml:space="preserve"> يأتي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ك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اليقينُ) .               </w:t>
      </w:r>
      <w:r w:rsidR="00C04FEB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 </w:t>
      </w:r>
      <w:r w:rsidR="00FE7F71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( </w:t>
      </w:r>
      <w:r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الفتحة </w:t>
      </w:r>
      <w:r w:rsidR="00A17240"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الظّاهرة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)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3-لن 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أ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>رضى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بغيرِ التَّفوقِ.                                   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      ( </w:t>
      </w:r>
      <w:r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الفتحة </w:t>
      </w:r>
      <w:r w:rsidR="00453A90"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المُقدّرة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)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4- لا</w:t>
      </w:r>
      <w:r w:rsidRPr="00C04FEB">
        <w:rPr>
          <w:rFonts w:ascii="Simplified Arabic" w:eastAsiaTheme="minorHAnsi" w:hAnsi="Simplified Arabic" w:cs="Simplified Arabic"/>
          <w:sz w:val="28"/>
          <w:szCs w:val="28"/>
          <w:u w:val="single"/>
          <w:rtl/>
          <w:lang w:bidi="ar-JO"/>
        </w:rPr>
        <w:t xml:space="preserve"> تسعَ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إل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ا للخير لبناء وطن</w:t>
      </w:r>
      <w:r w:rsidR="00EE1837"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ِ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كَ.                                    ( </w:t>
      </w:r>
      <w:r w:rsidRPr="00C04FEB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حذف حرف العلّةِ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)</w:t>
      </w:r>
    </w:p>
    <w:p w:rsidR="00CC1661" w:rsidRPr="00EE1837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  <w:r w:rsidRPr="00CC166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bidi="ar-JO"/>
        </w:rPr>
        <w:t>5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-إذا أردت أن أنهى طفلًا عن ر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م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ْ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يِ الأوراق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َ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 xml:space="preserve"> في الشَّارع أقولُ: لاترمِ الأوراق في الشَّارع.</w:t>
      </w:r>
      <w:r w:rsidR="00886B5C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أ</w:t>
      </w:r>
      <w:r w:rsidR="00EE1837">
        <w:rPr>
          <w:rFonts w:ascii="Simplified Arabic" w:eastAsiaTheme="minorHAnsi" w:hAnsi="Simplified Arabic" w:cs="Simplified Arabic" w:hint="cs"/>
          <w:b/>
          <w:bCs/>
          <w:sz w:val="32"/>
          <w:szCs w:val="32"/>
          <w:rtl/>
          <w:lang w:bidi="ar-JO"/>
        </w:rPr>
        <w:t>ُ</w:t>
      </w: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t>كملُ: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ا) إذا أردت أن</w:t>
      </w:r>
      <w:r w:rsidR="0062006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ْ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أنفي</w:t>
      </w:r>
      <w:r w:rsidR="00EE1837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عن أحمد نسيان كتابه، أقول: </w:t>
      </w:r>
      <w:r w:rsid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                   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لم ينسَ أحمدُ كتابهُ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.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ب)</w:t>
      </w:r>
      <w:r w:rsidR="00EE1837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إذا أردت</w:t>
      </w:r>
      <w:r w:rsidR="00EE1837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ُ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أن</w:t>
      </w:r>
      <w:r w:rsidR="0062006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ْ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أ</w:t>
      </w:r>
      <w:r w:rsidR="00EE1837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ُ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شركَ زميلي في نشاطا</w:t>
      </w:r>
      <w:r w:rsidR="00A27C68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ت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النّادي الصّيفي</w:t>
      </w:r>
      <w:r w:rsidR="00EE1837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، أ</w:t>
      </w:r>
      <w:r w:rsidR="00EE1837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قولُ: </w:t>
      </w:r>
      <w:r w:rsid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      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فلْتشاركْ في </w:t>
      </w:r>
      <w:r w:rsidR="00210765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 xml:space="preserve">نشاطات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النادي الصّيفي</w:t>
      </w:r>
      <w:r w:rsidR="00EE1837" w:rsidRPr="001B5DF1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ّ</w:t>
      </w:r>
    </w:p>
    <w:p w:rsidR="00CC1661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ج-إذا أردتُ أن</w:t>
      </w:r>
      <w:r w:rsidR="0062006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ْ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أنهى أحدًا عن إهدار وقتهِ في الألعابِ الإلكترونيّة،</w:t>
      </w:r>
      <w:r w:rsidR="00210765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أقولُ: </w:t>
      </w:r>
      <w:r w:rsid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  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لا تهدرْ وقتكَ في الألعاب الإلكترونيّة.</w:t>
      </w:r>
    </w:p>
    <w:p w:rsidR="00C04FEB" w:rsidRDefault="00C04FEB" w:rsidP="00C04FEB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C04FEB" w:rsidRDefault="00C04FEB" w:rsidP="00C04FEB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C04FEB" w:rsidRDefault="00C04FEB" w:rsidP="00C04FEB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C04FEB" w:rsidRPr="00C04FEB" w:rsidRDefault="00C04FEB" w:rsidP="00C04FEB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</w:p>
    <w:p w:rsidR="00CC1661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</w:pPr>
      <w:r w:rsidRPr="00EE1837">
        <w:rPr>
          <w:rFonts w:ascii="Simplified Arabic" w:eastAsiaTheme="minorHAnsi" w:hAnsi="Simplified Arabic" w:cs="Simplified Arabic"/>
          <w:b/>
          <w:bCs/>
          <w:sz w:val="32"/>
          <w:szCs w:val="32"/>
          <w:rtl/>
          <w:lang w:bidi="ar-JO"/>
        </w:rPr>
        <w:lastRenderedPageBreak/>
        <w:t>6- أعربُ الكلمات الملوَّنةَ في ما يلي:</w:t>
      </w:r>
    </w:p>
    <w:p w:rsidR="00EA5DE9" w:rsidRPr="00EA5DE9" w:rsidRDefault="00EA5DE9" w:rsidP="00EA5DE9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أ) </w:t>
      </w:r>
      <w:r w:rsidRPr="00EA5DE9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القاضية </w:t>
      </w:r>
      <w:r w:rsidRPr="00EA5DE9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لن تقضي</w:t>
      </w:r>
      <w:r w:rsidRPr="00EA5DE9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َ</w:t>
      </w:r>
      <w:r w:rsidRPr="00EA5DE9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Pr="00EA5DE9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>إلا بالحق</w:t>
      </w:r>
      <w:r w:rsidR="00CC490C"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>ّ</w:t>
      </w:r>
      <w:r>
        <w:rPr>
          <w:rFonts w:ascii="Simplified Arabic" w:eastAsiaTheme="minorHAnsi" w:hAnsi="Simplified Arabic" w:cs="Simplified Arabic" w:hint="cs"/>
          <w:b/>
          <w:bCs/>
          <w:sz w:val="28"/>
          <w:szCs w:val="28"/>
          <w:rtl/>
          <w:lang w:bidi="ar-JO"/>
        </w:rPr>
        <w:t xml:space="preserve"> 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لن</w:t>
      </w:r>
      <w:r w:rsid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ْ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: </w:t>
      </w:r>
      <w:bookmarkStart w:id="0" w:name="_Hlk148710388"/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حرف نصب</w:t>
      </w:r>
      <w:bookmarkEnd w:id="0"/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.</w:t>
      </w:r>
    </w:p>
    <w:p w:rsidR="00CC1661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تقضي</w:t>
      </w:r>
      <w:r w:rsidR="00EA5DE9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َ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:</w:t>
      </w:r>
      <w:bookmarkStart w:id="1" w:name="_Hlk148710608"/>
      <w:r w:rsidR="00EE1837" w:rsidRPr="00C04FEB">
        <w:rPr>
          <w:rtl/>
        </w:rPr>
        <w:t xml:space="preserve"> </w:t>
      </w:r>
      <w:r w:rsidR="00EE1837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فعل مضارع منصوب بـ(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لن</w:t>
      </w:r>
      <w:r w:rsidR="00EE1837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) وعلامة نصبه الفتحة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الظّاهرة</w:t>
      </w:r>
      <w:bookmarkStart w:id="2" w:name="_Hlk148710416"/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على آخره.</w:t>
      </w:r>
      <w:bookmarkEnd w:id="1"/>
      <w:bookmarkEnd w:id="2"/>
    </w:p>
    <w:p w:rsidR="00EA5DE9" w:rsidRPr="00C04FEB" w:rsidRDefault="00EA5DE9" w:rsidP="00EA5DE9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ب) </w:t>
      </w:r>
      <w:r w:rsidRPr="00EA5DE9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على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َّ</w:t>
      </w:r>
      <w:r w:rsidRPr="00EA5DE9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أن</w:t>
      </w:r>
      <w:r w:rsidRPr="001B5DF1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ْ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 </w:t>
      </w:r>
      <w:r w:rsidR="0016736D" w:rsidRPr="001B5DF1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أ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>س</w:t>
      </w:r>
      <w:r w:rsidRPr="001B5DF1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عى</w:t>
      </w:r>
      <w:r w:rsidRPr="0016736D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لحضور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مؤتمر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الت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َّ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طو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ُ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ّر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</w:t>
      </w:r>
      <w:r w:rsidR="00CC490C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الإداريّ</w:t>
      </w:r>
      <w:r w:rsidRPr="00EA5DE9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في الجامعة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 w:rsidRPr="00EA5DE9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الأرد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ن</w:t>
      </w:r>
      <w:r w:rsidRPr="00EA5DE9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ي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ّ</w:t>
      </w:r>
      <w:r w:rsidRPr="00EA5DE9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ة</w:t>
      </w:r>
      <w:r w:rsid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أن</w:t>
      </w:r>
      <w:r w:rsid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ْ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 :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حرف نصب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.</w:t>
      </w:r>
    </w:p>
    <w:p w:rsidR="00EE1837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أسعى: </w:t>
      </w:r>
      <w:r w:rsidR="00EE1837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فعل مضارع منصوب بـ(أنْ) وعلامة نصبه الفتحة المقدّرة على آخره، منع من ظهورها التّعذ</w:t>
      </w:r>
      <w:r w:rsid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ُّ</w:t>
      </w:r>
      <w:r w:rsidR="00EE1837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ر. </w:t>
      </w:r>
    </w:p>
    <w:p w:rsidR="0016736D" w:rsidRPr="00C04FEB" w:rsidRDefault="0016736D" w:rsidP="0016736D">
      <w:pPr>
        <w:bidi/>
        <w:spacing w:after="160" w:line="259" w:lineRule="auto"/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</w:pP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ج) 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إذا كنت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َ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في حاج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َ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ة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ٍ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 xml:space="preserve">مُرسِلًا       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ف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َ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أ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َ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رس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ِ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ل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ْ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 xml:space="preserve"> ح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َ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كيم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ً</w:t>
      </w:r>
      <w:r w:rsidRPr="0016736D">
        <w:rPr>
          <w:rFonts w:ascii="Simplified Arabic" w:eastAsiaTheme="minorHAnsi" w:hAnsi="Simplified Arabic" w:cs="Simplified Arabic"/>
          <w:color w:val="000000" w:themeColor="text1"/>
          <w:sz w:val="28"/>
          <w:szCs w:val="28"/>
          <w:rtl/>
          <w:lang w:bidi="ar-JO"/>
        </w:rPr>
        <w:t>ا و</w:t>
      </w:r>
      <w:r w:rsidRPr="0016736D">
        <w:rPr>
          <w:rFonts w:ascii="Simplified Arabic" w:eastAsiaTheme="minorHAnsi" w:hAnsi="Simplified Arabic" w:cs="Simplified Arabic" w:hint="cs"/>
          <w:color w:val="000000" w:themeColor="text1"/>
          <w:sz w:val="28"/>
          <w:szCs w:val="28"/>
          <w:rtl/>
          <w:lang w:bidi="ar-JO"/>
        </w:rPr>
        <w:t>َ</w:t>
      </w:r>
      <w:r w:rsidRPr="001B5DF1">
        <w:rPr>
          <w:rFonts w:ascii="Simplified Arabic" w:eastAsiaTheme="minorHAnsi" w:hAnsi="Simplified Arabic" w:cs="Simplified Arabic"/>
          <w:b/>
          <w:bCs/>
          <w:color w:val="FF0000"/>
          <w:sz w:val="28"/>
          <w:szCs w:val="28"/>
          <w:rtl/>
          <w:lang w:bidi="ar-JO"/>
        </w:rPr>
        <w:t xml:space="preserve">لا </w:t>
      </w:r>
      <w:r w:rsidRPr="001B5DF1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توصِهِ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لا: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حرف نهي وجزم.</w:t>
      </w:r>
    </w:p>
    <w:p w:rsidR="00CC1661" w:rsidRPr="00C04FEB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توص</w:t>
      </w:r>
      <w:r w:rsidR="003B4FF6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ه</w:t>
      </w:r>
      <w:r w:rsidR="003B4FF6" w:rsidRP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ِ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: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فعل مضارع مج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زوم بـ(لا</w:t>
      </w:r>
      <w:r w:rsidR="0016736D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النّاهية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)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وعلامة جزمه حذف حرف العلّةِ من آخره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.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والفاعل ضمير</w:t>
      </w:r>
      <w:r w:rsidR="000E56EA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مستتر</w:t>
      </w:r>
      <w:r w:rsidR="000E56EA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bookmarkStart w:id="3" w:name="_GoBack"/>
      <w:bookmarkEnd w:id="3"/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تقديره أنت.</w:t>
      </w:r>
    </w:p>
    <w:p w:rsidR="00CC1661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الهاء:</w:t>
      </w:r>
      <w:r w:rsidR="00C04FEB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ضمير مت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صل مبني</w:t>
      </w:r>
      <w:r w:rsid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في محل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>ّ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نصب مفعول به.</w:t>
      </w:r>
    </w:p>
    <w:p w:rsidR="0016736D" w:rsidRPr="0016736D" w:rsidRDefault="0016736D" w:rsidP="0016736D">
      <w:pPr>
        <w:bidi/>
        <w:spacing w:after="160" w:line="259" w:lineRule="auto"/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</w:pPr>
      <w:r w:rsidRP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 xml:space="preserve">د) </w:t>
      </w:r>
      <w:r w:rsidRPr="001B5DF1">
        <w:rPr>
          <w:rFonts w:ascii="Simplified Arabic" w:eastAsiaTheme="minorHAnsi" w:hAnsi="Simplified Arabic" w:cs="Simplified Arabic" w:hint="cs"/>
          <w:b/>
          <w:bCs/>
          <w:color w:val="FF0000"/>
          <w:sz w:val="28"/>
          <w:szCs w:val="28"/>
          <w:rtl/>
          <w:lang w:bidi="ar-JO"/>
        </w:rPr>
        <w:t>يمضي</w:t>
      </w:r>
      <w:r w:rsidRPr="0016736D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</w:t>
      </w:r>
      <w:r w:rsidRPr="0016736D">
        <w:rPr>
          <w:rFonts w:ascii="Simplified Arabic" w:eastAsiaTheme="minorHAnsi" w:hAnsi="Simplified Arabic" w:cs="Simplified Arabic" w:hint="cs"/>
          <w:sz w:val="28"/>
          <w:szCs w:val="28"/>
          <w:rtl/>
          <w:lang w:bidi="ar-JO"/>
        </w:rPr>
        <w:t>الأردنُّ قُدُمًا في التّطوّرِ التّكنولوجيِّ</w:t>
      </w:r>
    </w:p>
    <w:p w:rsidR="00CC1661" w:rsidRDefault="00CC1661" w:rsidP="00EE1837">
      <w:pPr>
        <w:bidi/>
        <w:spacing w:after="160" w:line="259" w:lineRule="auto"/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</w:pP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 xml:space="preserve">يمضي: 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فعل مضارع مرفوع وعلامة رفعه </w:t>
      </w:r>
      <w:r w:rsidR="00453A90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الضّمّة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</w:t>
      </w:r>
      <w:r w:rsidR="00453A90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المُقدّرة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 xml:space="preserve"> على الياء</w:t>
      </w:r>
      <w:r w:rsidR="00EE1837" w:rsidRPr="00C04FEB">
        <w:rPr>
          <w:rtl/>
        </w:rPr>
        <w:t xml:space="preserve"> </w:t>
      </w:r>
      <w:r w:rsidR="00EE1837"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منع من ظهورها</w:t>
      </w:r>
      <w:r w:rsidR="00EE1837" w:rsidRPr="00C04FEB">
        <w:rPr>
          <w:rFonts w:ascii="Simplified Arabic" w:eastAsiaTheme="minorHAnsi" w:hAnsi="Simplified Arabic" w:cs="Simplified Arabic" w:hint="cs"/>
          <w:color w:val="FF0000"/>
          <w:sz w:val="28"/>
          <w:szCs w:val="28"/>
          <w:rtl/>
          <w:lang w:bidi="ar-JO"/>
        </w:rPr>
        <w:t xml:space="preserve"> ا</w:t>
      </w:r>
      <w:r w:rsidRPr="00C04FEB">
        <w:rPr>
          <w:rFonts w:ascii="Simplified Arabic" w:eastAsiaTheme="minorHAnsi" w:hAnsi="Simplified Arabic" w:cs="Simplified Arabic"/>
          <w:color w:val="FF0000"/>
          <w:sz w:val="28"/>
          <w:szCs w:val="28"/>
          <w:rtl/>
          <w:lang w:bidi="ar-JO"/>
        </w:rPr>
        <w:t>لثّقل</w:t>
      </w:r>
      <w:r w:rsidRPr="00C04FEB">
        <w:rPr>
          <w:rFonts w:ascii="Simplified Arabic" w:eastAsiaTheme="minorHAnsi" w:hAnsi="Simplified Arabic" w:cs="Simplified Arabic"/>
          <w:sz w:val="28"/>
          <w:szCs w:val="28"/>
          <w:rtl/>
          <w:lang w:bidi="ar-JO"/>
        </w:rPr>
        <w:t>.</w:t>
      </w:r>
      <w:r w:rsidRPr="00EE1837">
        <w:rPr>
          <w:rFonts w:ascii="Simplified Arabic" w:eastAsiaTheme="minorHAnsi" w:hAnsi="Simplified Arabic" w:cs="Simplified Arabic"/>
          <w:b/>
          <w:bCs/>
          <w:sz w:val="28"/>
          <w:szCs w:val="28"/>
          <w:rtl/>
          <w:lang w:bidi="ar-JO"/>
        </w:rPr>
        <w:t xml:space="preserve"> </w:t>
      </w:r>
    </w:p>
    <w:sectPr w:rsidR="00CC1661" w:rsidSect="0037410D">
      <w:footerReference w:type="default" r:id="rId8"/>
      <w:headerReference w:type="first" r:id="rId9"/>
      <w:footerReference w:type="first" r:id="rId10"/>
      <w:pgSz w:w="12240" w:h="15840"/>
      <w:pgMar w:top="1440" w:right="810" w:bottom="1440" w:left="63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709" w:rsidRDefault="002F4709" w:rsidP="006127EC">
      <w:pPr>
        <w:spacing w:after="0" w:line="240" w:lineRule="auto"/>
      </w:pPr>
      <w:r>
        <w:separator/>
      </w:r>
    </w:p>
  </w:endnote>
  <w:endnote w:type="continuationSeparator" w:id="0">
    <w:p w:rsidR="002F4709" w:rsidRDefault="002F4709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4066E1" w:rsidP="004C696C">
    <w:pPr>
      <w:pStyle w:val="Footer"/>
      <w:rPr>
        <w:rFonts w:cstheme="minorHAnsi"/>
        <w:lang w:bidi="ar-JO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2955C12" wp14:editId="16FA13BB">
          <wp:simplePos x="0" y="0"/>
          <wp:positionH relativeFrom="margin">
            <wp:posOffset>746760</wp:posOffset>
          </wp:positionH>
          <wp:positionV relativeFrom="paragraph">
            <wp:posOffset>-121920</wp:posOffset>
          </wp:positionV>
          <wp:extent cx="6006567" cy="540000"/>
          <wp:effectExtent l="0" t="0" r="0" b="0"/>
          <wp:wrapNone/>
          <wp:docPr id="85" name="Picture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7EC" w:rsidRPr="00022C70">
      <w:rPr>
        <w:rFonts w:cstheme="minorHAnsi"/>
        <w:rtl/>
        <w:lang w:bidi="ar-JO"/>
      </w:rPr>
      <w:t xml:space="preserve">ص </w:t>
    </w:r>
    <w:r w:rsidR="006127EC" w:rsidRPr="00022C70">
      <w:rPr>
        <w:rFonts w:cstheme="minorHAnsi"/>
        <w:rtl/>
        <w:lang w:bidi="ar-JO"/>
      </w:rPr>
      <w:fldChar w:fldCharType="begin"/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lang w:bidi="ar-JO"/>
      </w:rPr>
      <w:instrText>PAGE   \* MERGEFORMAT</w:instrText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rtl/>
        <w:lang w:bidi="ar-JO"/>
      </w:rPr>
      <w:fldChar w:fldCharType="separate"/>
    </w:r>
    <w:r w:rsidR="006127EC">
      <w:rPr>
        <w:rFonts w:cstheme="minorHAnsi"/>
        <w:rtl/>
        <w:lang w:bidi="ar-JO"/>
      </w:rPr>
      <w:t>1</w:t>
    </w:r>
    <w:r w:rsidR="006127EC" w:rsidRPr="00022C70">
      <w:rPr>
        <w:rFonts w:cstheme="minorHAnsi"/>
        <w:rtl/>
        <w:lang w:bidi="ar-JO"/>
      </w:rPr>
      <w:fldChar w:fldCharType="end"/>
    </w:r>
    <w:r w:rsidR="006127EC" w:rsidRPr="00022C70">
      <w:rPr>
        <w:rFonts w:cstheme="minorHAnsi"/>
        <w:rtl/>
        <w:lang w:bidi="ar-JO"/>
      </w:rPr>
      <w:t xml:space="preserve"> من </w:t>
    </w:r>
    <w:r w:rsidR="006127EC" w:rsidRPr="00022C70">
      <w:rPr>
        <w:rFonts w:cstheme="minorHAnsi"/>
        <w:rtl/>
        <w:lang w:bidi="ar-JO"/>
      </w:rPr>
      <w:fldChar w:fldCharType="begin"/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lang w:bidi="ar-JO"/>
      </w:rPr>
      <w:instrText>NUMPAGES   \* MERGEFORMAT</w:instrText>
    </w:r>
    <w:r w:rsidR="006127EC" w:rsidRPr="00022C70">
      <w:rPr>
        <w:rFonts w:cstheme="minorHAnsi"/>
        <w:rtl/>
        <w:lang w:bidi="ar-JO"/>
      </w:rPr>
      <w:instrText xml:space="preserve"> </w:instrText>
    </w:r>
    <w:r w:rsidR="006127EC" w:rsidRPr="00022C70">
      <w:rPr>
        <w:rFonts w:cstheme="minorHAnsi"/>
        <w:rtl/>
        <w:lang w:bidi="ar-JO"/>
      </w:rPr>
      <w:fldChar w:fldCharType="separate"/>
    </w:r>
    <w:r w:rsidR="006127EC">
      <w:rPr>
        <w:rFonts w:cstheme="minorHAnsi"/>
        <w:rtl/>
        <w:lang w:bidi="ar-JO"/>
      </w:rPr>
      <w:t>3</w:t>
    </w:r>
    <w:r w:rsidR="006127EC"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980F18" w:rsidP="004C696C">
    <w:pPr>
      <w:pBdr>
        <w:top w:val="single" w:sz="4" w:space="1" w:color="auto"/>
      </w:pBdr>
      <w:tabs>
        <w:tab w:val="center" w:pos="4153"/>
      </w:tabs>
      <w:bidi/>
      <w:spacing w:after="0" w:line="240" w:lineRule="auto"/>
      <w:ind w:left="1440" w:right="-851" w:hanging="2070"/>
      <w:jc w:val="cen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1050290</wp:posOffset>
          </wp:positionH>
          <wp:positionV relativeFrom="paragraph">
            <wp:posOffset>97522</wp:posOffset>
          </wp:positionV>
          <wp:extent cx="5654575" cy="539714"/>
          <wp:effectExtent l="0" t="0" r="0" b="0"/>
          <wp:wrapNone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54575" cy="53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709" w:rsidRDefault="002F4709" w:rsidP="006127EC">
      <w:pPr>
        <w:spacing w:after="0" w:line="240" w:lineRule="auto"/>
      </w:pPr>
      <w:r>
        <w:separator/>
      </w:r>
    </w:p>
  </w:footnote>
  <w:footnote w:type="continuationSeparator" w:id="0">
    <w:p w:rsidR="002F4709" w:rsidRDefault="002F4709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902970</wp:posOffset>
          </wp:positionH>
          <wp:positionV relativeFrom="paragraph">
            <wp:posOffset>-434340</wp:posOffset>
          </wp:positionV>
          <wp:extent cx="4724400" cy="1655445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5985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8A38CD"/>
    <w:multiLevelType w:val="hybridMultilevel"/>
    <w:tmpl w:val="17403F5C"/>
    <w:lvl w:ilvl="0" w:tplc="0409000F">
      <w:start w:val="1"/>
      <w:numFmt w:val="decimal"/>
      <w:lvlText w:val="%1."/>
      <w:lvlJc w:val="left"/>
      <w:pPr>
        <w:ind w:left="740" w:hanging="360"/>
      </w:p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" w15:restartNumberingAfterBreak="0">
    <w:nsid w:val="4B775230"/>
    <w:multiLevelType w:val="hybridMultilevel"/>
    <w:tmpl w:val="7D861536"/>
    <w:lvl w:ilvl="0" w:tplc="D1D44272">
      <w:start w:val="1"/>
      <w:numFmt w:val="bullet"/>
      <w:lvlText w:val=""/>
      <w:lvlJc w:val="left"/>
      <w:pPr>
        <w:ind w:left="540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336AC"/>
    <w:multiLevelType w:val="hybridMultilevel"/>
    <w:tmpl w:val="5A62E57C"/>
    <w:lvl w:ilvl="0" w:tplc="1278CBA6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01F25"/>
    <w:rsid w:val="00005FE3"/>
    <w:rsid w:val="000100DC"/>
    <w:rsid w:val="000329C3"/>
    <w:rsid w:val="00052CB7"/>
    <w:rsid w:val="00054FF2"/>
    <w:rsid w:val="00072B5E"/>
    <w:rsid w:val="00077308"/>
    <w:rsid w:val="00080203"/>
    <w:rsid w:val="00081AF4"/>
    <w:rsid w:val="00087C02"/>
    <w:rsid w:val="00095E65"/>
    <w:rsid w:val="000B320B"/>
    <w:rsid w:val="000C2426"/>
    <w:rsid w:val="000C6A1A"/>
    <w:rsid w:val="000E4341"/>
    <w:rsid w:val="000E56EA"/>
    <w:rsid w:val="001012EB"/>
    <w:rsid w:val="0011249A"/>
    <w:rsid w:val="00115F04"/>
    <w:rsid w:val="001215CA"/>
    <w:rsid w:val="00132528"/>
    <w:rsid w:val="00132B5E"/>
    <w:rsid w:val="00132DEB"/>
    <w:rsid w:val="001338A7"/>
    <w:rsid w:val="00133A03"/>
    <w:rsid w:val="0016167C"/>
    <w:rsid w:val="0016736D"/>
    <w:rsid w:val="001707B0"/>
    <w:rsid w:val="00177A1A"/>
    <w:rsid w:val="001A46BE"/>
    <w:rsid w:val="001B5DF1"/>
    <w:rsid w:val="001C7BD7"/>
    <w:rsid w:val="001D006C"/>
    <w:rsid w:val="001D671C"/>
    <w:rsid w:val="001E2EB8"/>
    <w:rsid w:val="001E6DB7"/>
    <w:rsid w:val="001E6F01"/>
    <w:rsid w:val="001F5467"/>
    <w:rsid w:val="00200CE8"/>
    <w:rsid w:val="00210765"/>
    <w:rsid w:val="00216C89"/>
    <w:rsid w:val="002240DD"/>
    <w:rsid w:val="00231623"/>
    <w:rsid w:val="00232A60"/>
    <w:rsid w:val="00233F03"/>
    <w:rsid w:val="002617D4"/>
    <w:rsid w:val="00284090"/>
    <w:rsid w:val="00290C93"/>
    <w:rsid w:val="002A28F8"/>
    <w:rsid w:val="002E5728"/>
    <w:rsid w:val="002F3C4B"/>
    <w:rsid w:val="002F4709"/>
    <w:rsid w:val="002F5422"/>
    <w:rsid w:val="00336F2A"/>
    <w:rsid w:val="0037410D"/>
    <w:rsid w:val="00383115"/>
    <w:rsid w:val="003B4FF6"/>
    <w:rsid w:val="004066E1"/>
    <w:rsid w:val="004079A2"/>
    <w:rsid w:val="00415A62"/>
    <w:rsid w:val="00421CFA"/>
    <w:rsid w:val="00425EBF"/>
    <w:rsid w:val="00444D3C"/>
    <w:rsid w:val="00453A90"/>
    <w:rsid w:val="0047130B"/>
    <w:rsid w:val="0047692E"/>
    <w:rsid w:val="00482316"/>
    <w:rsid w:val="00495C23"/>
    <w:rsid w:val="00497346"/>
    <w:rsid w:val="004A722F"/>
    <w:rsid w:val="004B36F4"/>
    <w:rsid w:val="004C0C57"/>
    <w:rsid w:val="004C696C"/>
    <w:rsid w:val="004D5368"/>
    <w:rsid w:val="004F6626"/>
    <w:rsid w:val="004F6D2A"/>
    <w:rsid w:val="004F798F"/>
    <w:rsid w:val="00503909"/>
    <w:rsid w:val="00516C89"/>
    <w:rsid w:val="00520E93"/>
    <w:rsid w:val="00537BA9"/>
    <w:rsid w:val="005510E9"/>
    <w:rsid w:val="00553264"/>
    <w:rsid w:val="005975FC"/>
    <w:rsid w:val="005B1274"/>
    <w:rsid w:val="005B499C"/>
    <w:rsid w:val="005D24F8"/>
    <w:rsid w:val="005D4743"/>
    <w:rsid w:val="005E4C41"/>
    <w:rsid w:val="005E789F"/>
    <w:rsid w:val="006103AC"/>
    <w:rsid w:val="006127EC"/>
    <w:rsid w:val="0061547C"/>
    <w:rsid w:val="00616A40"/>
    <w:rsid w:val="0062006B"/>
    <w:rsid w:val="00624ED3"/>
    <w:rsid w:val="006253D2"/>
    <w:rsid w:val="00626FB8"/>
    <w:rsid w:val="00660FE3"/>
    <w:rsid w:val="00672B0C"/>
    <w:rsid w:val="00675857"/>
    <w:rsid w:val="00675D9D"/>
    <w:rsid w:val="00684876"/>
    <w:rsid w:val="00684E5D"/>
    <w:rsid w:val="00686F98"/>
    <w:rsid w:val="006942BF"/>
    <w:rsid w:val="006A30EA"/>
    <w:rsid w:val="006A5DFB"/>
    <w:rsid w:val="006B4B48"/>
    <w:rsid w:val="006B5D1A"/>
    <w:rsid w:val="006B6247"/>
    <w:rsid w:val="006E2D2B"/>
    <w:rsid w:val="006F1841"/>
    <w:rsid w:val="006F1868"/>
    <w:rsid w:val="006F347F"/>
    <w:rsid w:val="007014FB"/>
    <w:rsid w:val="0071123C"/>
    <w:rsid w:val="007140A7"/>
    <w:rsid w:val="007262A1"/>
    <w:rsid w:val="00727CB8"/>
    <w:rsid w:val="00747F80"/>
    <w:rsid w:val="0075174E"/>
    <w:rsid w:val="00756A8E"/>
    <w:rsid w:val="00771E60"/>
    <w:rsid w:val="007926B4"/>
    <w:rsid w:val="00793792"/>
    <w:rsid w:val="007A0295"/>
    <w:rsid w:val="007A6315"/>
    <w:rsid w:val="007C6C03"/>
    <w:rsid w:val="007D4EE3"/>
    <w:rsid w:val="00825A93"/>
    <w:rsid w:val="00842E36"/>
    <w:rsid w:val="00886B5C"/>
    <w:rsid w:val="00891EBD"/>
    <w:rsid w:val="008C24A0"/>
    <w:rsid w:val="008E5240"/>
    <w:rsid w:val="008F0F82"/>
    <w:rsid w:val="008F6C40"/>
    <w:rsid w:val="0091432E"/>
    <w:rsid w:val="00923385"/>
    <w:rsid w:val="009506E8"/>
    <w:rsid w:val="009562A3"/>
    <w:rsid w:val="00966539"/>
    <w:rsid w:val="00980F18"/>
    <w:rsid w:val="0099684D"/>
    <w:rsid w:val="00997D25"/>
    <w:rsid w:val="009A168D"/>
    <w:rsid w:val="009C22A1"/>
    <w:rsid w:val="009D28AD"/>
    <w:rsid w:val="009D7170"/>
    <w:rsid w:val="009E77D2"/>
    <w:rsid w:val="00A015C5"/>
    <w:rsid w:val="00A0238B"/>
    <w:rsid w:val="00A11941"/>
    <w:rsid w:val="00A1361A"/>
    <w:rsid w:val="00A13734"/>
    <w:rsid w:val="00A1510A"/>
    <w:rsid w:val="00A16D10"/>
    <w:rsid w:val="00A17240"/>
    <w:rsid w:val="00A2135A"/>
    <w:rsid w:val="00A27C68"/>
    <w:rsid w:val="00A30193"/>
    <w:rsid w:val="00A32A8D"/>
    <w:rsid w:val="00A4112A"/>
    <w:rsid w:val="00A436B3"/>
    <w:rsid w:val="00A46F88"/>
    <w:rsid w:val="00A470C0"/>
    <w:rsid w:val="00A560B9"/>
    <w:rsid w:val="00A5628D"/>
    <w:rsid w:val="00A61360"/>
    <w:rsid w:val="00A70114"/>
    <w:rsid w:val="00A752CF"/>
    <w:rsid w:val="00A8310F"/>
    <w:rsid w:val="00A90FA9"/>
    <w:rsid w:val="00A96AC0"/>
    <w:rsid w:val="00A97657"/>
    <w:rsid w:val="00AA5A1E"/>
    <w:rsid w:val="00AB3D40"/>
    <w:rsid w:val="00AB7C39"/>
    <w:rsid w:val="00AD233A"/>
    <w:rsid w:val="00AF69CB"/>
    <w:rsid w:val="00B35F68"/>
    <w:rsid w:val="00B45A01"/>
    <w:rsid w:val="00B46532"/>
    <w:rsid w:val="00B512E8"/>
    <w:rsid w:val="00B61090"/>
    <w:rsid w:val="00B62449"/>
    <w:rsid w:val="00B63761"/>
    <w:rsid w:val="00B83E09"/>
    <w:rsid w:val="00B8624A"/>
    <w:rsid w:val="00B87DB1"/>
    <w:rsid w:val="00BB1577"/>
    <w:rsid w:val="00BC063E"/>
    <w:rsid w:val="00BC3D31"/>
    <w:rsid w:val="00BC6E54"/>
    <w:rsid w:val="00BE130A"/>
    <w:rsid w:val="00BF33F6"/>
    <w:rsid w:val="00BF41A9"/>
    <w:rsid w:val="00C04FEB"/>
    <w:rsid w:val="00C069FB"/>
    <w:rsid w:val="00C06E1E"/>
    <w:rsid w:val="00C17069"/>
    <w:rsid w:val="00C24BF3"/>
    <w:rsid w:val="00C30DD5"/>
    <w:rsid w:val="00C32B24"/>
    <w:rsid w:val="00C41649"/>
    <w:rsid w:val="00C449D1"/>
    <w:rsid w:val="00C53053"/>
    <w:rsid w:val="00C551D9"/>
    <w:rsid w:val="00C62040"/>
    <w:rsid w:val="00C772E5"/>
    <w:rsid w:val="00C77FC2"/>
    <w:rsid w:val="00C877EC"/>
    <w:rsid w:val="00C97734"/>
    <w:rsid w:val="00CA3362"/>
    <w:rsid w:val="00CA55DD"/>
    <w:rsid w:val="00CA76E8"/>
    <w:rsid w:val="00CC1661"/>
    <w:rsid w:val="00CC45D4"/>
    <w:rsid w:val="00CC490C"/>
    <w:rsid w:val="00CC64F5"/>
    <w:rsid w:val="00CD4D60"/>
    <w:rsid w:val="00CE5ADD"/>
    <w:rsid w:val="00D10F2D"/>
    <w:rsid w:val="00D11429"/>
    <w:rsid w:val="00D76AA5"/>
    <w:rsid w:val="00D836EF"/>
    <w:rsid w:val="00DB158A"/>
    <w:rsid w:val="00DB19E5"/>
    <w:rsid w:val="00DC4301"/>
    <w:rsid w:val="00DC6EAE"/>
    <w:rsid w:val="00DD01C5"/>
    <w:rsid w:val="00DD0AC0"/>
    <w:rsid w:val="00DD4856"/>
    <w:rsid w:val="00E10702"/>
    <w:rsid w:val="00E27772"/>
    <w:rsid w:val="00E37231"/>
    <w:rsid w:val="00E37829"/>
    <w:rsid w:val="00E575E5"/>
    <w:rsid w:val="00E652E0"/>
    <w:rsid w:val="00EA27AB"/>
    <w:rsid w:val="00EA5DE9"/>
    <w:rsid w:val="00EB7588"/>
    <w:rsid w:val="00EC0070"/>
    <w:rsid w:val="00EC7C91"/>
    <w:rsid w:val="00EC7E61"/>
    <w:rsid w:val="00EE1837"/>
    <w:rsid w:val="00F42849"/>
    <w:rsid w:val="00F8502B"/>
    <w:rsid w:val="00F85BFD"/>
    <w:rsid w:val="00F90327"/>
    <w:rsid w:val="00FB5A7B"/>
    <w:rsid w:val="00FD6C24"/>
    <w:rsid w:val="00FD6D2C"/>
    <w:rsid w:val="00FE6677"/>
    <w:rsid w:val="00FE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D9704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132B5E"/>
    <w:pPr>
      <w:bidi/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32B5E"/>
    <w:rPr>
      <w:b/>
      <w:bCs/>
    </w:rPr>
  </w:style>
  <w:style w:type="paragraph" w:styleId="NormalWeb">
    <w:name w:val="Normal (Web)"/>
    <w:basedOn w:val="Normal"/>
    <w:uiPriority w:val="99"/>
    <w:unhideWhenUsed/>
    <w:rsid w:val="00132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3">
    <w:name w:val="t3"/>
    <w:basedOn w:val="DefaultParagraphFont"/>
    <w:rsid w:val="00132B5E"/>
  </w:style>
  <w:style w:type="paragraph" w:styleId="BalloonText">
    <w:name w:val="Balloon Text"/>
    <w:basedOn w:val="Normal"/>
    <w:link w:val="BalloonTextChar"/>
    <w:uiPriority w:val="99"/>
    <w:semiHidden/>
    <w:unhideWhenUsed/>
    <w:rsid w:val="004C0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C5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3E9EE-2241-4EBB-B7D5-AB783485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M.Ayyash</cp:lastModifiedBy>
  <cp:revision>13</cp:revision>
  <cp:lastPrinted>2023-09-16T08:03:00Z</cp:lastPrinted>
  <dcterms:created xsi:type="dcterms:W3CDTF">2023-10-24T18:40:00Z</dcterms:created>
  <dcterms:modified xsi:type="dcterms:W3CDTF">2023-10-24T18:50:00Z</dcterms:modified>
</cp:coreProperties>
</file>