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84" w:rsidRDefault="00BE5910" w:rsidP="00BE5910">
      <w:pPr>
        <w:jc w:val="center"/>
        <w:rPr>
          <w:sz w:val="36"/>
          <w:szCs w:val="36"/>
          <w:rtl/>
          <w:lang w:bidi="ar-JO"/>
        </w:rPr>
      </w:pPr>
      <w:r w:rsidRPr="00BE5910">
        <w:rPr>
          <w:rFonts w:hint="cs"/>
          <w:sz w:val="36"/>
          <w:szCs w:val="36"/>
          <w:rtl/>
          <w:lang w:bidi="ar-JO"/>
        </w:rPr>
        <w:t>تلخيص درس سر المعمودية والإحتفاء به</w:t>
      </w:r>
      <w:bookmarkStart w:id="0" w:name="_GoBack"/>
      <w:bookmarkEnd w:id="0"/>
    </w:p>
    <w:p w:rsidR="00BE5910" w:rsidRDefault="00BE5910" w:rsidP="00BE5910">
      <w:pPr>
        <w:jc w:val="center"/>
        <w:rPr>
          <w:sz w:val="36"/>
          <w:szCs w:val="36"/>
          <w:rtl/>
          <w:lang w:bidi="ar-JO"/>
        </w:rPr>
      </w:pPr>
    </w:p>
    <w:p w:rsidR="00BE5910" w:rsidRDefault="00BE5910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سر المعمودية:هو سر يأتي في المرتبة الأولى من بين الأسرار </w:t>
      </w:r>
      <w:r w:rsidR="00365D2E">
        <w:rPr>
          <w:rFonts w:hint="cs"/>
          <w:sz w:val="36"/>
          <w:szCs w:val="36"/>
          <w:rtl/>
          <w:lang w:bidi="ar-JO"/>
        </w:rPr>
        <w:t>ومن دونه لا يمكن نوال الأسرار الأخرى.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 يقسم الإحتفال بالمعمودية إلى قسمين وهما: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 القسم الأول: إعلان كلمة الله التي تفسر معنى المعمودية.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2) القسم الثاني: العماد نفسه باسم الأب والإبن والروح القدس.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**رموز الماء في العهد القديم: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 الماء: ويرمز إلى الحياة التي يعطيها الله والنقاوة التي يمنحها والعطش الذي يرويه.</w:t>
      </w:r>
    </w:p>
    <w:p w:rsidR="00365D2E" w:rsidRDefault="00365D2E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2) سفينة نوح:</w:t>
      </w:r>
      <w:r w:rsidR="00B71749">
        <w:rPr>
          <w:rFonts w:hint="cs"/>
          <w:sz w:val="36"/>
          <w:szCs w:val="36"/>
          <w:rtl/>
          <w:lang w:bidi="ar-JO"/>
        </w:rPr>
        <w:t xml:space="preserve"> رمزا للخلاص مسبقا بوساطة المعمودية، إذ يرمز ماء الطوفان إلى موت الخطيئة وولادة كل بر.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3) عبور البحر الأحمر: إن العبور من العبودية إلى الحرية عبر البحر الأحمر</w:t>
      </w:r>
      <w:r w:rsidR="001F0158">
        <w:rPr>
          <w:rFonts w:hint="cs"/>
          <w:sz w:val="36"/>
          <w:szCs w:val="36"/>
          <w:rtl/>
          <w:lang w:bidi="ar-JO"/>
        </w:rPr>
        <w:t xml:space="preserve">  ويرمز العبور من الخطيئة إلى حياة البر والنعمة.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 علل: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في بداية حياة الرب يسوع المسيح العلنية قبل المعمودية على يد يوحنا المعمدان مع أنه لم يكن بحاجة للمعمودية؟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لأنه أراد أن يعلمنا التواضع ولإنه أراد أن يشير إلى أهمية المعمودية وضرورتها.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***الفرق بين معمودية </w:t>
      </w:r>
      <w:r w:rsidR="00307C2D">
        <w:rPr>
          <w:rFonts w:hint="cs"/>
          <w:sz w:val="36"/>
          <w:szCs w:val="36"/>
          <w:rtl/>
          <w:lang w:bidi="ar-JO"/>
        </w:rPr>
        <w:t>ي</w:t>
      </w:r>
      <w:r>
        <w:rPr>
          <w:rFonts w:hint="cs"/>
          <w:sz w:val="36"/>
          <w:szCs w:val="36"/>
          <w:rtl/>
          <w:lang w:bidi="ar-JO"/>
        </w:rPr>
        <w:t>وحنا ومعمودية الرب يسوع المسيح: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معمودية يوحنا ترمز للتوبة أما معمودية الرب يسوع المسيح فنصبح فيه</w:t>
      </w:r>
      <w:r w:rsidR="00307C2D">
        <w:rPr>
          <w:rFonts w:hint="cs"/>
          <w:sz w:val="36"/>
          <w:szCs w:val="36"/>
          <w:rtl/>
          <w:lang w:bidi="ar-JO"/>
        </w:rPr>
        <w:t>ا</w:t>
      </w:r>
      <w:r>
        <w:rPr>
          <w:rFonts w:hint="cs"/>
          <w:sz w:val="36"/>
          <w:szCs w:val="36"/>
          <w:rtl/>
          <w:lang w:bidi="ar-JO"/>
        </w:rPr>
        <w:t xml:space="preserve"> أبناء لله.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*** بعد العنصرة اعتمد قرابة نحو ثلاثة ألاف نفس واعتماد خازن ملكة الحبشة.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  معاني سر المعمودية:</w:t>
      </w:r>
    </w:p>
    <w:p w:rsidR="00B71749" w:rsidRDefault="00B71749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 اتحاد بالمسيح</w:t>
      </w:r>
      <w:r w:rsidR="008B3142">
        <w:rPr>
          <w:rFonts w:hint="cs"/>
          <w:sz w:val="36"/>
          <w:szCs w:val="36"/>
          <w:rtl/>
          <w:lang w:bidi="ar-JO"/>
        </w:rPr>
        <w:t>:من يعتمد يلبس المسيح.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2) اتحاد بجميع المؤمنين: بالمعمودية نصبح </w:t>
      </w:r>
      <w:r w:rsidR="00C309BA">
        <w:rPr>
          <w:rFonts w:hint="cs"/>
          <w:sz w:val="36"/>
          <w:szCs w:val="36"/>
          <w:rtl/>
          <w:lang w:bidi="ar-JO"/>
        </w:rPr>
        <w:t>ج</w:t>
      </w:r>
      <w:r>
        <w:rPr>
          <w:rFonts w:hint="cs"/>
          <w:sz w:val="36"/>
          <w:szCs w:val="36"/>
          <w:rtl/>
          <w:lang w:bidi="ar-JO"/>
        </w:rPr>
        <w:t>سدا واحدا.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3) إنسان جديد: من يعتمد يصبح خليقة جديدة.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***** مفاعيل سر المعمودية وعيشها في حياتنا</w:t>
      </w:r>
      <w:r w:rsidR="0010049D">
        <w:rPr>
          <w:rFonts w:hint="cs"/>
          <w:sz w:val="36"/>
          <w:szCs w:val="36"/>
          <w:rtl/>
          <w:lang w:bidi="ar-JO"/>
        </w:rPr>
        <w:t>: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 الوسم: وهو الختم الروحي.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2) أبناء الله: نحن بالمعمودية نصبح أبناء لله.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3) أعضاء حية في الكنيسة المقدسة: ينضم المؤمن المعمد للكنيسة ويصبح عليه مسؤوليات وواجبات تجاهها.</w:t>
      </w:r>
    </w:p>
    <w:p w:rsidR="008B3142" w:rsidRDefault="008B3142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4) الإنسان الجديد: المعمد يموت مع المسيح ليقوم معه إلى حياة </w:t>
      </w:r>
      <w:r w:rsidR="007D6443">
        <w:rPr>
          <w:rFonts w:hint="cs"/>
          <w:sz w:val="36"/>
          <w:szCs w:val="36"/>
          <w:rtl/>
          <w:lang w:bidi="ar-JO"/>
        </w:rPr>
        <w:t>الإنسان الجديد.</w:t>
      </w: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5) تلميذ المسيح بقوة الروح القدس: بالمعمودية نصبح من تلاميذ السيد المسيح ومن أتباعه فنتحد به ونتبعه ونتمثل به ونعمل بكلامه ونشهد له.</w:t>
      </w: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 رموز المعمودية ومعانيها:</w:t>
      </w:r>
      <w:r w:rsidR="0010049D">
        <w:rPr>
          <w:rFonts w:hint="cs"/>
          <w:sz w:val="36"/>
          <w:szCs w:val="36"/>
          <w:rtl/>
          <w:lang w:bidi="ar-JO"/>
        </w:rPr>
        <w:t xml:space="preserve">                   المطلوب منهم خمس نقاط</w:t>
      </w: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 جرن المعمودية: يرمز</w:t>
      </w:r>
      <w:r w:rsidR="00C25DD6">
        <w:rPr>
          <w:rFonts w:hint="cs"/>
          <w:sz w:val="36"/>
          <w:szCs w:val="36"/>
          <w:rtl/>
          <w:lang w:bidi="ar-JO"/>
        </w:rPr>
        <w:t xml:space="preserve">إلى </w:t>
      </w:r>
      <w:r>
        <w:rPr>
          <w:rFonts w:hint="cs"/>
          <w:sz w:val="36"/>
          <w:szCs w:val="36"/>
          <w:rtl/>
          <w:lang w:bidi="ar-JO"/>
        </w:rPr>
        <w:t xml:space="preserve"> القبر الذي دفن فيه السيد المسيح وقام من بين الأموات.</w:t>
      </w: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2) الماء: يرمز إلى الحياة الجديدة في المسيح.</w:t>
      </w:r>
    </w:p>
    <w:p w:rsidR="007D6443" w:rsidRDefault="007D6443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3) الزيت: يرمز إلى </w:t>
      </w:r>
      <w:r w:rsidR="0038165D">
        <w:rPr>
          <w:rFonts w:hint="cs"/>
          <w:sz w:val="36"/>
          <w:szCs w:val="36"/>
          <w:rtl/>
          <w:lang w:bidi="ar-JO"/>
        </w:rPr>
        <w:t>القوة التي يمنحها العماد.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4) الثوب الأبيض: يرمز إلى النقاوة التي تمنحها المعمودية للذي يلبس المسيح.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5) الشمعة المضاءة: ترمز إلى نور المسيح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6) الشمعة الفصحية: ترمز للمعنى الفصحي للعماد أي الموت والقيامة .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7) التغطيس: يرمز التغطيس إلى موتنا مع المسيح والخروج من الماء لقيامتنا معه.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8) النفخ: يرمز إلى نعمة الروح القدس التي تحل على المعمد.</w:t>
      </w:r>
    </w:p>
    <w:p w:rsidR="0038165D" w:rsidRDefault="0038165D" w:rsidP="00BE5910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9) لمس الفم والأذن: تشير الأذن إلى الإصغاء إلى</w:t>
      </w:r>
      <w:r w:rsidR="00F979AD">
        <w:rPr>
          <w:rFonts w:hint="cs"/>
          <w:sz w:val="36"/>
          <w:szCs w:val="36"/>
          <w:rtl/>
          <w:lang w:bidi="ar-JO"/>
        </w:rPr>
        <w:t xml:space="preserve"> كلمة الله والفم إلى </w:t>
      </w:r>
      <w:r w:rsidR="00C25DD6">
        <w:rPr>
          <w:rFonts w:hint="cs"/>
          <w:sz w:val="36"/>
          <w:szCs w:val="36"/>
          <w:rtl/>
          <w:lang w:bidi="ar-JO"/>
        </w:rPr>
        <w:t>التبشير</w:t>
      </w:r>
      <w:r w:rsidR="00F979AD">
        <w:rPr>
          <w:rFonts w:hint="cs"/>
          <w:sz w:val="36"/>
          <w:szCs w:val="36"/>
          <w:rtl/>
          <w:lang w:bidi="ar-JO"/>
        </w:rPr>
        <w:t xml:space="preserve"> </w:t>
      </w:r>
      <w:r w:rsidR="00C25DD6">
        <w:rPr>
          <w:rFonts w:hint="cs"/>
          <w:sz w:val="36"/>
          <w:szCs w:val="36"/>
          <w:rtl/>
          <w:lang w:bidi="ar-JO"/>
        </w:rPr>
        <w:t>ب</w:t>
      </w:r>
      <w:r w:rsidR="00F979AD">
        <w:rPr>
          <w:rFonts w:hint="cs"/>
          <w:sz w:val="36"/>
          <w:szCs w:val="36"/>
          <w:rtl/>
          <w:lang w:bidi="ar-JO"/>
        </w:rPr>
        <w:t>كلمة الله.</w:t>
      </w:r>
    </w:p>
    <w:p w:rsidR="00F979AD" w:rsidRDefault="00F979AD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10) المسحة بالزيت وتناول القربان: ترمز المسحة بالزيت إلى قبول سر الميرون أما تناول القربان إلى قبول جسد الرب ودمه.</w:t>
      </w:r>
    </w:p>
    <w:p w:rsidR="00F979AD" w:rsidRDefault="00F979AD" w:rsidP="00F979AD">
      <w:pPr>
        <w:jc w:val="right"/>
        <w:rPr>
          <w:sz w:val="36"/>
          <w:szCs w:val="36"/>
          <w:rtl/>
          <w:lang w:bidi="ar-JO"/>
        </w:rPr>
      </w:pPr>
    </w:p>
    <w:p w:rsidR="00F979AD" w:rsidRDefault="00F979AD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 الفرق بين الكنائس الأرثوذكسية والكنائس الكاثوليكية</w:t>
      </w:r>
      <w:r w:rsidR="002B31F5">
        <w:rPr>
          <w:rFonts w:hint="cs"/>
          <w:sz w:val="36"/>
          <w:szCs w:val="36"/>
          <w:rtl/>
          <w:lang w:bidi="ar-JO"/>
        </w:rPr>
        <w:t xml:space="preserve"> بإعطاء الميرون.</w:t>
      </w:r>
    </w:p>
    <w:p w:rsidR="002B31F5" w:rsidRDefault="002B31F5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الكنيسة الأورثوذكسية تمنح المعمودية والميرون والمناولة سويا دلالة على وحدة الأسرار.</w:t>
      </w:r>
    </w:p>
    <w:p w:rsidR="002B31F5" w:rsidRDefault="002B31F5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الكنيسة الكاثوليكية: تمنح الميرون والقربان الأقدس في مرحلة لاحقة من حياة المؤمن.</w:t>
      </w:r>
    </w:p>
    <w:p w:rsidR="002B31F5" w:rsidRPr="00BE5910" w:rsidRDefault="002B31F5" w:rsidP="002B31F5">
      <w:pPr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الطفل هو مركز الإحتفال بالمعمودية.</w:t>
      </w:r>
    </w:p>
    <w:p w:rsidR="002B31F5" w:rsidRDefault="002B31F5" w:rsidP="00F979AD">
      <w:pPr>
        <w:jc w:val="right"/>
        <w:rPr>
          <w:sz w:val="36"/>
          <w:szCs w:val="36"/>
          <w:rtl/>
          <w:lang w:bidi="ar-JO"/>
        </w:rPr>
      </w:pPr>
    </w:p>
    <w:p w:rsidR="002B31F5" w:rsidRDefault="002B31F5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 دور الكنيسة والأهل والأشابين والرعية في حياة المعمد:</w:t>
      </w:r>
    </w:p>
    <w:p w:rsidR="002B31F5" w:rsidRDefault="002B31F5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دور الكنيسة: تتعهد أن </w:t>
      </w:r>
      <w:r w:rsidR="003B746D">
        <w:rPr>
          <w:rFonts w:hint="cs"/>
          <w:sz w:val="36"/>
          <w:szCs w:val="36"/>
          <w:rtl/>
          <w:lang w:bidi="ar-JO"/>
        </w:rPr>
        <w:t>تنمي في المعمد بذور المعمودية وبنوته لله.</w:t>
      </w:r>
    </w:p>
    <w:p w:rsidR="003B746D" w:rsidRDefault="003B746D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دور الأهل: يجب أن يكونوا قدوة بالعمل والمثل.</w:t>
      </w:r>
    </w:p>
    <w:p w:rsidR="003B746D" w:rsidRDefault="003B746D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دور الأشابين: الوقوف مع الطفل في حياته المسيحية ومتابعة مسيرته الروحية ومساعدة الأهل على التربية.</w:t>
      </w:r>
    </w:p>
    <w:p w:rsidR="003B746D" w:rsidRDefault="003B746D" w:rsidP="00F979A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دور الرعية: تأمين بيئة كنسية سليمة ليستطيع الطفل الصلاة والعبادة.</w:t>
      </w:r>
    </w:p>
    <w:p w:rsidR="003B746D" w:rsidRDefault="003B746D" w:rsidP="00F979AD">
      <w:pPr>
        <w:jc w:val="right"/>
        <w:rPr>
          <w:sz w:val="36"/>
          <w:szCs w:val="36"/>
          <w:rtl/>
          <w:lang w:bidi="ar-JO"/>
        </w:rPr>
      </w:pPr>
    </w:p>
    <w:p w:rsidR="002B31F5" w:rsidRPr="00BE5910" w:rsidRDefault="002B31F5" w:rsidP="00F979AD">
      <w:pPr>
        <w:jc w:val="right"/>
        <w:rPr>
          <w:sz w:val="36"/>
          <w:szCs w:val="36"/>
          <w:lang w:bidi="ar-JO"/>
        </w:rPr>
      </w:pPr>
    </w:p>
    <w:sectPr w:rsidR="002B31F5" w:rsidRPr="00BE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C6" w:rsidRDefault="00E155C6" w:rsidP="0010049D">
      <w:pPr>
        <w:spacing w:after="0" w:line="240" w:lineRule="auto"/>
      </w:pPr>
      <w:r>
        <w:separator/>
      </w:r>
    </w:p>
  </w:endnote>
  <w:endnote w:type="continuationSeparator" w:id="0">
    <w:p w:rsidR="00E155C6" w:rsidRDefault="00E155C6" w:rsidP="001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C6" w:rsidRDefault="00E155C6" w:rsidP="0010049D">
      <w:pPr>
        <w:spacing w:after="0" w:line="240" w:lineRule="auto"/>
      </w:pPr>
      <w:r>
        <w:separator/>
      </w:r>
    </w:p>
  </w:footnote>
  <w:footnote w:type="continuationSeparator" w:id="0">
    <w:p w:rsidR="00E155C6" w:rsidRDefault="00E155C6" w:rsidP="00100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0"/>
    <w:rsid w:val="000F64DE"/>
    <w:rsid w:val="0010049D"/>
    <w:rsid w:val="0013151D"/>
    <w:rsid w:val="001F0158"/>
    <w:rsid w:val="002B31F5"/>
    <w:rsid w:val="00307C2D"/>
    <w:rsid w:val="00365D2E"/>
    <w:rsid w:val="0038165D"/>
    <w:rsid w:val="003B746D"/>
    <w:rsid w:val="006F3883"/>
    <w:rsid w:val="007D3002"/>
    <w:rsid w:val="007D6443"/>
    <w:rsid w:val="008B3142"/>
    <w:rsid w:val="00B71749"/>
    <w:rsid w:val="00BE5910"/>
    <w:rsid w:val="00C25DD6"/>
    <w:rsid w:val="00C309BA"/>
    <w:rsid w:val="00D03484"/>
    <w:rsid w:val="00DE53EE"/>
    <w:rsid w:val="00E155C6"/>
    <w:rsid w:val="00F5001B"/>
    <w:rsid w:val="00F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AF644"/>
  <w15:chartTrackingRefBased/>
  <w15:docId w15:val="{1D067354-E93C-4285-8B00-82C8630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9D"/>
  </w:style>
  <w:style w:type="paragraph" w:styleId="Footer">
    <w:name w:val="footer"/>
    <w:basedOn w:val="Normal"/>
    <w:link w:val="FooterChar"/>
    <w:uiPriority w:val="99"/>
    <w:unhideWhenUsed/>
    <w:rsid w:val="001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491</Words>
  <Characters>2449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Kamel</dc:creator>
  <cp:keywords/>
  <dc:description/>
  <cp:lastModifiedBy>Marya Kamel</cp:lastModifiedBy>
  <cp:revision>13</cp:revision>
  <dcterms:created xsi:type="dcterms:W3CDTF">2023-10-04T06:04:00Z</dcterms:created>
  <dcterms:modified xsi:type="dcterms:W3CDTF">2023-10-07T10:01:00Z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e2c9a9e1-2fc7-4087-ab3d-8980ec4bb7eb</vt:lpwstr>
  </property>
</Properties>
</file>