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C49" w:rsidRPr="001026F9" w:rsidRDefault="00192C49" w:rsidP="00192C49">
      <w:pPr>
        <w:tabs>
          <w:tab w:val="left" w:pos="6709"/>
        </w:tabs>
        <w:bidi/>
        <w:spacing w:after="0"/>
        <w:jc w:val="center"/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</w:pPr>
      <w:r w:rsidRPr="001026F9">
        <w:rPr>
          <w:noProof/>
          <w:color w:val="000000" w:themeColor="text1"/>
        </w:rPr>
        <w:drawing>
          <wp:inline distT="0" distB="0" distL="0" distR="0" wp14:anchorId="28E6FF38" wp14:editId="40D9CC0E">
            <wp:extent cx="2821940" cy="112528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792" cy="114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C49" w:rsidRPr="001026F9" w:rsidRDefault="00192C49" w:rsidP="00192C49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</w:pPr>
    </w:p>
    <w:p w:rsidR="00192C49" w:rsidRPr="001026F9" w:rsidRDefault="00192C49" w:rsidP="00192C49">
      <w:pPr>
        <w:tabs>
          <w:tab w:val="left" w:pos="6709"/>
        </w:tabs>
        <w:bidi/>
        <w:spacing w:after="0"/>
        <w:rPr>
          <w:rFonts w:eastAsia="Arial Unicode MS" w:cstheme="minorHAnsi"/>
          <w:color w:val="000000" w:themeColor="text1"/>
          <w:sz w:val="28"/>
          <w:szCs w:val="28"/>
          <w:lang w:bidi="ar-JO"/>
        </w:rPr>
      </w:pPr>
      <w:r w:rsidRPr="001026F9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ورقة عمل</w:t>
      </w:r>
      <w:r w:rsidR="001026F9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" نصّ إثرائيّ"</w:t>
      </w:r>
      <w:r w:rsidRPr="001026F9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 xml:space="preserve"> |</w:t>
      </w:r>
      <w:r w:rsidRPr="001026F9">
        <w:rPr>
          <w:rFonts w:eastAsia="Arial Unicode MS" w:cstheme="minorHAnsi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1026F9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>المرحلة الأساسيّة للصفوف ( 9-12)</w:t>
      </w:r>
    </w:p>
    <w:p w:rsidR="00192C49" w:rsidRPr="001026F9" w:rsidRDefault="00192C49" w:rsidP="00192C49">
      <w:pPr>
        <w:tabs>
          <w:tab w:val="left" w:pos="6709"/>
        </w:tabs>
        <w:bidi/>
        <w:spacing w:after="0"/>
        <w:rPr>
          <w:rFonts w:eastAsia="Arial Unicode MS" w:cstheme="minorHAnsi"/>
          <w:color w:val="000000" w:themeColor="text1"/>
          <w:sz w:val="28"/>
          <w:szCs w:val="28"/>
          <w:rtl/>
          <w:lang w:bidi="ar-JO"/>
        </w:rPr>
      </w:pPr>
      <w:r w:rsidRPr="001026F9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>2023-2024</w:t>
      </w:r>
    </w:p>
    <w:p w:rsidR="00192C49" w:rsidRPr="001026F9" w:rsidRDefault="00192C49" w:rsidP="00192C49">
      <w:pPr>
        <w:tabs>
          <w:tab w:val="center" w:pos="4500"/>
          <w:tab w:val="center" w:pos="4680"/>
          <w:tab w:val="right" w:pos="9360"/>
        </w:tabs>
        <w:bidi/>
        <w:spacing w:after="0" w:line="240" w:lineRule="auto"/>
        <w:rPr>
          <w:rFonts w:eastAsia="Calibri" w:cstheme="minorHAnsi"/>
          <w:color w:val="000000" w:themeColor="text1"/>
          <w:sz w:val="28"/>
          <w:szCs w:val="28"/>
          <w:rtl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1026F9" w:rsidRPr="001026F9" w:rsidTr="008172DD">
        <w:trPr>
          <w:trHeight w:val="330"/>
        </w:trPr>
        <w:tc>
          <w:tcPr>
            <w:tcW w:w="4961" w:type="dxa"/>
            <w:vAlign w:val="center"/>
            <w:hideMark/>
          </w:tcPr>
          <w:p w:rsidR="00192C49" w:rsidRPr="001026F9" w:rsidRDefault="00192C49" w:rsidP="00192C49">
            <w:pPr>
              <w:tabs>
                <w:tab w:val="center" w:pos="4500"/>
                <w:tab w:val="center" w:pos="4680"/>
                <w:tab w:val="right" w:pos="9360"/>
              </w:tabs>
              <w:bidi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</w:t>
            </w:r>
            <w:r w:rsidRPr="001026F9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>اللغة العربيّة</w:t>
            </w:r>
          </w:p>
        </w:tc>
        <w:tc>
          <w:tcPr>
            <w:tcW w:w="4819" w:type="dxa"/>
            <w:vAlign w:val="center"/>
            <w:hideMark/>
          </w:tcPr>
          <w:p w:rsidR="00192C49" w:rsidRPr="001026F9" w:rsidRDefault="00192C49" w:rsidP="00192C49">
            <w:pPr>
              <w:tabs>
                <w:tab w:val="center" w:pos="4500"/>
                <w:tab w:val="center" w:pos="4680"/>
                <w:tab w:val="right" w:pos="9360"/>
              </w:tabs>
              <w:bidi/>
              <w:rPr>
                <w:rFonts w:eastAsia="Calibri" w:cstheme="minorHAnsi"/>
                <w:color w:val="000000" w:themeColor="text1"/>
                <w:sz w:val="28"/>
                <w:szCs w:val="28"/>
                <w:lang w:bidi="ar-JO"/>
              </w:rPr>
            </w:pP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الاسم:</w:t>
            </w:r>
            <w:r w:rsidRPr="001026F9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1026F9">
              <w:rPr>
                <w:rFonts w:eastAsia="Calibri" w:cstheme="minorHAnsi"/>
                <w:color w:val="000000" w:themeColor="text1"/>
                <w:sz w:val="28"/>
                <w:szCs w:val="28"/>
              </w:rPr>
              <w:t>………………………………………</w:t>
            </w:r>
          </w:p>
        </w:tc>
      </w:tr>
      <w:tr w:rsidR="001026F9" w:rsidRPr="001026F9" w:rsidTr="008172DD">
        <w:tc>
          <w:tcPr>
            <w:tcW w:w="4961" w:type="dxa"/>
            <w:vAlign w:val="center"/>
            <w:hideMark/>
          </w:tcPr>
          <w:p w:rsidR="00192C49" w:rsidRPr="001026F9" w:rsidRDefault="00192C49" w:rsidP="00192C49">
            <w:pPr>
              <w:tabs>
                <w:tab w:val="center" w:pos="4500"/>
                <w:tab w:val="center" w:pos="4680"/>
                <w:tab w:val="right" w:pos="9360"/>
              </w:tabs>
              <w:bidi/>
              <w:spacing w:after="120"/>
              <w:rPr>
                <w:rFonts w:eastAsia="Calibri" w:cstheme="minorHAnsi"/>
                <w:color w:val="000000" w:themeColor="text1"/>
                <w:sz w:val="28"/>
                <w:szCs w:val="28"/>
                <w:rtl/>
              </w:rPr>
            </w:pP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التاريخ:       </w:t>
            </w:r>
            <w:r w:rsidRPr="001026F9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>/    9   /2023</w:t>
            </w:r>
          </w:p>
        </w:tc>
        <w:tc>
          <w:tcPr>
            <w:tcW w:w="4819" w:type="dxa"/>
            <w:vAlign w:val="center"/>
            <w:hideMark/>
          </w:tcPr>
          <w:p w:rsidR="00192C49" w:rsidRPr="001026F9" w:rsidRDefault="00192C49" w:rsidP="00192C49">
            <w:pPr>
              <w:tabs>
                <w:tab w:val="center" w:pos="4500"/>
                <w:tab w:val="center" w:pos="4680"/>
                <w:tab w:val="right" w:pos="9360"/>
              </w:tabs>
              <w:bidi/>
              <w:rPr>
                <w:rFonts w:eastAsia="Calibri" w:cstheme="minorHAnsi"/>
                <w:color w:val="000000" w:themeColor="text1"/>
                <w:sz w:val="28"/>
                <w:szCs w:val="28"/>
                <w:lang w:bidi="ar-JO"/>
              </w:rPr>
            </w:pP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 w:rsidRPr="001026F9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 xml:space="preserve"> التّاسع الأساسي </w:t>
            </w: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الشعبة (</w:t>
            </w:r>
            <w:r w:rsidRPr="001026F9"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026F9"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026F9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</w:tr>
    </w:tbl>
    <w:p w:rsidR="00192C49" w:rsidRPr="001026F9" w:rsidRDefault="00192C49" w:rsidP="00192C49">
      <w:pPr>
        <w:tabs>
          <w:tab w:val="center" w:pos="4500"/>
          <w:tab w:val="center" w:pos="4680"/>
          <w:tab w:val="right" w:pos="9360"/>
        </w:tabs>
        <w:bidi/>
        <w:spacing w:after="0" w:line="240" w:lineRule="auto"/>
        <w:rPr>
          <w:rFonts w:eastAsia="Calibri" w:cstheme="minorHAnsi"/>
          <w:b/>
          <w:bCs/>
          <w:color w:val="000000" w:themeColor="text1"/>
          <w:sz w:val="28"/>
          <w:szCs w:val="28"/>
        </w:rPr>
      </w:pPr>
    </w:p>
    <w:p w:rsidR="00192C49" w:rsidRPr="001026F9" w:rsidRDefault="00192C49" w:rsidP="00192C49">
      <w:pPr>
        <w:tabs>
          <w:tab w:val="center" w:pos="4500"/>
          <w:tab w:val="center" w:pos="4680"/>
          <w:tab w:val="right" w:pos="9360"/>
        </w:tabs>
        <w:bidi/>
        <w:spacing w:after="0" w:line="240" w:lineRule="auto"/>
        <w:rPr>
          <w:rFonts w:eastAsia="Calibri" w:cstheme="minorHAnsi"/>
          <w:b/>
          <w:bCs/>
          <w:color w:val="000000" w:themeColor="text1"/>
          <w:sz w:val="28"/>
          <w:szCs w:val="28"/>
        </w:rPr>
      </w:pPr>
      <w:r w:rsidRPr="001026F9">
        <w:rPr>
          <w:rFonts w:ascii="Calibri" w:eastAsia="Calibri" w:hAnsi="Calibri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16266" wp14:editId="2BA8B09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130" cy="0"/>
                <wp:effectExtent l="0" t="0" r="330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0E2EF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" strokecolor="#7f7f7f">
                <v:stroke joinstyle="miter"/>
                <w10:wrap anchorx="margin"/>
              </v:line>
            </w:pict>
          </mc:Fallback>
        </mc:AlternateContent>
      </w:r>
    </w:p>
    <w:p w:rsidR="00192C49" w:rsidRPr="001026F9" w:rsidRDefault="00192C49" w:rsidP="00192C49">
      <w:pPr>
        <w:bidi/>
        <w:rPr>
          <w:rFonts w:eastAsia="Calibri" w:cstheme="minorHAnsi"/>
          <w:b/>
          <w:bCs/>
          <w:color w:val="000000" w:themeColor="text1"/>
          <w:sz w:val="28"/>
          <w:szCs w:val="28"/>
          <w:rtl/>
        </w:rPr>
      </w:pPr>
      <w:r w:rsidRPr="001026F9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>الأهداف/الهدف:</w:t>
      </w:r>
    </w:p>
    <w:p w:rsidR="00192C49" w:rsidRPr="001026F9" w:rsidRDefault="00192C49" w:rsidP="00192C49">
      <w:pPr>
        <w:bidi/>
        <w:rPr>
          <w:rFonts w:eastAsia="Calibri" w:cstheme="minorHAnsi"/>
          <w:b/>
          <w:bCs/>
          <w:color w:val="000000" w:themeColor="text1"/>
          <w:sz w:val="28"/>
          <w:szCs w:val="28"/>
          <w:rtl/>
        </w:rPr>
      </w:pPr>
      <w:r w:rsidRPr="001026F9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>أن تنمو لدى الطالب مهارة القراءة.</w:t>
      </w:r>
    </w:p>
    <w:p w:rsidR="00192C49" w:rsidRPr="001026F9" w:rsidRDefault="00192C49" w:rsidP="00192C49">
      <w:pPr>
        <w:bidi/>
        <w:rPr>
          <w:rFonts w:eastAsia="Calibri" w:cstheme="minorHAnsi"/>
          <w:b/>
          <w:bCs/>
          <w:color w:val="000000" w:themeColor="text1"/>
          <w:sz w:val="28"/>
          <w:szCs w:val="28"/>
        </w:rPr>
      </w:pPr>
      <w:r w:rsidRPr="001026F9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 xml:space="preserve">أن يتدّرب الطّالب على </w:t>
      </w:r>
      <w:r w:rsidR="0085622E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>تحليل</w:t>
      </w:r>
      <w:r w:rsidRPr="001026F9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 xml:space="preserve"> النّصوص </w:t>
      </w:r>
      <w:r w:rsidR="0085622E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>تحليلًا</w:t>
      </w:r>
      <w:r w:rsidRPr="001026F9">
        <w:rPr>
          <w:rFonts w:eastAsia="Calibri" w:cstheme="minorHAnsi" w:hint="cs"/>
          <w:b/>
          <w:bCs/>
          <w:color w:val="000000" w:themeColor="text1"/>
          <w:sz w:val="28"/>
          <w:szCs w:val="28"/>
          <w:rtl/>
        </w:rPr>
        <w:t xml:space="preserve"> سليمًا.</w:t>
      </w:r>
    </w:p>
    <w:p w:rsidR="00AB382E" w:rsidRPr="001026F9" w:rsidRDefault="006640D7" w:rsidP="008231D3">
      <w:pPr>
        <w:bidi/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B557C1" w:rsidRPr="001026F9" w:rsidRDefault="00B557C1" w:rsidP="00B557C1">
      <w:p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الحَرب الإلكترونيّة</w:t>
      </w:r>
    </w:p>
    <w:p w:rsidR="008231D3" w:rsidRPr="001026F9" w:rsidRDefault="008231D3" w:rsidP="00192C49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إذا كانَ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كُلٌّ مِنَ البَر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 وَالبَحْرِ،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وَالجَ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و، وَالفَضاءِ الخارجي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 مَسْرَح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لِلحَرْبِ التَّقْلِيدِيَّةِ، فَإِنَّ المَجالَ (الكهرومغناطيسي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)، هُوَ المَسْرَحُ الحَقِيقِيُّ لِلحَرْبِ الإلكتروني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ة؛ إذْ لَمْ تَعُدِ الحُروب تَقْتَصِرُ عَلَى اسْتِخْدامِ الأَسْلِحَةِ الفَتَاكَةِ الَّتِي تَحْمِلُها الطَّائِرَاتُ أو المُدَرَّعاتُ أَوِ الجُنودُ، وَتوشِكُ </w:t>
      </w:r>
      <w:r w:rsidR="006F09F8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هَذِهِ أنْ تتوارى وَراءَ ظِلِّ </w:t>
      </w:r>
      <w:r w:rsidR="006F09F8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ح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روب الكترونِيَّةٍ،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رُبَّما تَكونُ أَكْثَرَ فَتْك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، مَيْدانُها الشَّبَكَةُ العَنْكَبوتِيَّةُ، وَتَنْطَوي عَلى هَجَماتٍ 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ذ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اتِ دَوافِعَ سِياسِيَّ</w:t>
      </w:r>
      <w:r w:rsidR="00B557C1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ةٍ عَلَى المعلوماتِ وَنُظْمِها</w:t>
      </w:r>
      <w:r w:rsidR="00B557C1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،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إِذْ يُمْكِنُها أَنْ تُعَطِّلَ مَواقِعَ (الويب) الرَّسْمِيَّةَ والشَّبَكَاتِ وَالخَدَمات الأساسية، أو سرقة البيانات السِّرِّيَّةِ وَتَعْدِيلَها، وَتَخريب الأنظمة المالية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....</w:t>
      </w:r>
    </w:p>
    <w:p w:rsidR="008231D3" w:rsidRPr="001026F9" w:rsidRDefault="0017655C" w:rsidP="006F09F8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9AD01CB" wp14:editId="6D2AA2E2">
            <wp:simplePos x="0" y="0"/>
            <wp:positionH relativeFrom="margin">
              <wp:align>left</wp:align>
            </wp:positionH>
            <wp:positionV relativeFrom="paragraph">
              <wp:posOffset>1092835</wp:posOffset>
            </wp:positionV>
            <wp:extent cx="6006567" cy="540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S Shmaisani accreditation logo stri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567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تَمْتَدُّ مَسارِحُ الحُروبِ الإلكترونيَّةِ مِنْ قاعِ المُحيطات حَتَّى الفَضاءِ الخارجي، وتُسْتَخْدَمُ فِيهَا نُظم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إ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لكتروني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ة متنوعة مثل: المُراقَبَةِ، والكَشْفِ، والخداع، والسَّيْطَرَةِ، وَتَوْجِيهِ الأَسْلِحَةِ. لَقَدْ بَاتَ بِإِمْكَانِ الغَوّاصاتِ البَحْرِيَّةِ رَصْدُ الأَلغام والغواصاتِ المُعادِيَةِ، وَباتَتْ طائرات الاستط</w:t>
      </w:r>
      <w:r w:rsidR="006F09F8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لاع والإنذار المُبكِّرِ قادِرَة</w:t>
      </w:r>
      <w:r w:rsidR="006F09F8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عَلى كَشْفِ أَي اخْتِراقِ مُعَادٍ، 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lastRenderedPageBreak/>
        <w:t>وَإِبلاغ غُرْفَةِ العَمَلِيَّا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تِ المَرْكَزِيَّةِ بِهِ أَوَّل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بأو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ل، أم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 في مجال</w:t>
      </w:r>
      <w:r w:rsidR="006F09F8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الاستخدام البَرِّيِّ، فَتَرَك</w:t>
      </w:r>
      <w:r w:rsidR="006F09F8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ّزُ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الحَرْبُ الإلكترونِ</w:t>
      </w:r>
      <w:r w:rsidR="00192C49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يَّةُ عَلَى إِرْبَاكِ عَمَلٍ </w:t>
      </w:r>
      <w:r w:rsidR="00192C49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غ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رْفِ عَمَلِيَّاتِ العَد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ُوِّ، وَمُراقَبَتِها والتّنصُّ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عَلَيْهَا، وَمَعْرِفَةِ تَردُّدات الإرسال فيها، وإرباكها بإشارات خَدّاعَة</w:t>
      </w:r>
      <w:r w:rsidR="008231D3"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8231D3" w:rsidRPr="001026F9" w:rsidRDefault="008231D3" w:rsidP="00B557C1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بِإِمْكَانِ أَيِّ دَوْلَةٍ شَن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حَرْبِ إِلكترونِيَّةٍ عَلَى دَوْلَةٍ أُخْرى مَهُمَا كانَتْ مَوارِدُها؛ وذلك لأنَّ مُعْظَمَ القُوّاتِ العَسْكَرِيَّةِ</w:t>
      </w:r>
    </w:p>
    <w:p w:rsidR="00B557C1" w:rsidRPr="001026F9" w:rsidRDefault="00B557C1" w:rsidP="00B3325B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تَرْتَبِطُ بِشَبَكَاتٍ حاسوبيَّةٍ، وَتَتَّصِلُ (بالإنترنت)، وَلِذلِكَ فَهِيَ لَيْسَتْ آمِنَةً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،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وَلِلسَّبَبِ 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ذ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اتِهِ؛ بات بإمكانِ الجَمَاعَاتِ غَيْرِ الحكومِيَّةِ، وَحَتَّى الأَفْرادِ، شَن</w:t>
      </w:r>
      <w:r w:rsidR="006F09F8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َّ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هَجَمَاتِ حَرْبِ إِلكترون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ية والآنَ فَإِنَّ ثَمَّةَ سباق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بَيْنَ الدُّوَلِ الغَنِيّة، لتطوير بَرْمَجِيَّاتٍ يَكونُ مِنْ شَأْنِها امْتِلاكُ قُدرات هجومِيَّةٍ وَأُخرى دفاعِيَّة قادرة على الت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صدي لأية هَجَمات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ٍ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مُشابهة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B557C1" w:rsidRPr="001026F9" w:rsidRDefault="00B557C1" w:rsidP="006F09F8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وَيُعَدُّ فيروس (ستاكن نِتْ) الَّذِي تَسَبَّبَ فِي إِلْحَاقِ أَضْرارِ بِأَجْهِزَةِ التَّخْصِيبِ النَّوَوِيِّ الإيراني، مِنْ أَبْرَزِ الأَدِلَّةِ عَلى الهَجَماتِ الإلكترونِيَّةِ الحَدِيثَةِ، إِذْ أَطْلَقَتْه الوِلايَاتُ المُتَّحِدَةُ وَدَوْلَةُ الصَّهابِنَةِ عامَ (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fa-IR"/>
        </w:rPr>
        <w:t>۲۰۱۰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م)، ضِدَّ حَواسيب تابعة للمنشآتِ النَّوَوِيَّةِ الإيرانِيَّةِ بِهَدَفِ إِبْطَاءِ عَمَلِهَا. وَمِنَ الأمثلة الأُخرى، الهجوم الأمريكي الإلكتروني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على نظام الدفاعِ الجَوِّيِّ الصِّرْبِي سَنَةَ (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fa-IR"/>
        </w:rPr>
        <w:t>۱۹۹۸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م)؛ لاخْتِراقِهِ بِهَدَفِ تسهيل قَصْفِ أهدافٍ صِرْبِيَّةٍ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B557C1" w:rsidRPr="001026F9" w:rsidRDefault="00B557C1" w:rsidP="0014706A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لَقَدْ أَسْهَمَتِ الحَرْبُ الإلكتروني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ة في تغييرِ قَوَاعِدِ الص</w:t>
      </w:r>
      <w:r w:rsidR="001765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راع بَيْنَ الدُّوَلِ؛ فَلَمْ يَعُدِ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الحَسْمُ الحَربِيُّ مُعْتَمِد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 عَلَى التَّف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وُّ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قِ النَّوْعِيّ وَالعَدَدِيِّ، وَإِنَّما عَلَى مِقْدارِ ما يَمْتَلِكُ كُلُّ طَرَفِ مِنْ وَسائِل إلكترونيَّة حَديثَةٍ، فَمَعْرِفَةُ إمكاناتِ العَدُوّ،</w:t>
      </w:r>
    </w:p>
    <w:p w:rsidR="00B557C1" w:rsidRPr="001026F9" w:rsidRDefault="00B557C1" w:rsidP="00B557C1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وتشكيلاتِهِ، وَأَنْظِمَةِ مُواصَلا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تِهِ، وَتَحَرُّكَاتِهِ مُسْبَق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 هِيَ الَّتي تَخْدِمُ الطَّرَفَ المُعادي في تَحْقِيقِ النَّصْرِ وَالمُباغَتَةِ، وَلا بُدَّ مِنَ الإِشَا</w:t>
      </w:r>
      <w:r w:rsidR="006F09F8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رَةِ إِلى أَنَّ التَّحَكُمَ ال</w:t>
      </w:r>
      <w:r w:rsidR="006F09F8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آ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لِيَّ، وَالأَشِعَةَ فَوْقَ الحَمْراءِ، أَسْهَمَتْ في تَطويرِ أَنْظِمَةٍ دِفَاعِيَّةٍ وَهُجومِيَّةٍ عَالِيَةِ الدِّقَةِ، تُصِيبُ هَدَفَهَا المُقَرَّرَ بِدِقَةٍ مُتَناهِيَ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ةٍ، لِدَرَجَةِ أَنَّنا صِرْنا 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نُ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شاهِدُ الطَّائِرات الإلكترونِيَّةَ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جَنْب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إلى جَنْبِ مَعَ الط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ائرات الهجومِيَّةِ، ل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أَ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عْمالِ المُباغَتَةِ، وَالحِرَاسَةِ، وَاخْتِراقِ أجهزَةِ (الرّادار) لدى الخصم.</w:t>
      </w:r>
    </w:p>
    <w:p w:rsidR="001B326C" w:rsidRPr="001026F9" w:rsidRDefault="00B557C1" w:rsidP="00863EB3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وهكذا، نَرى أنَّ مُعْطَياتِ التَّقْنِيَّةِ الحَديثَةِ سِلاح ذو حَدَّيْنِ؛ فَبِقَدْرِ ما تَحْمِلُهُ مِنْ مَنافِعَ وَ بِقَدْرِ ما تُوَفِّرُ مِنَ الوَقْتِ والجهد، فإنَّها قَدْ تَكونُ نُقْطَةَ ضَعْفٍ وَثَغْرَةً يَتَسَلَّلُ مِنْها العدو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ُّ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 فَتُصْبِحُ ساحاتُ الجَيْشِ وَمُقَدَّ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رَاتُهُ عَلَى</w:t>
      </w:r>
      <w:r w:rsidR="0014706A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مَرْمى 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كَبْسَةِ 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زِزٍّ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أَوْ نَفْرَةٍ وَاحِدَةٍ مِنْ أَصاب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ِعِ الجَيْش المُعادي؛ ما يُحَ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تِّ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مُ عَلَيْنَا التَّعامُلَ بِحَذَرِ بالِغ مَعَ هذِهِ المُخْرَجاتِ والخيارات الإلك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ترونيَّةِ، وَأَنْ نَسْعى دَوْم</w:t>
      </w:r>
      <w:r w:rsidR="00B3325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B3325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لاكتساب مهاراتٍ جَدِيدَةٍ وَمُسْتَحْدَثَةٍ في عالم التكنولوجيا الواسع؛ فقد قيل: لِكُلِّ زمانٍ دَوْلَةٌ وَرِجالٌ" . وَرِجالُ عَصْرِنا هذا هُمْ رِجَالُ</w:t>
      </w: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التكنولوجيا ومخرجاتها، بِخَيْرِها وَشَرِّها.</w:t>
      </w:r>
    </w:p>
    <w:p w:rsidR="0014706A" w:rsidRPr="001026F9" w:rsidRDefault="0014706A" w:rsidP="0014706A">
      <w:pPr>
        <w:bidi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1B326C" w:rsidRPr="001026F9" w:rsidRDefault="001B326C" w:rsidP="00BA40F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lastRenderedPageBreak/>
        <w:t>١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- </w:t>
      </w: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</w:t>
      </w:r>
      <w:r w:rsidR="000219D0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ِ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مْلَأ الفراغات الآتية بما يُناسبها: </w:t>
      </w:r>
    </w:p>
    <w:p w:rsidR="00BA40FB" w:rsidRPr="001026F9" w:rsidRDefault="001B326C" w:rsidP="00BA40F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المجال الأساسِيُّ لِلحَرْبِ الإلكترونيَّةِ هُوَ: . ....</w:t>
      </w:r>
      <w:r w:rsidR="00863EB3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</w:t>
      </w:r>
      <w:r w:rsidR="00863EB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... وَمَيْدانُهُ</w:t>
      </w:r>
      <w:r w:rsidR="00863EB3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هُوَ:.</w:t>
      </w:r>
      <w:r w:rsidR="00863EB3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</w:t>
      </w:r>
    </w:p>
    <w:p w:rsidR="00BA40FB" w:rsidRPr="001026F9" w:rsidRDefault="001B326C" w:rsidP="00BA40F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مِنْ وَظائفِ الطَّائِرَاتِ الإلكترونيَّةِ المُرافِقَةِ لِلطَّائِراتِ الحَرْبِيَّةِ: </w:t>
      </w:r>
      <w:r w:rsidR="00BA40F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....................................................</w:t>
      </w:r>
    </w:p>
    <w:p w:rsidR="0014706A" w:rsidRPr="001026F9" w:rsidRDefault="00BA40FB" w:rsidP="0014706A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  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ج- الأمْران</w:t>
      </w:r>
      <w:r w:rsidR="00863EB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ِ اللَّ</w:t>
      </w:r>
      <w:r w:rsidR="00BC779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ذ</w:t>
      </w:r>
      <w:r w:rsidR="00863EB3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انِ أَسْهَما في تَطوير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أَنْظِمَةٍ حَرْبِيَّةٍ عالية الدّقَةِ هُما: </w:t>
      </w:r>
    </w:p>
    <w:p w:rsidR="00BA40FB" w:rsidRPr="001026F9" w:rsidRDefault="0014706A" w:rsidP="0014706A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1</w:t>
      </w:r>
      <w:r w:rsidR="00BA40F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-..........................     2-.......................................................</w:t>
      </w:r>
    </w:p>
    <w:p w:rsidR="001B326C" w:rsidRPr="001026F9" w:rsidRDefault="001B326C" w:rsidP="00BA40F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د</w:t>
      </w:r>
      <w:r w:rsidR="0014706A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تتسابق الدُّوَلُ ل</w:t>
      </w:r>
      <w:r w:rsidR="00BA40F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امْتِلاكِ بَرْمَجِيّاتٍ هَدَفُه</w:t>
      </w:r>
      <w:r w:rsidR="00A80F04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</w:t>
      </w:r>
      <w:r w:rsidR="00BA40F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...........................................................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..</w:t>
      </w:r>
    </w:p>
    <w:p w:rsidR="00BA40FB" w:rsidRPr="001026F9" w:rsidRDefault="001B326C" w:rsidP="00BA40F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٢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- </w:t>
      </w:r>
      <w:r w:rsidR="00BA40FB"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ع</w:t>
      </w:r>
      <w:r w:rsidR="00BA40FB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َدِّد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النُّظُمَ المُسْتَخْدَمَةَ في الحُروبِ الإلكتروني</w:t>
      </w:r>
      <w:r w:rsidR="00A02B7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ة. </w:t>
      </w:r>
    </w:p>
    <w:p w:rsidR="00BA40FB" w:rsidRPr="001026F9" w:rsidRDefault="00BA40FB" w:rsidP="00BA40F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40FB" w:rsidRPr="001026F9" w:rsidRDefault="00BA40FB" w:rsidP="00BA40F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٣- 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وَضِّح</w:t>
      </w:r>
      <w:r w:rsidR="00A02B7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ْ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كَيْفِيَّةَ تَوْظِيفِ الحَرْبِ الإلكترونِيَّةِ في مجالاتِ كُلّ</w:t>
      </w:r>
      <w:r w:rsidR="00A02B7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ٍ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مِنَ الجَوِّ وَالبَرِّ وَالبَحْرِ.</w:t>
      </w:r>
    </w:p>
    <w:p w:rsidR="00BA40FB" w:rsidRPr="001026F9" w:rsidRDefault="00BA40FB" w:rsidP="00BA40F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40FB" w:rsidRPr="001026F9" w:rsidRDefault="00BA40FB" w:rsidP="00BA40FB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٤- </w:t>
      </w:r>
      <w:r w:rsidR="00E339D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</w:t>
      </w: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ع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طِ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أَمْثَلَة</w:t>
      </w:r>
      <w:r w:rsidR="00E339D2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ً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عَلى الهَجَماتِ الإلكترونيَّةِ الحَديثَةِ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</w:rPr>
        <w:t>.</w:t>
      </w:r>
    </w:p>
    <w:p w:rsidR="001B326C" w:rsidRPr="001026F9" w:rsidRDefault="00BA40FB" w:rsidP="00863EB3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1B326C" w:rsidRPr="001026F9" w:rsidRDefault="00863EB3" w:rsidP="00863EB3">
      <w:pPr>
        <w:bidi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ه </w:t>
      </w: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ع</w:t>
      </w:r>
      <w:r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َلِّل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ما يَأْتي: أ </w:t>
      </w: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-</w:t>
      </w:r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أَسْهَمَتِ الحَرْبُ الإلكتروني</w:t>
      </w:r>
      <w:r w:rsidR="00982CA4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ّ</w:t>
      </w:r>
      <w:bookmarkStart w:id="0" w:name="_GoBack"/>
      <w:bookmarkEnd w:id="0"/>
      <w:r w:rsidR="001B326C" w:rsidRPr="001026F9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ة في تَغْييرِ قَوَاعِدِ الصِّراع بَيْنَ الدُّوَلِ</w:t>
      </w:r>
    </w:p>
    <w:p w:rsidR="00863EB3" w:rsidRPr="001026F9" w:rsidRDefault="00863EB3" w:rsidP="00863EB3">
      <w:pPr>
        <w:bidi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1026F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</w:t>
      </w:r>
    </w:p>
    <w:sectPr w:rsidR="00863EB3" w:rsidRPr="001026F9" w:rsidSect="00192C49">
      <w:footerReference w:type="default" r:id="rId9"/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0D7" w:rsidRDefault="006640D7" w:rsidP="00863EB3">
      <w:pPr>
        <w:spacing w:after="0" w:line="240" w:lineRule="auto"/>
      </w:pPr>
      <w:r>
        <w:separator/>
      </w:r>
    </w:p>
  </w:endnote>
  <w:endnote w:type="continuationSeparator" w:id="0">
    <w:p w:rsidR="006640D7" w:rsidRDefault="006640D7" w:rsidP="0086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638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3EB3" w:rsidRDefault="00863E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F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3EB3" w:rsidRDefault="00863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0D7" w:rsidRDefault="006640D7" w:rsidP="00863EB3">
      <w:pPr>
        <w:spacing w:after="0" w:line="240" w:lineRule="auto"/>
      </w:pPr>
      <w:r>
        <w:separator/>
      </w:r>
    </w:p>
  </w:footnote>
  <w:footnote w:type="continuationSeparator" w:id="0">
    <w:p w:rsidR="006640D7" w:rsidRDefault="006640D7" w:rsidP="00863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2A6A"/>
    <w:multiLevelType w:val="hybridMultilevel"/>
    <w:tmpl w:val="3940A386"/>
    <w:lvl w:ilvl="0" w:tplc="89B69B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D3"/>
    <w:rsid w:val="000219D0"/>
    <w:rsid w:val="000C6F51"/>
    <w:rsid w:val="001026F9"/>
    <w:rsid w:val="0014706A"/>
    <w:rsid w:val="0017655C"/>
    <w:rsid w:val="00192C49"/>
    <w:rsid w:val="001B326C"/>
    <w:rsid w:val="00203510"/>
    <w:rsid w:val="006640D7"/>
    <w:rsid w:val="006F09F8"/>
    <w:rsid w:val="008231D3"/>
    <w:rsid w:val="0085622E"/>
    <w:rsid w:val="00863EB3"/>
    <w:rsid w:val="00982CA4"/>
    <w:rsid w:val="00A02B79"/>
    <w:rsid w:val="00A3326D"/>
    <w:rsid w:val="00A4775C"/>
    <w:rsid w:val="00A80F04"/>
    <w:rsid w:val="00B3325B"/>
    <w:rsid w:val="00B557C1"/>
    <w:rsid w:val="00B61031"/>
    <w:rsid w:val="00BA40FB"/>
    <w:rsid w:val="00BC779F"/>
    <w:rsid w:val="00E02CB4"/>
    <w:rsid w:val="00E3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CCB1"/>
  <w15:chartTrackingRefBased/>
  <w15:docId w15:val="{C06D8864-7341-4F10-97B0-92CCCDF8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C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40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B3"/>
  </w:style>
  <w:style w:type="paragraph" w:styleId="Footer">
    <w:name w:val="footer"/>
    <w:basedOn w:val="Normal"/>
    <w:link w:val="FooterChar"/>
    <w:uiPriority w:val="99"/>
    <w:unhideWhenUsed/>
    <w:rsid w:val="00863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H.Hijazeen</dc:creator>
  <cp:keywords/>
  <dc:description/>
  <cp:lastModifiedBy>M.Ayyash</cp:lastModifiedBy>
  <cp:revision>11</cp:revision>
  <dcterms:created xsi:type="dcterms:W3CDTF">2023-09-15T15:04:00Z</dcterms:created>
  <dcterms:modified xsi:type="dcterms:W3CDTF">2023-09-15T15:11:00Z</dcterms:modified>
</cp:coreProperties>
</file>