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30" w:rsidRDefault="004F7330" w:rsidP="004F7330">
      <w:pPr>
        <w:jc w:val="center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990F2A" w:rsidRDefault="00A831A4" w:rsidP="00A831A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</w:p>
    <w:p w:rsidR="00A831A4" w:rsidRDefault="00990F2A" w:rsidP="00990F2A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إجابات درس" الأخلاق الحميدة"</w:t>
      </w:r>
      <w:r w:rsidR="00A831A4"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="00A831A4"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="00A831A4"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 w:rsidR="00A831A4"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="00347539">
        <w:rPr>
          <w:rFonts w:eastAsia="Arial Unicode MS" w:cstheme="minorHAnsi"/>
          <w:sz w:val="28"/>
          <w:szCs w:val="28"/>
          <w:lang w:bidi="ar-JO"/>
        </w:rPr>
        <w:t>9-12</w:t>
      </w:r>
      <w:r w:rsidR="00347539"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A831A4"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A831A4"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A831A4" w:rsidRPr="007F4C12" w:rsidRDefault="00A831A4" w:rsidP="00A831A4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A831A4" w:rsidRPr="00914EA6" w:rsidRDefault="00A831A4" w:rsidP="00A831A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6D5CD9" w:rsidRPr="006D5CD9" w:rsidTr="00D359E3">
        <w:trPr>
          <w:trHeight w:val="330"/>
        </w:trPr>
        <w:tc>
          <w:tcPr>
            <w:tcW w:w="4961" w:type="dxa"/>
            <w:vAlign w:val="center"/>
          </w:tcPr>
          <w:p w:rsidR="00A831A4" w:rsidRPr="006D5CD9" w:rsidRDefault="00A831A4" w:rsidP="00A831A4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6D5CD9"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4819" w:type="dxa"/>
            <w:vAlign w:val="center"/>
          </w:tcPr>
          <w:p w:rsidR="00A831A4" w:rsidRPr="006D5CD9" w:rsidRDefault="00A831A4" w:rsidP="00D359E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6D5CD9"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D5CD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6D5CD9" w:rsidRPr="006D5CD9" w:rsidTr="00D359E3">
        <w:tc>
          <w:tcPr>
            <w:tcW w:w="4961" w:type="dxa"/>
            <w:vAlign w:val="center"/>
          </w:tcPr>
          <w:p w:rsidR="00A831A4" w:rsidRPr="006D5CD9" w:rsidRDefault="00A831A4" w:rsidP="00D359E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6D5CD9"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/      9 /2023</w:t>
            </w:r>
          </w:p>
        </w:tc>
        <w:tc>
          <w:tcPr>
            <w:tcW w:w="4819" w:type="dxa"/>
            <w:vAlign w:val="center"/>
          </w:tcPr>
          <w:p w:rsidR="00A831A4" w:rsidRPr="006D5CD9" w:rsidRDefault="00A831A4" w:rsidP="0034753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bidi="ar-JO"/>
              </w:rPr>
            </w:pP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6D5CD9"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 xml:space="preserve"> التاسع الأساسي </w:t>
            </w: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="00347539" w:rsidRPr="006D5CD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5CD9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أ )</w:t>
            </w:r>
          </w:p>
        </w:tc>
      </w:tr>
    </w:tbl>
    <w:p w:rsidR="00A831A4" w:rsidRPr="006D5CD9" w:rsidRDefault="00A831A4" w:rsidP="00A831A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A831A4" w:rsidRPr="00A831A4" w:rsidRDefault="00A831A4" w:rsidP="00A831A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82C4" wp14:editId="7A118B1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E8EB6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6D5CD9" w:rsidRPr="00386EA8" w:rsidRDefault="00A831A4" w:rsidP="006D5CD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الأهداف / الهدف:</w:t>
      </w:r>
    </w:p>
    <w:p w:rsidR="006D5CD9" w:rsidRPr="00386EA8" w:rsidRDefault="006D5CD9" w:rsidP="006D5CD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6D5CD9" w:rsidRPr="00386EA8" w:rsidRDefault="006D5CD9" w:rsidP="006D5CD9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386EA8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394B99" w:rsidRPr="00386EA8" w:rsidRDefault="00386EA8" w:rsidP="00386EA8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JO"/>
        </w:rPr>
        <w:t xml:space="preserve">المعجم والدلالة </w:t>
      </w:r>
    </w:p>
    <w:p w:rsidR="00437DD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2-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عد إلى أحد المعاجم، وتعر</w:t>
      </w:r>
      <w:r w:rsidR="00CF47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 معاني المفردات الآتية:</w:t>
      </w:r>
    </w:p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فاسق: ال</w:t>
      </w:r>
      <w:r w:rsidR="007D769F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ذي لا يخشى ارتكاب الفواحش</w:t>
      </w:r>
      <w:r w:rsidR="00FB39E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نبأ: خبر</w:t>
      </w:r>
      <w:r w:rsidR="00FB39E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4F7330" w:rsidRPr="00386EA8" w:rsidRDefault="00F215E4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بغت: تجاوز الح</w:t>
      </w:r>
      <w:r w:rsidR="004F733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د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4F733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والاستطالة على الناس.</w:t>
      </w:r>
    </w:p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تفيء: ترجع.</w:t>
      </w:r>
    </w:p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أقسطوا: اعدلوا</w:t>
      </w:r>
      <w:r w:rsidR="00FB39E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4F7330" w:rsidRDefault="00386EA8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312D2">
        <w:rPr>
          <w:rFonts w:eastAsia="Calibri"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E6B00AD" wp14:editId="4A05DF0A">
            <wp:simplePos x="0" y="0"/>
            <wp:positionH relativeFrom="margin">
              <wp:posOffset>95250</wp:posOffset>
            </wp:positionH>
            <wp:positionV relativeFrom="paragraph">
              <wp:posOffset>735330</wp:posOffset>
            </wp:positionV>
            <wp:extent cx="566737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3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تنابزوا: تنسبون ألقابًا قبيحة إلى شخص ما.</w:t>
      </w:r>
    </w:p>
    <w:p w:rsidR="00386EA8" w:rsidRPr="00386EA8" w:rsidRDefault="00386EA8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37DD0" w:rsidRPr="00386EA8" w:rsidRDefault="00081DFE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3- 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فرّق في المعنى بين كلّ زوجين من الكلمات التي تحتها خطّ في الآيات الكريمة الآتية:</w:t>
      </w:r>
    </w:p>
    <w:p w:rsidR="004F7330" w:rsidRPr="00386EA8" w:rsidRDefault="00081DFE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أ- المقسطين: العادلين./ القاسطون: الظالمون.</w:t>
      </w:r>
    </w:p>
    <w:p w:rsidR="00394B99" w:rsidRPr="00386EA8" w:rsidRDefault="00081DFE" w:rsidP="00CF47EB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ب- ميْتًا: مات وانتهى أجله./ ميّت: مخلوق حي ينتظر أجله.</w:t>
      </w:r>
    </w:p>
    <w:p w:rsidR="00437DD0" w:rsidRPr="00386EA8" w:rsidRDefault="00081DFE" w:rsidP="00386EA8">
      <w:pPr>
        <w:spacing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4-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ما ضد كلّ كلمة مما يأتي؟</w:t>
      </w:r>
    </w:p>
    <w:p w:rsidR="00081DFE" w:rsidRPr="00CF47EB" w:rsidRDefault="00081DFE" w:rsidP="00CF47EB">
      <w:pPr>
        <w:pStyle w:val="ListParagraph"/>
        <w:numPr>
          <w:ilvl w:val="1"/>
          <w:numId w:val="21"/>
        </w:num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كرّه: حب</w:t>
      </w:r>
      <w:r w:rsidR="00347539"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ب</w:t>
      </w:r>
    </w:p>
    <w:p w:rsidR="00081DFE" w:rsidRPr="00CF47EB" w:rsidRDefault="00081DFE" w:rsidP="00CF47EB">
      <w:pPr>
        <w:pStyle w:val="ListParagraph"/>
        <w:numPr>
          <w:ilvl w:val="1"/>
          <w:numId w:val="21"/>
        </w:num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بئس: ن</w:t>
      </w:r>
      <w:r w:rsidR="00CF47E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ع</w:t>
      </w:r>
      <w:r w:rsidR="00CF47E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ْ</w:t>
      </w: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م</w:t>
      </w:r>
      <w:r w:rsidR="00CF47E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</w:p>
    <w:p w:rsidR="00081DFE" w:rsidRPr="00CF47EB" w:rsidRDefault="00081DFE" w:rsidP="00CF47EB">
      <w:pPr>
        <w:pStyle w:val="ListParagraph"/>
        <w:numPr>
          <w:ilvl w:val="1"/>
          <w:numId w:val="21"/>
        </w:num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F47EB">
        <w:rPr>
          <w:rFonts w:ascii="Simplified Arabic" w:hAnsi="Simplified Arabic" w:cs="Simplified Arabic"/>
          <w:sz w:val="32"/>
          <w:szCs w:val="32"/>
          <w:rtl/>
          <w:lang w:bidi="ar-JO"/>
        </w:rPr>
        <w:t>آمنوا: كفروا</w:t>
      </w:r>
    </w:p>
    <w:p w:rsidR="00A831A4" w:rsidRPr="00386EA8" w:rsidRDefault="00A831A4" w:rsidP="00386EA8">
      <w:pPr>
        <w:bidi/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81DFE" w:rsidRPr="00386EA8" w:rsidRDefault="00081DFE" w:rsidP="00386EA8">
      <w:pPr>
        <w:bidi/>
        <w:spacing w:line="276" w:lineRule="auto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</w:t>
      </w:r>
      <w:r w:rsidRPr="00386EA8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JO"/>
        </w:rPr>
        <w:t>لفهم والتحليل</w:t>
      </w:r>
      <w:r w:rsidR="00CF47EB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:</w:t>
      </w:r>
      <w:r w:rsidRPr="00386EA8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JO"/>
        </w:rPr>
        <w:t xml:space="preserve"> </w:t>
      </w:r>
    </w:p>
    <w:p w:rsidR="00081DFE" w:rsidRPr="00386EA8" w:rsidRDefault="00081DFE" w:rsidP="00386EA8">
      <w:pPr>
        <w:spacing w:line="276" w:lineRule="auto"/>
        <w:jc w:val="right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>1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-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في ضوء قراءتك الآية السادسة:</w:t>
      </w:r>
    </w:p>
    <w:p w:rsidR="00437DD0" w:rsidRPr="00386EA8" w:rsidRDefault="00437DD0" w:rsidP="00386EA8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أ-ما القاعدة العامة التي أرشدت إليها في التعامل مع الخبر المنقول</w:t>
      </w:r>
      <w:r w:rsidR="00B47E0D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؟</w:t>
      </w:r>
    </w:p>
    <w:p w:rsidR="00081DFE" w:rsidRPr="00386EA8" w:rsidRDefault="00081DFE" w:rsidP="00386EA8">
      <w:pPr>
        <w:pStyle w:val="ListParagraph"/>
        <w:numPr>
          <w:ilvl w:val="0"/>
          <w:numId w:val="18"/>
        </w:numPr>
        <w:bidi/>
        <w:spacing w:line="276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الت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أكد من صحة الخبر المنقول.</w:t>
      </w:r>
    </w:p>
    <w:p w:rsidR="00437DD0" w:rsidRPr="00386EA8" w:rsidRDefault="00F215E4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ب-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بي</w:t>
      </w:r>
      <w:r w:rsidR="008C04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 أثر الإشاعة والخبر غير الموثوق في الفرد والمجتمع.</w:t>
      </w:r>
    </w:p>
    <w:p w:rsidR="00081DFE" w:rsidRPr="00386EA8" w:rsidRDefault="00F215E4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الفرد: تؤدي إلى تشويه سمعة الف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رد في المجتمع وتتعرض لع</w:t>
      </w:r>
      <w:r w:rsidR="00A831A4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ِ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رضه.</w:t>
      </w:r>
    </w:p>
    <w:p w:rsidR="00081DFE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المجتمع: تؤدي إلى نشر العداء بين الأفراد ما يؤدي إلى تفككه.</w:t>
      </w:r>
    </w:p>
    <w:p w:rsidR="008C04DE" w:rsidRDefault="008C04DE" w:rsidP="008C04DE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C04DE" w:rsidRDefault="008C04DE" w:rsidP="008C04DE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C04DE" w:rsidRPr="00386EA8" w:rsidRDefault="008C04DE" w:rsidP="008C04DE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81DFE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37DD0" w:rsidRPr="00386EA8" w:rsidRDefault="00A1356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2- 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للمؤمن دور إيجابي في بناء المجتمع. فماذا أوجب الله على المؤمن وفق</w:t>
      </w:r>
      <w:r w:rsidR="00B47E0D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هدي الآيات في الموقفين الآتيين؟</w:t>
      </w:r>
    </w:p>
    <w:p w:rsidR="00451A90" w:rsidRPr="00386EA8" w:rsidRDefault="00A1356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اختلاف طائفتين من المؤمنين:</w:t>
      </w:r>
    </w:p>
    <w:p w:rsidR="00081DFE" w:rsidRPr="00386EA8" w:rsidRDefault="00451A90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الإ</w:t>
      </w:r>
      <w:r w:rsidR="00081DF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صلاح بينهما.</w:t>
      </w:r>
    </w:p>
    <w:p w:rsidR="00451A9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رفض طائفة العودة إلى جادّة الصواب:</w:t>
      </w:r>
    </w:p>
    <w:p w:rsidR="00081DFE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قتال الفئة الباغية حتى تقلع عن الظلم والعدوان.</w:t>
      </w:r>
    </w:p>
    <w:p w:rsidR="00081DFE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37DD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3-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بي</w:t>
      </w:r>
      <w:r w:rsidR="003B6B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437DD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 الحكمة من نهي الآيات الكريمة عن: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451A9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سخرية المؤمنين من بعضهم بعضًا:</w:t>
      </w:r>
    </w:p>
    <w:p w:rsidR="00081DFE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لأن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الشخص المسخور منه قد يكون أفضل من الشخص الساخر.</w:t>
      </w:r>
    </w:p>
    <w:p w:rsidR="00451A9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ب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التنابز بالألقاب بين المؤمنين</w:t>
      </w:r>
      <w:r w:rsidR="00451A9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081DFE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لأن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فيه ذمًا للشخص وخروجًا عن الإيمان.</w:t>
      </w:r>
    </w:p>
    <w:p w:rsidR="00451A9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ج-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الظّنّ السيِّئ بالمؤمنين. </w:t>
      </w:r>
    </w:p>
    <w:p w:rsidR="00B47E0D" w:rsidRPr="003B6B8A" w:rsidRDefault="00081DFE" w:rsidP="003B6B8A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لأن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بعض الظ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ن إثم يستحق صاحبه عقوبة.</w:t>
      </w:r>
    </w:p>
    <w:p w:rsidR="00451A90" w:rsidRPr="00386EA8" w:rsidRDefault="00081DFE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د- 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التّجسس والغيبة.</w:t>
      </w:r>
    </w:p>
    <w:p w:rsidR="00081DFE" w:rsidRDefault="00AB3E91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في الت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جسس </w:t>
      </w:r>
      <w:r w:rsidR="00A831A4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كشف 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عيوب الناس وكل</w:t>
      </w:r>
      <w:r w:rsidR="00A831A4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شيء يرغبون أ</w:t>
      </w:r>
      <w:r w:rsidR="00A831A4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ن يستروه، 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وفي الغيبة ذكر الإنسان من ورائه بما يسوءه.</w:t>
      </w:r>
    </w:p>
    <w:p w:rsidR="003B6B8A" w:rsidRDefault="003B6B8A" w:rsidP="003B6B8A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B6B8A" w:rsidRPr="00386EA8" w:rsidRDefault="003B6B8A" w:rsidP="003B6B8A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B3E91" w:rsidRPr="00386EA8" w:rsidRDefault="00AB3E91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51A90" w:rsidRPr="00386EA8" w:rsidRDefault="00451A90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B3E91" w:rsidRPr="00386EA8" w:rsidRDefault="00451A90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4</w:t>
      </w:r>
      <w:r w:rsidR="00AB3E91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- </w:t>
      </w:r>
      <w:r w:rsidR="00A734CE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اهتمت الآيات بتقويم سلوك المؤمن ظاهره وباطنه؛ بالنهي عن بعض السلوكيات الضارة بالمجتمع صنّف السلوكات الآتية وفق الجدول الآتي</w:t>
      </w:r>
      <w:r w:rsidR="00A734C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</w:p>
    <w:tbl>
      <w:tblPr>
        <w:tblStyle w:val="TableGrid"/>
        <w:bidiVisual/>
        <w:tblW w:w="8960" w:type="dxa"/>
        <w:tblInd w:w="720" w:type="dxa"/>
        <w:tblLook w:val="04A0" w:firstRow="1" w:lastRow="0" w:firstColumn="1" w:lastColumn="0" w:noHBand="0" w:noVBand="1"/>
      </w:tblPr>
      <w:tblGrid>
        <w:gridCol w:w="4480"/>
        <w:gridCol w:w="4480"/>
      </w:tblGrid>
      <w:tr w:rsidR="00AB3E91" w:rsidRPr="00386EA8" w:rsidTr="00AB3E91">
        <w:trPr>
          <w:trHeight w:val="758"/>
        </w:trPr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سلوكيات إيجابي</w:t>
            </w:r>
            <w:r w:rsidR="00097AE7"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سلوكيات سلبي</w:t>
            </w:r>
            <w:r w:rsidR="00097AE7"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</w:tr>
      <w:tr w:rsidR="00AB3E91" w:rsidRPr="00386EA8" w:rsidTr="00AB3E91">
        <w:trPr>
          <w:trHeight w:val="758"/>
        </w:trPr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العدل/ الإصلاح</w:t>
            </w:r>
          </w:p>
        </w:tc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التجسس/ الغيبة/ الظن السي</w:t>
            </w:r>
            <w:r w:rsidR="00347539"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ِّ</w:t>
            </w: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ئ/ السخرية</w:t>
            </w:r>
          </w:p>
        </w:tc>
      </w:tr>
      <w:tr w:rsidR="00AB3E91" w:rsidRPr="00386EA8" w:rsidTr="00AB3E91">
        <w:trPr>
          <w:trHeight w:val="758"/>
        </w:trPr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4480" w:type="dxa"/>
          </w:tcPr>
          <w:p w:rsidR="00AB3E91" w:rsidRPr="00386EA8" w:rsidRDefault="00AB3E91" w:rsidP="00386EA8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التنابز/ اللمز</w:t>
            </w:r>
          </w:p>
        </w:tc>
      </w:tr>
    </w:tbl>
    <w:p w:rsidR="00AB3E91" w:rsidRPr="00386EA8" w:rsidRDefault="00AB3E91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B3E91" w:rsidRPr="00386EA8" w:rsidRDefault="00AB3E91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 5-</w:t>
      </w:r>
      <w:r w:rsidR="00A734CE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اعتمادا على فهمك الآية الثالثة عشرة:</w:t>
      </w:r>
    </w:p>
    <w:p w:rsidR="00451A90" w:rsidRPr="00386EA8" w:rsidRDefault="00451A90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أ-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علّل جعل النّاس شعوبًا وقبائل.</w:t>
      </w:r>
    </w:p>
    <w:p w:rsidR="00AB3E91" w:rsidRPr="00386EA8" w:rsidRDefault="00451A90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ليحصل بينهم </w:t>
      </w:r>
      <w:r w:rsidR="00AB3E91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الت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AB3E91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عارف والت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AB3E91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آلف.</w:t>
      </w:r>
    </w:p>
    <w:p w:rsidR="00451A90" w:rsidRPr="00386EA8" w:rsidRDefault="00AB3E91" w:rsidP="00386EA8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    ب- </w:t>
      </w:r>
      <w:r w:rsidR="00451A9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اذكر مقياس المفاضلة بين النّاس.</w:t>
      </w:r>
    </w:p>
    <w:p w:rsidR="00AB3E91" w:rsidRPr="00386EA8" w:rsidRDefault="00451A90" w:rsidP="00386EA8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        </w:t>
      </w:r>
      <w:r w:rsidR="00AB3E91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مقياس المفاضلة التقوى.</w:t>
      </w:r>
    </w:p>
    <w:p w:rsidR="00F24BC6" w:rsidRDefault="00F24BC6" w:rsidP="00386EA8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34EB9" w:rsidRDefault="00034EB9" w:rsidP="00034EB9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34EB9" w:rsidRDefault="00034EB9" w:rsidP="00034EB9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34EB9" w:rsidRDefault="00034EB9" w:rsidP="00034EB9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34EB9" w:rsidRDefault="00034EB9" w:rsidP="00034EB9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34EB9" w:rsidRPr="00386EA8" w:rsidRDefault="00034EB9" w:rsidP="00034EB9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24BC6" w:rsidRPr="00920745" w:rsidRDefault="00F24BC6" w:rsidP="00920745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034EB9"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  <w:t xml:space="preserve">     التذوق الأدبي</w:t>
      </w:r>
      <w:r w:rsidR="00034EB9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ّ:</w:t>
      </w:r>
      <w:r w:rsidRPr="00034EB9"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  <w:t xml:space="preserve"> </w:t>
      </w:r>
    </w:p>
    <w:p w:rsidR="0005354D" w:rsidRPr="00386EA8" w:rsidRDefault="00451A90" w:rsidP="00386EA8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جاء الخطاب في قوله تعالى( يأيّها الذينءامنوا) خاصًا، وفي قوله تع</w:t>
      </w:r>
      <w:r w:rsidR="0005354D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الى" يأيها الناس" عامًا. بين الحكمة في ذلك.</w:t>
      </w:r>
    </w:p>
    <w:p w:rsidR="00B47E0D" w:rsidRPr="00920745" w:rsidRDefault="006A57D6" w:rsidP="00920745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الخطاب في "يا أي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ها الذين آمنوا" خاص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ً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ا: لأن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الحديث موجه إلى المؤمنين وصفة الفسق لا تتفق والمؤمنين</w:t>
      </w:r>
      <w:r w:rsidR="00920745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47E0D" w:rsidRPr="00386EA8" w:rsidRDefault="00B47E0D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6A57D6" w:rsidRPr="00386EA8" w:rsidRDefault="00A1356E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الخطاب في "يا أ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ي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ها الن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اس" عامًا: لأن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الت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عارف يكون بين الن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6A57D6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اس كافة. </w:t>
      </w:r>
    </w:p>
    <w:p w:rsidR="006A57D6" w:rsidRPr="00386EA8" w:rsidRDefault="006A57D6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DD07C8" w:rsidRPr="00386EA8" w:rsidRDefault="00DD07C8" w:rsidP="00386EA8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بين دل</w:t>
      </w:r>
      <w:r w:rsidR="00451A9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الة كلمة" كثيرًا" في قوله تعالى( اجتنبوا كثيرًا من الظنّ)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. </w:t>
      </w:r>
    </w:p>
    <w:p w:rsidR="006A57D6" w:rsidRPr="00386EA8" w:rsidRDefault="006A57D6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لأن</w:t>
      </w:r>
      <w:r w:rsidR="00A1356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الظ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نون الآثمة كثيرة وكثيرة ج</w:t>
      </w:r>
      <w:r w:rsidR="0092074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دًّ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،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فيجب عل</w:t>
      </w:r>
      <w:r w:rsidR="00444BAB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ينا التحقق والتأكد</w:t>
      </w:r>
      <w:r w:rsidR="00451A90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؛</w:t>
      </w:r>
      <w:r w:rsidR="00444BAB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فالظ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444BAB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نون الس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="00444BAB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يئ</w:t>
      </w:r>
      <w:r w:rsidR="00E4461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ة تول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ِّ</w:t>
      </w:r>
      <w:r w:rsidR="00E4461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د الشكوك.</w:t>
      </w:r>
    </w:p>
    <w:p w:rsidR="00451A90" w:rsidRPr="00386EA8" w:rsidRDefault="00451A90" w:rsidP="00386EA8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D07C8" w:rsidRPr="00386EA8" w:rsidRDefault="00451A90" w:rsidP="00386EA8">
      <w:pPr>
        <w:bidi/>
        <w:spacing w:line="276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3-</w:t>
      </w:r>
      <w:r w:rsidR="00AE05E9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رسمت الآية الثانية عشرة صورةً</w:t>
      </w:r>
      <w:r w:rsidR="00DD07C8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منف</w:t>
      </w:r>
      <w:r w:rsidR="00AE05E9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="00DD07C8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رة للمغتاب. اشرحها مبينا عناصر الصورة،</w:t>
      </w:r>
      <w:r w:rsidR="009207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D07C8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وأثرها في المتلقي.</w:t>
      </w:r>
    </w:p>
    <w:p w:rsidR="00B53AD3" w:rsidRPr="00386EA8" w:rsidRDefault="006A57D6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شب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ه الله سبحانه وتعالى الش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خص الذي يغتاب بمن يأكل لحم أخيه مي</w:t>
      </w:r>
      <w:r w:rsidR="00E4461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ْ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تا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،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فإذا كان الإنسان يكره أكل لحم أخيه الإنسان يجب عليه أن </w:t>
      </w:r>
      <w:r w:rsidR="008B0942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يكره الغيبة مثل هذا الكره وأشد.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DD07C8" w:rsidRDefault="00DD07C8" w:rsidP="00386EA8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20745" w:rsidRDefault="00920745" w:rsidP="00920745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20745" w:rsidRPr="00386EA8" w:rsidRDefault="00920745" w:rsidP="00920745">
      <w:pPr>
        <w:pStyle w:val="ListParagraph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8B0942" w:rsidRPr="00386EA8" w:rsidRDefault="003C7D13" w:rsidP="00386EA8">
      <w:pPr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4-</w:t>
      </w:r>
      <w:r w:rsidR="00DD07C8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تضمنت سورة الحجرات أسبابًا ونتائج عدّة. اذكر بعضها.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7D13" w:rsidRPr="00386EA8" w:rsidTr="003C7D13"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النتائج</w:t>
            </w:r>
          </w:p>
        </w:tc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الأسباب </w:t>
            </w:r>
          </w:p>
        </w:tc>
      </w:tr>
      <w:tr w:rsidR="003C7D13" w:rsidRPr="00386EA8" w:rsidTr="003C7D13"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اتهام الناس بالباطل ثم الندم</w:t>
            </w:r>
          </w:p>
        </w:tc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عدم التثبت من الأخبار</w:t>
            </w:r>
          </w:p>
        </w:tc>
      </w:tr>
      <w:tr w:rsidR="003C7D13" w:rsidRPr="00386EA8" w:rsidTr="003C7D13"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لوقعوا في الجهد البلاء</w:t>
            </w:r>
          </w:p>
        </w:tc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86EA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لو أطاع الرسول المؤمنين</w:t>
            </w:r>
          </w:p>
        </w:tc>
      </w:tr>
      <w:tr w:rsidR="003C7D13" w:rsidRPr="00386EA8" w:rsidTr="003C7D13"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4675" w:type="dxa"/>
          </w:tcPr>
          <w:p w:rsidR="003C7D13" w:rsidRPr="00386EA8" w:rsidRDefault="003C7D13" w:rsidP="00386EA8">
            <w:pPr>
              <w:spacing w:line="276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</w:tbl>
    <w:p w:rsidR="004F7330" w:rsidRPr="00386EA8" w:rsidRDefault="004F7330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5378B" w:rsidRPr="00386EA8" w:rsidRDefault="0095378B" w:rsidP="00386EA8">
      <w:pPr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5378B" w:rsidRPr="00386EA8" w:rsidRDefault="0095378B" w:rsidP="00386EA8">
      <w:pPr>
        <w:spacing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قضايا لغوية:</w:t>
      </w:r>
    </w:p>
    <w:p w:rsidR="003C3EA6" w:rsidRPr="00386EA8" w:rsidRDefault="00CF0023" w:rsidP="00386EA8">
      <w:pPr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1-هات مثالًا من الآيات لكل واحد من </w:t>
      </w:r>
      <w:r w:rsidR="009207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الأساليب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اللغوية الآتية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</w:p>
    <w:p w:rsidR="001F016C" w:rsidRPr="00386EA8" w:rsidRDefault="001F016C" w:rsidP="00386EA8">
      <w:pPr>
        <w:pStyle w:val="ListParagraph"/>
        <w:numPr>
          <w:ilvl w:val="0"/>
          <w:numId w:val="15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الأمر: اعلموا، تبيّنوا.</w:t>
      </w:r>
    </w:p>
    <w:p w:rsidR="001F016C" w:rsidRPr="00386EA8" w:rsidRDefault="001F016C" w:rsidP="00386EA8">
      <w:pPr>
        <w:pStyle w:val="ListParagraph"/>
        <w:numPr>
          <w:ilvl w:val="0"/>
          <w:numId w:val="15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الرجاء: عسى</w:t>
      </w:r>
    </w:p>
    <w:p w:rsidR="00AE05E9" w:rsidRPr="00386EA8" w:rsidRDefault="001F016C" w:rsidP="00386EA8">
      <w:pPr>
        <w:pStyle w:val="ListParagraph"/>
        <w:numPr>
          <w:ilvl w:val="0"/>
          <w:numId w:val="15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النهي: لا تجسسوا</w:t>
      </w:r>
    </w:p>
    <w:p w:rsidR="00AE05E9" w:rsidRPr="00386EA8" w:rsidRDefault="00AE05E9" w:rsidP="00386EA8">
      <w:pPr>
        <w:bidi/>
        <w:spacing w:line="276" w:lineRule="auto"/>
        <w:ind w:left="360"/>
        <w:rPr>
          <w:rFonts w:ascii="Simplified Arabic" w:hAnsi="Simplified Arabic" w:cs="Simplified Arabic"/>
          <w:rtl/>
          <w:lang w:bidi="ar-JO"/>
        </w:rPr>
      </w:pPr>
    </w:p>
    <w:p w:rsidR="00FE3112" w:rsidRPr="00386EA8" w:rsidRDefault="00AE05E9" w:rsidP="00386EA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rtl/>
          <w:lang w:bidi="ar-JO"/>
        </w:rPr>
        <w:t>2-</w:t>
      </w:r>
      <w:r w:rsidR="00FE3112" w:rsidRPr="00386EA8">
        <w:rPr>
          <w:rFonts w:ascii="Simplified Arabic" w:hAnsi="Simplified Arabic" w:cs="Simplified Arabic"/>
          <w:lang w:bidi="ar-JO"/>
        </w:rPr>
        <w:tab/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من الأساليب في اللغة أسلوب المدح والذم، فالمدح نحو: ن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ِ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عم العادة النشاط، وحب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ذا الطالب المجتهد،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والذم نحو: ب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ِ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ئ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ْس الخلق الكذب،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ولا حب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ذا الت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="00FE3112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هور.</w:t>
      </w:r>
    </w:p>
    <w:p w:rsidR="00FE3112" w:rsidRPr="00386EA8" w:rsidRDefault="00FE3112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استخرج من الآيات الكر</w:t>
      </w:r>
      <w:r w:rsidR="00AE05E9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ي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مة مثالا</w:t>
      </w:r>
      <w:r w:rsidR="00AE05E9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على أسلوب الذم.</w:t>
      </w:r>
    </w:p>
    <w:p w:rsidR="001F016C" w:rsidRDefault="00FE3112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بئس الاسم الفسوق بعد الإيمان.</w:t>
      </w:r>
    </w:p>
    <w:p w:rsidR="00920745" w:rsidRDefault="00920745" w:rsidP="00920745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920745" w:rsidRPr="00386EA8" w:rsidRDefault="00920745" w:rsidP="00920745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B47E0D" w:rsidRPr="00386EA8" w:rsidRDefault="00CF0023" w:rsidP="00386EA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3-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اقرأ الآية الآتية، ثم أجب عما يليها: </w:t>
      </w:r>
    </w:p>
    <w:p w:rsidR="00FE3112" w:rsidRPr="00386EA8" w:rsidRDefault="00AE05E9" w:rsidP="00386EA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وإن طَائِفَتَانِ مِنَ الْمُؤْمِنِينَ اقْتَتَلُوا فَأَصْلِحُوا بَيْنَهُمَا فَإِن بَغَتْ إِحْدَتهُمَا عَلَى الْ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أُخْرَى فَقَالُوا الَّتِي تَب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غ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ى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حَتَّى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تَ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ىء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 إلى أَمْرِ اللَّهِ فَإِن فَاءَتْ فَأَصْلِحُوا بَيْنَهُمَا بِالْعَدْلِ وَأَقْسِطُوا إِنَّ اللَّهَ يُحِبُّ الْمُقْسِطِين"</w:t>
      </w:r>
    </w:p>
    <w:p w:rsidR="00AE05E9" w:rsidRPr="00386EA8" w:rsidRDefault="00FE3112" w:rsidP="00386EA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 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إلام يعودُ الضّميرُ في كلمة "بينهما"؟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FE3112" w:rsidRPr="00386EA8" w:rsidRDefault="00AE05E9" w:rsidP="00386EA8">
      <w:pPr>
        <w:bidi/>
        <w:spacing w:line="276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Pr="00386EA8">
        <w:rPr>
          <w:rFonts w:ascii="Simplified Arabic" w:hAnsi="Simplified Arabic" w:cs="Simplified Arabic"/>
          <w:sz w:val="28"/>
          <w:szCs w:val="28"/>
          <w:rtl/>
          <w:lang w:bidi="ar-JO"/>
        </w:rPr>
        <w:t>يعود إلى كلمة "طائفتان"</w:t>
      </w:r>
    </w:p>
    <w:p w:rsidR="001F016C" w:rsidRPr="00386EA8" w:rsidRDefault="00FE3112" w:rsidP="00386EA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 أَعرب ما تحته خط في الآية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.</w:t>
      </w:r>
    </w:p>
    <w:p w:rsidR="001F016C" w:rsidRPr="00386EA8" w:rsidRDefault="001F016C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ب- 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المؤمنين: اسم مجرور وعلامة جره الياء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؛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ه جمع مذكر سالم.</w:t>
      </w:r>
    </w:p>
    <w:p w:rsidR="001F016C" w:rsidRPr="00386EA8" w:rsidRDefault="001F016C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التي: اسم موصول مبني في محل نصب مفعول به. </w:t>
      </w:r>
    </w:p>
    <w:p w:rsidR="001F016C" w:rsidRPr="00386EA8" w:rsidRDefault="00AE05E9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أ</w:t>
      </w:r>
      <w:r w:rsidR="001F016C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قسطوا: فعل أمر مبني على حذف النون، الواو: ضمير متصل مبني في محل رفع فاعل. </w:t>
      </w:r>
    </w:p>
    <w:p w:rsidR="00B47E0D" w:rsidRPr="003B5956" w:rsidRDefault="001F016C" w:rsidP="003B5956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المقسطين: مفعول به منصوب وعلامة نصبه الياء</w:t>
      </w:r>
      <w:r w:rsidR="00BC0DB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؛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لأن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ه جمع مذكر سالم.</w:t>
      </w:r>
    </w:p>
    <w:p w:rsidR="00FE3112" w:rsidRPr="00386EA8" w:rsidRDefault="00AE05E9" w:rsidP="00386EA8">
      <w:pPr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4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- 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فرق بين التا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ء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ين اللتين تحتَهُما خط</w:t>
      </w:r>
      <w:r w:rsidR="003B59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في قوله تعالى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</w:p>
    <w:p w:rsidR="00136CEA" w:rsidRPr="00386EA8" w:rsidRDefault="00FE3112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 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–(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فَإِن فَاءَ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تْ</w:t>
      </w: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فَأَصْلِحُوا بَيْنَهُمَا بِالْعَدْلِ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): </w:t>
      </w:r>
    </w:p>
    <w:p w:rsidR="00FE3112" w:rsidRPr="00386EA8" w:rsidRDefault="00136CEA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</w:t>
      </w:r>
      <w:r w:rsidR="00D72C45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فاءت: تاء التأنيث السّاكنة.   </w:t>
      </w:r>
    </w:p>
    <w:p w:rsidR="00FE3112" w:rsidRPr="00386EA8" w:rsidRDefault="00FE3112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E3112" w:rsidRPr="00386EA8" w:rsidRDefault="00136CEA" w:rsidP="00386EA8">
      <w:pPr>
        <w:pStyle w:val="ListParagraph"/>
        <w:bidi/>
        <w:spacing w:line="276" w:lineRule="auto"/>
        <w:ind w:left="1069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ب-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فَإِذَا فَرَغْ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تَ</w:t>
      </w:r>
      <w:r w:rsidR="00FE3112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فَا</w:t>
      </w:r>
      <w:r w:rsidR="00AE05E9"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نصَبُ وَإِلَى رَبِّكَ فَأَرْغَب): </w:t>
      </w:r>
    </w:p>
    <w:p w:rsidR="001F016C" w:rsidRDefault="00637D9D" w:rsidP="00386EA8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</w:t>
      </w:r>
      <w:r w:rsidR="001F016C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فرغت</w:t>
      </w:r>
      <w:r w:rsidR="004422E0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</w:t>
      </w:r>
      <w:r w:rsidR="001F016C"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 تاء المخاطب.</w:t>
      </w:r>
    </w:p>
    <w:p w:rsidR="003B5956" w:rsidRDefault="003B5956" w:rsidP="003B5956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B5956" w:rsidRPr="00386EA8" w:rsidRDefault="003B5956" w:rsidP="003B5956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3C741E" w:rsidRPr="00386EA8" w:rsidRDefault="003C741E" w:rsidP="00386EA8">
      <w:pPr>
        <w:pStyle w:val="ListParagraph"/>
        <w:numPr>
          <w:ilvl w:val="0"/>
          <w:numId w:val="15"/>
        </w:num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أعرب ما تحته خطّ في الآية الكريمة الآتية:</w:t>
      </w:r>
    </w:p>
    <w:p w:rsidR="003C741E" w:rsidRPr="00386EA8" w:rsidRDefault="003C741E" w:rsidP="00386EA8">
      <w:pPr>
        <w:pStyle w:val="ListParagraph"/>
        <w:bidi/>
        <w:spacing w:line="276" w:lineRule="auto"/>
        <w:ind w:left="1069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(واعلموا أنّ 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فيكم رسولَ اللهِ</w:t>
      </w:r>
      <w:r w:rsidRPr="00386EA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</w:p>
    <w:p w:rsidR="001F016C" w:rsidRPr="00386EA8" w:rsidRDefault="001F016C" w:rsidP="00386EA8">
      <w:pPr>
        <w:pStyle w:val="ListParagraph"/>
        <w:bidi/>
        <w:spacing w:line="276" w:lineRule="auto"/>
        <w:ind w:left="1069"/>
        <w:rPr>
          <w:rFonts w:ascii="Simplified Arabic" w:hAnsi="Simplified Arabic" w:cs="Simplified Arabic"/>
          <w:sz w:val="32"/>
          <w:szCs w:val="32"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فيكم: في حرف جر، كم: ضمير متصل مبني في محل جر بحرف الجر. </w:t>
      </w:r>
      <w:r w:rsidR="00190DF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وشبه الجملة </w:t>
      </w:r>
      <w:r w:rsidR="00136CEA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( فيكم)</w:t>
      </w:r>
      <w:r w:rsidR="00190DF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في محل رفع خبر أنّ</w:t>
      </w:r>
      <w:r w:rsidR="003C741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مقدّم</w:t>
      </w:r>
      <w:r w:rsidR="00190DFD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1F016C" w:rsidRPr="00386EA8" w:rsidRDefault="001F016C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رسول: اسم </w:t>
      </w:r>
      <w:r w:rsidR="00347539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"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أن</w:t>
      </w:r>
      <w:r w:rsidR="00097AE7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َّ</w:t>
      </w:r>
      <w:r w:rsidR="00347539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"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3C741E"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مؤخر </w:t>
      </w: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منصوب وعلامة نصبه الفتحة وهو مضاف.</w:t>
      </w:r>
    </w:p>
    <w:p w:rsidR="00FE3112" w:rsidRPr="00386EA8" w:rsidRDefault="001F016C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86EA8">
        <w:rPr>
          <w:rFonts w:ascii="Simplified Arabic" w:hAnsi="Simplified Arabic" w:cs="Simplified Arabic"/>
          <w:sz w:val="32"/>
          <w:szCs w:val="32"/>
          <w:rtl/>
          <w:lang w:bidi="ar-JO"/>
        </w:rPr>
        <w:t>الله : مضاف إليه مجرور وعلامة جره الكسرة.</w:t>
      </w:r>
    </w:p>
    <w:p w:rsidR="00FE3112" w:rsidRPr="00386EA8" w:rsidRDefault="00FE3112" w:rsidP="00386EA8">
      <w:pPr>
        <w:spacing w:line="276" w:lineRule="auto"/>
        <w:rPr>
          <w:rFonts w:ascii="Simplified Arabic" w:hAnsi="Simplified Arabic" w:cs="Simplified Arabic"/>
          <w:rtl/>
          <w:lang w:bidi="ar-JO"/>
        </w:rPr>
      </w:pPr>
    </w:p>
    <w:p w:rsidR="00FE3112" w:rsidRPr="00386EA8" w:rsidRDefault="00FE3112" w:rsidP="00386EA8">
      <w:pPr>
        <w:spacing w:line="276" w:lineRule="auto"/>
        <w:rPr>
          <w:rFonts w:ascii="Simplified Arabic" w:hAnsi="Simplified Arabic" w:cs="Simplified Arabic"/>
          <w:rtl/>
          <w:lang w:bidi="ar-JO"/>
        </w:rPr>
      </w:pPr>
    </w:p>
    <w:p w:rsidR="00FE3112" w:rsidRPr="00386EA8" w:rsidRDefault="00FE3112" w:rsidP="00386EA8">
      <w:pPr>
        <w:pStyle w:val="ListParagraph"/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F016C" w:rsidRPr="00386EA8" w:rsidRDefault="001F016C" w:rsidP="00386EA8">
      <w:pPr>
        <w:tabs>
          <w:tab w:val="left" w:pos="7776"/>
        </w:tabs>
        <w:spacing w:line="276" w:lineRule="auto"/>
        <w:rPr>
          <w:rFonts w:ascii="Simplified Arabic" w:hAnsi="Simplified Arabic" w:cs="Simplified Arabic"/>
          <w:rtl/>
          <w:lang w:bidi="ar-JO"/>
        </w:rPr>
      </w:pPr>
    </w:p>
    <w:sectPr w:rsidR="001F016C" w:rsidRPr="00386EA8" w:rsidSect="00A831A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40" w:rsidRDefault="00DA1E40" w:rsidP="00A831A4">
      <w:pPr>
        <w:spacing w:after="0" w:line="240" w:lineRule="auto"/>
      </w:pPr>
      <w:r>
        <w:separator/>
      </w:r>
    </w:p>
  </w:endnote>
  <w:endnote w:type="continuationSeparator" w:id="0">
    <w:p w:rsidR="00DA1E40" w:rsidRDefault="00DA1E40" w:rsidP="00A8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40" w:rsidRDefault="00DA1E40" w:rsidP="00A831A4">
      <w:pPr>
        <w:spacing w:after="0" w:line="240" w:lineRule="auto"/>
      </w:pPr>
      <w:r>
        <w:separator/>
      </w:r>
    </w:p>
  </w:footnote>
  <w:footnote w:type="continuationSeparator" w:id="0">
    <w:p w:rsidR="00DA1E40" w:rsidRDefault="00DA1E40" w:rsidP="00A8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A4" w:rsidRDefault="00A831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CFD45" wp14:editId="6F6D199A">
          <wp:simplePos x="0" y="0"/>
          <wp:positionH relativeFrom="margin">
            <wp:posOffset>1978025</wp:posOffset>
          </wp:positionH>
          <wp:positionV relativeFrom="paragraph">
            <wp:posOffset>-316865</wp:posOffset>
          </wp:positionV>
          <wp:extent cx="2224405" cy="11163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66C"/>
    <w:multiLevelType w:val="hybridMultilevel"/>
    <w:tmpl w:val="C3E856F0"/>
    <w:lvl w:ilvl="0" w:tplc="6C5A3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D0B"/>
    <w:multiLevelType w:val="hybridMultilevel"/>
    <w:tmpl w:val="E57ECB36"/>
    <w:lvl w:ilvl="0" w:tplc="3E56F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554"/>
    <w:multiLevelType w:val="hybridMultilevel"/>
    <w:tmpl w:val="D626195A"/>
    <w:lvl w:ilvl="0" w:tplc="67885770">
      <w:start w:val="1"/>
      <w:numFmt w:val="arabicAlpha"/>
      <w:lvlText w:val="%1-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F206372"/>
    <w:multiLevelType w:val="hybridMultilevel"/>
    <w:tmpl w:val="26E23464"/>
    <w:lvl w:ilvl="0" w:tplc="9EAE25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0854"/>
    <w:multiLevelType w:val="hybridMultilevel"/>
    <w:tmpl w:val="22D0F4DC"/>
    <w:lvl w:ilvl="0" w:tplc="4A10D93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70380"/>
    <w:multiLevelType w:val="hybridMultilevel"/>
    <w:tmpl w:val="806C12B4"/>
    <w:lvl w:ilvl="0" w:tplc="565C74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117F"/>
    <w:multiLevelType w:val="hybridMultilevel"/>
    <w:tmpl w:val="2A186A26"/>
    <w:lvl w:ilvl="0" w:tplc="613EE290">
      <w:start w:val="1"/>
      <w:numFmt w:val="arabicAlpha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80B5C50"/>
    <w:multiLevelType w:val="hybridMultilevel"/>
    <w:tmpl w:val="2A068290"/>
    <w:lvl w:ilvl="0" w:tplc="F2CE7940">
      <w:start w:val="1"/>
      <w:numFmt w:val="decimal"/>
      <w:lvlText w:val="%1-"/>
      <w:lvlJc w:val="left"/>
      <w:pPr>
        <w:ind w:left="9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0" w:hanging="360"/>
      </w:pPr>
    </w:lvl>
    <w:lvl w:ilvl="2" w:tplc="0409001B" w:tentative="1">
      <w:start w:val="1"/>
      <w:numFmt w:val="lowerRoman"/>
      <w:lvlText w:val="%3."/>
      <w:lvlJc w:val="right"/>
      <w:pPr>
        <w:ind w:left="10730" w:hanging="180"/>
      </w:pPr>
    </w:lvl>
    <w:lvl w:ilvl="3" w:tplc="0409000F" w:tentative="1">
      <w:start w:val="1"/>
      <w:numFmt w:val="decimal"/>
      <w:lvlText w:val="%4."/>
      <w:lvlJc w:val="left"/>
      <w:pPr>
        <w:ind w:left="11450" w:hanging="360"/>
      </w:pPr>
    </w:lvl>
    <w:lvl w:ilvl="4" w:tplc="04090019" w:tentative="1">
      <w:start w:val="1"/>
      <w:numFmt w:val="lowerLetter"/>
      <w:lvlText w:val="%5."/>
      <w:lvlJc w:val="left"/>
      <w:pPr>
        <w:ind w:left="12170" w:hanging="360"/>
      </w:pPr>
    </w:lvl>
    <w:lvl w:ilvl="5" w:tplc="0409001B" w:tentative="1">
      <w:start w:val="1"/>
      <w:numFmt w:val="lowerRoman"/>
      <w:lvlText w:val="%6."/>
      <w:lvlJc w:val="right"/>
      <w:pPr>
        <w:ind w:left="12890" w:hanging="180"/>
      </w:pPr>
    </w:lvl>
    <w:lvl w:ilvl="6" w:tplc="0409000F" w:tentative="1">
      <w:start w:val="1"/>
      <w:numFmt w:val="decimal"/>
      <w:lvlText w:val="%7."/>
      <w:lvlJc w:val="left"/>
      <w:pPr>
        <w:ind w:left="13610" w:hanging="360"/>
      </w:pPr>
    </w:lvl>
    <w:lvl w:ilvl="7" w:tplc="04090019" w:tentative="1">
      <w:start w:val="1"/>
      <w:numFmt w:val="lowerLetter"/>
      <w:lvlText w:val="%8."/>
      <w:lvlJc w:val="left"/>
      <w:pPr>
        <w:ind w:left="14330" w:hanging="360"/>
      </w:pPr>
    </w:lvl>
    <w:lvl w:ilvl="8" w:tplc="0409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8" w15:restartNumberingAfterBreak="0">
    <w:nsid w:val="327614EF"/>
    <w:multiLevelType w:val="hybridMultilevel"/>
    <w:tmpl w:val="16CE33E0"/>
    <w:lvl w:ilvl="0" w:tplc="1BCCE61A">
      <w:start w:val="1"/>
      <w:numFmt w:val="decimal"/>
      <w:lvlText w:val="%1-"/>
      <w:lvlJc w:val="left"/>
      <w:pPr>
        <w:ind w:left="9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0" w:hanging="360"/>
      </w:pPr>
    </w:lvl>
    <w:lvl w:ilvl="2" w:tplc="0409001B" w:tentative="1">
      <w:start w:val="1"/>
      <w:numFmt w:val="lowerRoman"/>
      <w:lvlText w:val="%3."/>
      <w:lvlJc w:val="right"/>
      <w:pPr>
        <w:ind w:left="11090" w:hanging="180"/>
      </w:pPr>
    </w:lvl>
    <w:lvl w:ilvl="3" w:tplc="0409000F" w:tentative="1">
      <w:start w:val="1"/>
      <w:numFmt w:val="decimal"/>
      <w:lvlText w:val="%4."/>
      <w:lvlJc w:val="left"/>
      <w:pPr>
        <w:ind w:left="11810" w:hanging="360"/>
      </w:pPr>
    </w:lvl>
    <w:lvl w:ilvl="4" w:tplc="04090019" w:tentative="1">
      <w:start w:val="1"/>
      <w:numFmt w:val="lowerLetter"/>
      <w:lvlText w:val="%5."/>
      <w:lvlJc w:val="left"/>
      <w:pPr>
        <w:ind w:left="12530" w:hanging="360"/>
      </w:pPr>
    </w:lvl>
    <w:lvl w:ilvl="5" w:tplc="0409001B" w:tentative="1">
      <w:start w:val="1"/>
      <w:numFmt w:val="lowerRoman"/>
      <w:lvlText w:val="%6."/>
      <w:lvlJc w:val="right"/>
      <w:pPr>
        <w:ind w:left="13250" w:hanging="180"/>
      </w:pPr>
    </w:lvl>
    <w:lvl w:ilvl="6" w:tplc="0409000F" w:tentative="1">
      <w:start w:val="1"/>
      <w:numFmt w:val="decimal"/>
      <w:lvlText w:val="%7."/>
      <w:lvlJc w:val="left"/>
      <w:pPr>
        <w:ind w:left="13970" w:hanging="360"/>
      </w:pPr>
    </w:lvl>
    <w:lvl w:ilvl="7" w:tplc="04090019" w:tentative="1">
      <w:start w:val="1"/>
      <w:numFmt w:val="lowerLetter"/>
      <w:lvlText w:val="%8."/>
      <w:lvlJc w:val="left"/>
      <w:pPr>
        <w:ind w:left="14690" w:hanging="360"/>
      </w:pPr>
    </w:lvl>
    <w:lvl w:ilvl="8" w:tplc="0409001B" w:tentative="1">
      <w:start w:val="1"/>
      <w:numFmt w:val="lowerRoman"/>
      <w:lvlText w:val="%9."/>
      <w:lvlJc w:val="right"/>
      <w:pPr>
        <w:ind w:left="15410" w:hanging="180"/>
      </w:pPr>
    </w:lvl>
  </w:abstractNum>
  <w:abstractNum w:abstractNumId="9" w15:restartNumberingAfterBreak="0">
    <w:nsid w:val="37B31CE5"/>
    <w:multiLevelType w:val="hybridMultilevel"/>
    <w:tmpl w:val="9D3C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3720"/>
    <w:multiLevelType w:val="hybridMultilevel"/>
    <w:tmpl w:val="52B421C6"/>
    <w:lvl w:ilvl="0" w:tplc="DB306E70">
      <w:start w:val="1"/>
      <w:numFmt w:val="arabicAlpha"/>
      <w:lvlText w:val="%1-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33D38BD"/>
    <w:multiLevelType w:val="hybridMultilevel"/>
    <w:tmpl w:val="56987F20"/>
    <w:lvl w:ilvl="0" w:tplc="E1B471E8">
      <w:start w:val="1"/>
      <w:numFmt w:val="decimal"/>
      <w:lvlText w:val="%1-"/>
      <w:lvlJc w:val="left"/>
      <w:pPr>
        <w:ind w:left="6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3" w:hanging="360"/>
      </w:pPr>
    </w:lvl>
    <w:lvl w:ilvl="2" w:tplc="0409001B" w:tentative="1">
      <w:start w:val="1"/>
      <w:numFmt w:val="lowerRoman"/>
      <w:lvlText w:val="%3."/>
      <w:lvlJc w:val="right"/>
      <w:pPr>
        <w:ind w:left="7753" w:hanging="180"/>
      </w:pPr>
    </w:lvl>
    <w:lvl w:ilvl="3" w:tplc="0409000F" w:tentative="1">
      <w:start w:val="1"/>
      <w:numFmt w:val="decimal"/>
      <w:lvlText w:val="%4."/>
      <w:lvlJc w:val="left"/>
      <w:pPr>
        <w:ind w:left="8473" w:hanging="360"/>
      </w:pPr>
    </w:lvl>
    <w:lvl w:ilvl="4" w:tplc="04090019" w:tentative="1">
      <w:start w:val="1"/>
      <w:numFmt w:val="lowerLetter"/>
      <w:lvlText w:val="%5."/>
      <w:lvlJc w:val="left"/>
      <w:pPr>
        <w:ind w:left="9193" w:hanging="360"/>
      </w:pPr>
    </w:lvl>
    <w:lvl w:ilvl="5" w:tplc="0409001B" w:tentative="1">
      <w:start w:val="1"/>
      <w:numFmt w:val="lowerRoman"/>
      <w:lvlText w:val="%6."/>
      <w:lvlJc w:val="right"/>
      <w:pPr>
        <w:ind w:left="9913" w:hanging="180"/>
      </w:pPr>
    </w:lvl>
    <w:lvl w:ilvl="6" w:tplc="0409000F" w:tentative="1">
      <w:start w:val="1"/>
      <w:numFmt w:val="decimal"/>
      <w:lvlText w:val="%7."/>
      <w:lvlJc w:val="left"/>
      <w:pPr>
        <w:ind w:left="10633" w:hanging="360"/>
      </w:pPr>
    </w:lvl>
    <w:lvl w:ilvl="7" w:tplc="04090019" w:tentative="1">
      <w:start w:val="1"/>
      <w:numFmt w:val="lowerLetter"/>
      <w:lvlText w:val="%8."/>
      <w:lvlJc w:val="left"/>
      <w:pPr>
        <w:ind w:left="11353" w:hanging="360"/>
      </w:pPr>
    </w:lvl>
    <w:lvl w:ilvl="8" w:tplc="0409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12" w15:restartNumberingAfterBreak="0">
    <w:nsid w:val="4C581955"/>
    <w:multiLevelType w:val="hybridMultilevel"/>
    <w:tmpl w:val="9C5A9B2A"/>
    <w:lvl w:ilvl="0" w:tplc="038EC95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26E7A"/>
    <w:multiLevelType w:val="hybridMultilevel"/>
    <w:tmpl w:val="5EBE18FA"/>
    <w:lvl w:ilvl="0" w:tplc="90E068A8">
      <w:start w:val="1"/>
      <w:numFmt w:val="decimal"/>
      <w:lvlText w:val="%1-"/>
      <w:lvlJc w:val="left"/>
      <w:pPr>
        <w:ind w:left="9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4" w15:restartNumberingAfterBreak="0">
    <w:nsid w:val="4DEF08E0"/>
    <w:multiLevelType w:val="hybridMultilevel"/>
    <w:tmpl w:val="E3E6AB68"/>
    <w:lvl w:ilvl="0" w:tplc="A7E20786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5CB2462"/>
    <w:multiLevelType w:val="hybridMultilevel"/>
    <w:tmpl w:val="418AC782"/>
    <w:lvl w:ilvl="0" w:tplc="F626BD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E6489"/>
    <w:multiLevelType w:val="hybridMultilevel"/>
    <w:tmpl w:val="57E43EAA"/>
    <w:lvl w:ilvl="0" w:tplc="F3C45506">
      <w:start w:val="1"/>
      <w:numFmt w:val="decimal"/>
      <w:lvlText w:val="%1-"/>
      <w:lvlJc w:val="left"/>
      <w:pPr>
        <w:ind w:left="9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0" w:hanging="360"/>
      </w:pPr>
    </w:lvl>
    <w:lvl w:ilvl="2" w:tplc="0409001B" w:tentative="1">
      <w:start w:val="1"/>
      <w:numFmt w:val="lowerRoman"/>
      <w:lvlText w:val="%3."/>
      <w:lvlJc w:val="right"/>
      <w:pPr>
        <w:ind w:left="10730" w:hanging="180"/>
      </w:pPr>
    </w:lvl>
    <w:lvl w:ilvl="3" w:tplc="0409000F" w:tentative="1">
      <w:start w:val="1"/>
      <w:numFmt w:val="decimal"/>
      <w:lvlText w:val="%4."/>
      <w:lvlJc w:val="left"/>
      <w:pPr>
        <w:ind w:left="11450" w:hanging="360"/>
      </w:pPr>
    </w:lvl>
    <w:lvl w:ilvl="4" w:tplc="04090019" w:tentative="1">
      <w:start w:val="1"/>
      <w:numFmt w:val="lowerLetter"/>
      <w:lvlText w:val="%5."/>
      <w:lvlJc w:val="left"/>
      <w:pPr>
        <w:ind w:left="12170" w:hanging="360"/>
      </w:pPr>
    </w:lvl>
    <w:lvl w:ilvl="5" w:tplc="0409001B" w:tentative="1">
      <w:start w:val="1"/>
      <w:numFmt w:val="lowerRoman"/>
      <w:lvlText w:val="%6."/>
      <w:lvlJc w:val="right"/>
      <w:pPr>
        <w:ind w:left="12890" w:hanging="180"/>
      </w:pPr>
    </w:lvl>
    <w:lvl w:ilvl="6" w:tplc="0409000F" w:tentative="1">
      <w:start w:val="1"/>
      <w:numFmt w:val="decimal"/>
      <w:lvlText w:val="%7."/>
      <w:lvlJc w:val="left"/>
      <w:pPr>
        <w:ind w:left="13610" w:hanging="360"/>
      </w:pPr>
    </w:lvl>
    <w:lvl w:ilvl="7" w:tplc="04090019" w:tentative="1">
      <w:start w:val="1"/>
      <w:numFmt w:val="lowerLetter"/>
      <w:lvlText w:val="%8."/>
      <w:lvlJc w:val="left"/>
      <w:pPr>
        <w:ind w:left="14330" w:hanging="360"/>
      </w:pPr>
    </w:lvl>
    <w:lvl w:ilvl="8" w:tplc="0409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17" w15:restartNumberingAfterBreak="0">
    <w:nsid w:val="574C39AA"/>
    <w:multiLevelType w:val="hybridMultilevel"/>
    <w:tmpl w:val="55AE89B4"/>
    <w:lvl w:ilvl="0" w:tplc="69D21380">
      <w:start w:val="1"/>
      <w:numFmt w:val="decimal"/>
      <w:lvlText w:val="%1-"/>
      <w:lvlJc w:val="left"/>
      <w:pPr>
        <w:ind w:left="9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0" w:hanging="360"/>
      </w:pPr>
    </w:lvl>
    <w:lvl w:ilvl="2" w:tplc="0409001B" w:tentative="1">
      <w:start w:val="1"/>
      <w:numFmt w:val="lowerRoman"/>
      <w:lvlText w:val="%3."/>
      <w:lvlJc w:val="right"/>
      <w:pPr>
        <w:ind w:left="11090" w:hanging="180"/>
      </w:pPr>
    </w:lvl>
    <w:lvl w:ilvl="3" w:tplc="0409000F" w:tentative="1">
      <w:start w:val="1"/>
      <w:numFmt w:val="decimal"/>
      <w:lvlText w:val="%4."/>
      <w:lvlJc w:val="left"/>
      <w:pPr>
        <w:ind w:left="11810" w:hanging="360"/>
      </w:pPr>
    </w:lvl>
    <w:lvl w:ilvl="4" w:tplc="04090019" w:tentative="1">
      <w:start w:val="1"/>
      <w:numFmt w:val="lowerLetter"/>
      <w:lvlText w:val="%5."/>
      <w:lvlJc w:val="left"/>
      <w:pPr>
        <w:ind w:left="12530" w:hanging="360"/>
      </w:pPr>
    </w:lvl>
    <w:lvl w:ilvl="5" w:tplc="0409001B" w:tentative="1">
      <w:start w:val="1"/>
      <w:numFmt w:val="lowerRoman"/>
      <w:lvlText w:val="%6."/>
      <w:lvlJc w:val="right"/>
      <w:pPr>
        <w:ind w:left="13250" w:hanging="180"/>
      </w:pPr>
    </w:lvl>
    <w:lvl w:ilvl="6" w:tplc="0409000F" w:tentative="1">
      <w:start w:val="1"/>
      <w:numFmt w:val="decimal"/>
      <w:lvlText w:val="%7."/>
      <w:lvlJc w:val="left"/>
      <w:pPr>
        <w:ind w:left="13970" w:hanging="360"/>
      </w:pPr>
    </w:lvl>
    <w:lvl w:ilvl="7" w:tplc="04090019" w:tentative="1">
      <w:start w:val="1"/>
      <w:numFmt w:val="lowerLetter"/>
      <w:lvlText w:val="%8."/>
      <w:lvlJc w:val="left"/>
      <w:pPr>
        <w:ind w:left="14690" w:hanging="360"/>
      </w:pPr>
    </w:lvl>
    <w:lvl w:ilvl="8" w:tplc="0409001B" w:tentative="1">
      <w:start w:val="1"/>
      <w:numFmt w:val="lowerRoman"/>
      <w:lvlText w:val="%9."/>
      <w:lvlJc w:val="right"/>
      <w:pPr>
        <w:ind w:left="15410" w:hanging="180"/>
      </w:pPr>
    </w:lvl>
  </w:abstractNum>
  <w:abstractNum w:abstractNumId="18" w15:restartNumberingAfterBreak="0">
    <w:nsid w:val="59DE5F34"/>
    <w:multiLevelType w:val="hybridMultilevel"/>
    <w:tmpl w:val="367CA418"/>
    <w:lvl w:ilvl="0" w:tplc="6188172C">
      <w:start w:val="1"/>
      <w:numFmt w:val="decimal"/>
      <w:lvlText w:val="%1-"/>
      <w:lvlJc w:val="left"/>
      <w:pPr>
        <w:ind w:left="10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0" w:hanging="360"/>
      </w:pPr>
    </w:lvl>
    <w:lvl w:ilvl="2" w:tplc="0409001B" w:tentative="1">
      <w:start w:val="1"/>
      <w:numFmt w:val="lowerRoman"/>
      <w:lvlText w:val="%3."/>
      <w:lvlJc w:val="right"/>
      <w:pPr>
        <w:ind w:left="11450" w:hanging="180"/>
      </w:pPr>
    </w:lvl>
    <w:lvl w:ilvl="3" w:tplc="0409000F" w:tentative="1">
      <w:start w:val="1"/>
      <w:numFmt w:val="decimal"/>
      <w:lvlText w:val="%4."/>
      <w:lvlJc w:val="left"/>
      <w:pPr>
        <w:ind w:left="12170" w:hanging="360"/>
      </w:pPr>
    </w:lvl>
    <w:lvl w:ilvl="4" w:tplc="04090019" w:tentative="1">
      <w:start w:val="1"/>
      <w:numFmt w:val="lowerLetter"/>
      <w:lvlText w:val="%5."/>
      <w:lvlJc w:val="left"/>
      <w:pPr>
        <w:ind w:left="12890" w:hanging="360"/>
      </w:pPr>
    </w:lvl>
    <w:lvl w:ilvl="5" w:tplc="0409001B" w:tentative="1">
      <w:start w:val="1"/>
      <w:numFmt w:val="lowerRoman"/>
      <w:lvlText w:val="%6."/>
      <w:lvlJc w:val="right"/>
      <w:pPr>
        <w:ind w:left="13610" w:hanging="180"/>
      </w:pPr>
    </w:lvl>
    <w:lvl w:ilvl="6" w:tplc="0409000F" w:tentative="1">
      <w:start w:val="1"/>
      <w:numFmt w:val="decimal"/>
      <w:lvlText w:val="%7."/>
      <w:lvlJc w:val="left"/>
      <w:pPr>
        <w:ind w:left="14330" w:hanging="360"/>
      </w:pPr>
    </w:lvl>
    <w:lvl w:ilvl="7" w:tplc="04090019" w:tentative="1">
      <w:start w:val="1"/>
      <w:numFmt w:val="lowerLetter"/>
      <w:lvlText w:val="%8."/>
      <w:lvlJc w:val="left"/>
      <w:pPr>
        <w:ind w:left="15050" w:hanging="360"/>
      </w:pPr>
    </w:lvl>
    <w:lvl w:ilvl="8" w:tplc="0409001B" w:tentative="1">
      <w:start w:val="1"/>
      <w:numFmt w:val="lowerRoman"/>
      <w:lvlText w:val="%9."/>
      <w:lvlJc w:val="right"/>
      <w:pPr>
        <w:ind w:left="15770" w:hanging="180"/>
      </w:pPr>
    </w:lvl>
  </w:abstractNum>
  <w:abstractNum w:abstractNumId="19" w15:restartNumberingAfterBreak="0">
    <w:nsid w:val="6EC72094"/>
    <w:multiLevelType w:val="hybridMultilevel"/>
    <w:tmpl w:val="1E949520"/>
    <w:lvl w:ilvl="0" w:tplc="BD562C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B47CB"/>
    <w:multiLevelType w:val="hybridMultilevel"/>
    <w:tmpl w:val="055AC22C"/>
    <w:lvl w:ilvl="0" w:tplc="C90ED014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6"/>
  </w:num>
  <w:num w:numId="10">
    <w:abstractNumId w:val="7"/>
  </w:num>
  <w:num w:numId="11">
    <w:abstractNumId w:val="8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6"/>
  </w:num>
  <w:num w:numId="17">
    <w:abstractNumId w:val="10"/>
  </w:num>
  <w:num w:numId="18">
    <w:abstractNumId w:val="15"/>
  </w:num>
  <w:num w:numId="19">
    <w:abstractNumId w:val="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30"/>
    <w:rsid w:val="00034EB9"/>
    <w:rsid w:val="0005354D"/>
    <w:rsid w:val="00081DFE"/>
    <w:rsid w:val="00097AE7"/>
    <w:rsid w:val="000F0936"/>
    <w:rsid w:val="00136CEA"/>
    <w:rsid w:val="00190DFD"/>
    <w:rsid w:val="001B63BA"/>
    <w:rsid w:val="001C37BC"/>
    <w:rsid w:val="001F016C"/>
    <w:rsid w:val="002A56FA"/>
    <w:rsid w:val="002C4A36"/>
    <w:rsid w:val="002D0B14"/>
    <w:rsid w:val="00347539"/>
    <w:rsid w:val="003543B6"/>
    <w:rsid w:val="00386EA8"/>
    <w:rsid w:val="00394B99"/>
    <w:rsid w:val="003B5956"/>
    <w:rsid w:val="003B6B8A"/>
    <w:rsid w:val="003C3EA6"/>
    <w:rsid w:val="003C741E"/>
    <w:rsid w:val="003C7D13"/>
    <w:rsid w:val="003D0DB1"/>
    <w:rsid w:val="003E3E36"/>
    <w:rsid w:val="00437DD0"/>
    <w:rsid w:val="004422E0"/>
    <w:rsid w:val="00442D0A"/>
    <w:rsid w:val="00444BAB"/>
    <w:rsid w:val="00451A90"/>
    <w:rsid w:val="004F7330"/>
    <w:rsid w:val="00637D9D"/>
    <w:rsid w:val="006A57D6"/>
    <w:rsid w:val="006D5CD9"/>
    <w:rsid w:val="007D769F"/>
    <w:rsid w:val="007F40E2"/>
    <w:rsid w:val="00842FB0"/>
    <w:rsid w:val="00882FA3"/>
    <w:rsid w:val="008B0942"/>
    <w:rsid w:val="008C04DE"/>
    <w:rsid w:val="00920745"/>
    <w:rsid w:val="0095378B"/>
    <w:rsid w:val="00990F2A"/>
    <w:rsid w:val="00A1356E"/>
    <w:rsid w:val="00A734CE"/>
    <w:rsid w:val="00A77A36"/>
    <w:rsid w:val="00A831A4"/>
    <w:rsid w:val="00AB3E91"/>
    <w:rsid w:val="00AE05E9"/>
    <w:rsid w:val="00B47E0D"/>
    <w:rsid w:val="00B53AD3"/>
    <w:rsid w:val="00BC0DBD"/>
    <w:rsid w:val="00C76BEF"/>
    <w:rsid w:val="00CF0023"/>
    <w:rsid w:val="00CF47EB"/>
    <w:rsid w:val="00D0557D"/>
    <w:rsid w:val="00D72C45"/>
    <w:rsid w:val="00D97BCC"/>
    <w:rsid w:val="00DA1E40"/>
    <w:rsid w:val="00DD07C8"/>
    <w:rsid w:val="00E4461D"/>
    <w:rsid w:val="00F2025C"/>
    <w:rsid w:val="00F215E4"/>
    <w:rsid w:val="00F24BC6"/>
    <w:rsid w:val="00FB39E0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BD29F-017A-47C2-A2ED-9D8E35A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30"/>
    <w:pPr>
      <w:ind w:left="720"/>
      <w:contextualSpacing/>
    </w:pPr>
  </w:style>
  <w:style w:type="table" w:styleId="TableGrid">
    <w:name w:val="Table Grid"/>
    <w:basedOn w:val="TableNormal"/>
    <w:uiPriority w:val="59"/>
    <w:rsid w:val="00AB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31A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831A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8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</cp:revision>
  <dcterms:created xsi:type="dcterms:W3CDTF">2023-09-16T05:28:00Z</dcterms:created>
  <dcterms:modified xsi:type="dcterms:W3CDTF">2023-09-16T05:28:00Z</dcterms:modified>
</cp:coreProperties>
</file>