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B13E6" w14:textId="4A3FE9FF" w:rsidR="00242CB0" w:rsidRDefault="00242CB0" w:rsidP="00523AE6">
      <w:pPr>
        <w:spacing w:after="0"/>
        <w:jc w:val="center"/>
        <w:rPr>
          <w:b/>
          <w:bCs/>
          <w:sz w:val="32"/>
          <w:szCs w:val="32"/>
          <w:rtl/>
        </w:rPr>
      </w:pPr>
      <w:r w:rsidRPr="00242CB0">
        <w:rPr>
          <w:b/>
          <w:bCs/>
          <w:noProof/>
          <w:sz w:val="32"/>
          <w:szCs w:val="32"/>
          <w:rtl/>
        </w:rPr>
        <w:drawing>
          <wp:anchor distT="0" distB="0" distL="114300" distR="114300" simplePos="0" relativeHeight="251659264" behindDoc="0" locked="0" layoutInCell="1" allowOverlap="1" wp14:anchorId="25047FED" wp14:editId="5354B4B4">
            <wp:simplePos x="0" y="0"/>
            <wp:positionH relativeFrom="column">
              <wp:posOffset>4152900</wp:posOffset>
            </wp:positionH>
            <wp:positionV relativeFrom="paragraph">
              <wp:posOffset>0</wp:posOffset>
            </wp:positionV>
            <wp:extent cx="1933575" cy="969645"/>
            <wp:effectExtent l="0" t="0" r="9525" b="1905"/>
            <wp:wrapTopAndBottom/>
            <wp:docPr id="2" name="Picture 2" descr="NOS-Shmaisani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A.png"/>
                    <pic:cNvPicPr/>
                  </pic:nvPicPr>
                  <pic:blipFill>
                    <a:blip r:embed="rId6" cstate="print"/>
                    <a:srcRect b="5875"/>
                    <a:stretch>
                      <a:fillRect/>
                    </a:stretch>
                  </pic:blipFill>
                  <pic:spPr>
                    <a:xfrm>
                      <a:off x="0" y="0"/>
                      <a:ext cx="1933575" cy="969645"/>
                    </a:xfrm>
                    <a:prstGeom prst="rect">
                      <a:avLst/>
                    </a:prstGeom>
                  </pic:spPr>
                </pic:pic>
              </a:graphicData>
            </a:graphic>
            <wp14:sizeRelH relativeFrom="margin">
              <wp14:pctWidth>0</wp14:pctWidth>
            </wp14:sizeRelH>
          </wp:anchor>
        </w:drawing>
      </w:r>
    </w:p>
    <w:p w14:paraId="1E0DC691" w14:textId="7EFFB137" w:rsidR="008E5974" w:rsidRDefault="00242CB0" w:rsidP="00523AE6">
      <w:pPr>
        <w:spacing w:after="0"/>
        <w:jc w:val="center"/>
        <w:rPr>
          <w:b/>
          <w:bCs/>
          <w:sz w:val="32"/>
          <w:szCs w:val="32"/>
          <w:rtl/>
        </w:rPr>
      </w:pPr>
      <w:r w:rsidRPr="00242CB0">
        <w:rPr>
          <w:rFonts w:hint="cs"/>
          <w:b/>
          <w:bCs/>
          <w:sz w:val="32"/>
          <w:szCs w:val="32"/>
          <w:rtl/>
        </w:rPr>
        <w:t>أبرز القضايا المطروحة في رواية طيور أيلول/ للكاتبة إملي نصر الله</w:t>
      </w:r>
    </w:p>
    <w:p w14:paraId="4FF2C537" w14:textId="77777777" w:rsidR="00C54BB6" w:rsidRDefault="00C54BB6" w:rsidP="00523AE6">
      <w:pPr>
        <w:spacing w:after="0"/>
        <w:rPr>
          <w:b/>
          <w:bCs/>
          <w:sz w:val="32"/>
          <w:szCs w:val="32"/>
          <w:rtl/>
        </w:rPr>
      </w:pPr>
    </w:p>
    <w:p w14:paraId="615630FA" w14:textId="14490288" w:rsidR="00242CB0" w:rsidRDefault="00523AE6" w:rsidP="00523AE6">
      <w:pPr>
        <w:spacing w:after="0"/>
        <w:rPr>
          <w:b/>
          <w:bCs/>
          <w:sz w:val="32"/>
          <w:szCs w:val="32"/>
          <w:rtl/>
          <w:lang w:bidi="ar-JO"/>
        </w:rPr>
      </w:pPr>
      <w:r>
        <w:rPr>
          <w:rFonts w:hint="cs"/>
          <w:b/>
          <w:bCs/>
          <w:sz w:val="32"/>
          <w:szCs w:val="32"/>
          <w:rtl/>
        </w:rPr>
        <w:t xml:space="preserve">     </w:t>
      </w:r>
      <w:r w:rsidR="00242CB0">
        <w:rPr>
          <w:rFonts w:hint="cs"/>
          <w:b/>
          <w:bCs/>
          <w:sz w:val="32"/>
          <w:szCs w:val="32"/>
          <w:rtl/>
        </w:rPr>
        <w:t>التاسع (</w:t>
      </w:r>
      <w:r w:rsidR="00242CB0">
        <w:rPr>
          <w:b/>
          <w:bCs/>
          <w:sz w:val="32"/>
          <w:szCs w:val="32"/>
        </w:rPr>
        <w:t>IB</w:t>
      </w:r>
      <w:r w:rsidR="00242CB0">
        <w:rPr>
          <w:rFonts w:hint="cs"/>
          <w:b/>
          <w:bCs/>
          <w:sz w:val="32"/>
          <w:szCs w:val="32"/>
          <w:rtl/>
        </w:rPr>
        <w:t>)</w:t>
      </w:r>
      <w:r w:rsidR="00242CB0">
        <w:rPr>
          <w:rFonts w:hint="cs"/>
          <w:b/>
          <w:bCs/>
          <w:sz w:val="32"/>
          <w:szCs w:val="32"/>
          <w:rtl/>
          <w:lang w:bidi="ar-JO"/>
        </w:rPr>
        <w:t xml:space="preserve">                     </w:t>
      </w:r>
      <w:r>
        <w:rPr>
          <w:rFonts w:hint="cs"/>
          <w:b/>
          <w:bCs/>
          <w:sz w:val="32"/>
          <w:szCs w:val="32"/>
          <w:rtl/>
          <w:lang w:bidi="ar-JO"/>
        </w:rPr>
        <w:t xml:space="preserve">       </w:t>
      </w:r>
      <w:r w:rsidR="00242CB0">
        <w:rPr>
          <w:rFonts w:hint="cs"/>
          <w:b/>
          <w:bCs/>
          <w:sz w:val="32"/>
          <w:szCs w:val="32"/>
          <w:rtl/>
          <w:lang w:bidi="ar-JO"/>
        </w:rPr>
        <w:t xml:space="preserve">                                       مبحث اللغة العربية</w:t>
      </w:r>
    </w:p>
    <w:p w14:paraId="581F1B73" w14:textId="4B8F8917" w:rsidR="00242CB0" w:rsidRDefault="00523AE6" w:rsidP="00DA4116">
      <w:pPr>
        <w:spacing w:after="0" w:line="360" w:lineRule="auto"/>
        <w:jc w:val="both"/>
        <w:rPr>
          <w:b/>
          <w:bCs/>
          <w:sz w:val="32"/>
          <w:szCs w:val="32"/>
          <w:rtl/>
          <w:lang w:bidi="ar-JO"/>
        </w:rPr>
      </w:pPr>
      <w:r>
        <w:rPr>
          <w:rFonts w:hint="cs"/>
          <w:b/>
          <w:bCs/>
          <w:sz w:val="32"/>
          <w:szCs w:val="32"/>
          <w:rtl/>
          <w:lang w:bidi="ar-JO"/>
        </w:rPr>
        <w:t xml:space="preserve">       </w:t>
      </w:r>
      <w:r w:rsidR="00242CB0">
        <w:rPr>
          <w:rFonts w:hint="cs"/>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C8B1371" w14:textId="04E350CD" w:rsidR="00523AE6" w:rsidRPr="00485C51" w:rsidRDefault="00485C51" w:rsidP="00DA4116">
      <w:pPr>
        <w:spacing w:after="0" w:line="360" w:lineRule="auto"/>
        <w:jc w:val="both"/>
        <w:rPr>
          <w:sz w:val="32"/>
          <w:szCs w:val="32"/>
          <w:rtl/>
          <w:lang w:bidi="ar-JO"/>
        </w:rPr>
      </w:pPr>
      <w:r w:rsidRPr="00485C51">
        <w:rPr>
          <w:rFonts w:hint="cs"/>
          <w:sz w:val="32"/>
          <w:szCs w:val="32"/>
          <w:rtl/>
          <w:lang w:bidi="ar-JO"/>
        </w:rPr>
        <w:t>1-</w:t>
      </w:r>
      <w:r w:rsidR="0026177C">
        <w:rPr>
          <w:rFonts w:hint="cs"/>
          <w:sz w:val="32"/>
          <w:szCs w:val="32"/>
          <w:rtl/>
          <w:lang w:bidi="ar-JO"/>
        </w:rPr>
        <w:t xml:space="preserve"> حق المرأة في التعليم من خلال شخصية (منى) التي كانت تحضّر أخاها سميرا للذهاب إلى المدرسة، مع بقائها في البيت. انطلاقا من مقولتهم: "علموها بتخسروها".</w:t>
      </w:r>
      <w:r w:rsidRPr="00485C51">
        <w:rPr>
          <w:rFonts w:hint="cs"/>
          <w:sz w:val="32"/>
          <w:szCs w:val="32"/>
          <w:rtl/>
          <w:lang w:bidi="ar-JO"/>
        </w:rPr>
        <w:t xml:space="preserve"> </w:t>
      </w:r>
    </w:p>
    <w:p w14:paraId="78BC58A5" w14:textId="5D1B04D5" w:rsidR="0026177C" w:rsidRPr="00485C51" w:rsidRDefault="00485C51" w:rsidP="00DA4116">
      <w:pPr>
        <w:spacing w:after="0" w:line="360" w:lineRule="auto"/>
        <w:jc w:val="both"/>
        <w:rPr>
          <w:sz w:val="32"/>
          <w:szCs w:val="32"/>
          <w:rtl/>
          <w:lang w:bidi="ar-JO"/>
        </w:rPr>
      </w:pPr>
      <w:r w:rsidRPr="00485C51">
        <w:rPr>
          <w:rFonts w:hint="cs"/>
          <w:sz w:val="32"/>
          <w:szCs w:val="32"/>
          <w:rtl/>
          <w:lang w:bidi="ar-JO"/>
        </w:rPr>
        <w:t xml:space="preserve">2- </w:t>
      </w:r>
      <w:r w:rsidR="0026177C">
        <w:rPr>
          <w:rFonts w:hint="cs"/>
          <w:sz w:val="32"/>
          <w:szCs w:val="32"/>
          <w:rtl/>
          <w:lang w:bidi="ar-JO"/>
        </w:rPr>
        <w:t>نظرة أهل القرية وردّة فعلهم حول علاقة الحبّ بين الجنسين، والتي غالبا ما تكون محفوفة بالمخاطرة... (من خلال نماذج انتهت في معظمها بالفشل). ومنها: علاقة فواز بمريم/ علاقة راجي بمرسال/ علاقة كمال بنجلا.</w:t>
      </w:r>
    </w:p>
    <w:p w14:paraId="20552A64" w14:textId="74860AF4" w:rsidR="00485C51" w:rsidRPr="00485C51" w:rsidRDefault="00485C51" w:rsidP="00DA4116">
      <w:pPr>
        <w:spacing w:after="0" w:line="360" w:lineRule="auto"/>
        <w:jc w:val="both"/>
        <w:rPr>
          <w:sz w:val="32"/>
          <w:szCs w:val="32"/>
          <w:rtl/>
          <w:lang w:bidi="ar-JO"/>
        </w:rPr>
      </w:pPr>
      <w:r w:rsidRPr="00485C51">
        <w:rPr>
          <w:rFonts w:hint="cs"/>
          <w:sz w:val="32"/>
          <w:szCs w:val="32"/>
          <w:rtl/>
          <w:lang w:bidi="ar-JO"/>
        </w:rPr>
        <w:t>3-</w:t>
      </w:r>
      <w:r w:rsidR="0026177C">
        <w:rPr>
          <w:rFonts w:hint="cs"/>
          <w:sz w:val="32"/>
          <w:szCs w:val="32"/>
          <w:rtl/>
          <w:lang w:bidi="ar-JO"/>
        </w:rPr>
        <w:t xml:space="preserve"> هجرة الشباب من القرية بحثا عن حياة أفضل وقيودا أقل.</w:t>
      </w:r>
    </w:p>
    <w:p w14:paraId="0EA7DCA1" w14:textId="7AF89B47" w:rsidR="00485C51" w:rsidRPr="00485C51" w:rsidRDefault="00485C51" w:rsidP="00DA4116">
      <w:pPr>
        <w:spacing w:after="0" w:line="360" w:lineRule="auto"/>
        <w:jc w:val="both"/>
        <w:rPr>
          <w:sz w:val="32"/>
          <w:szCs w:val="32"/>
          <w:rtl/>
          <w:lang w:bidi="ar-JO"/>
        </w:rPr>
      </w:pPr>
      <w:r w:rsidRPr="00485C51">
        <w:rPr>
          <w:rFonts w:hint="cs"/>
          <w:sz w:val="32"/>
          <w:szCs w:val="32"/>
          <w:rtl/>
          <w:lang w:bidi="ar-JO"/>
        </w:rPr>
        <w:t>4-</w:t>
      </w:r>
      <w:r w:rsidR="0026177C">
        <w:rPr>
          <w:rFonts w:hint="cs"/>
          <w:sz w:val="32"/>
          <w:szCs w:val="32"/>
          <w:rtl/>
          <w:lang w:bidi="ar-JO"/>
        </w:rPr>
        <w:t xml:space="preserve"> علاقة الإنسان بالأرض من خلال شخصية (أبو راجي) الذي لعلّه رفض السفر مع ابنه راجي بسبب تعلّقه بالأرض وحبّه لها... بينما نجد (راجي) غير متعلق بالأرض، بل يجدها تهدر وقته وجهده دون ثمرة تذكر. </w:t>
      </w:r>
    </w:p>
    <w:p w14:paraId="15A15E57" w14:textId="7D13C6B2" w:rsidR="00485C51" w:rsidRPr="00485C51" w:rsidRDefault="00485C51" w:rsidP="00DA4116">
      <w:pPr>
        <w:spacing w:after="0" w:line="360" w:lineRule="auto"/>
        <w:jc w:val="both"/>
        <w:rPr>
          <w:sz w:val="32"/>
          <w:szCs w:val="32"/>
          <w:rtl/>
          <w:lang w:bidi="ar-JO"/>
        </w:rPr>
      </w:pPr>
      <w:r w:rsidRPr="00485C51">
        <w:rPr>
          <w:rFonts w:hint="cs"/>
          <w:sz w:val="32"/>
          <w:szCs w:val="32"/>
          <w:rtl/>
          <w:lang w:bidi="ar-JO"/>
        </w:rPr>
        <w:t>5-</w:t>
      </w:r>
      <w:r w:rsidR="0026177C">
        <w:rPr>
          <w:rFonts w:hint="cs"/>
          <w:sz w:val="32"/>
          <w:szCs w:val="32"/>
          <w:rtl/>
          <w:lang w:bidi="ar-JO"/>
        </w:rPr>
        <w:t xml:space="preserve"> العلاقات الاجتماعية المفتوحة في القرية؛ فالجميع يعرف بعضه... وعلى علم بما يجري ويدور في القرية من أحداث.... في القرية (لا خصوصيات هناك). وتمثّل شخصية (حنّة) تلك الشخصية التطف</w:t>
      </w:r>
      <w:r w:rsidR="00DA4116">
        <w:rPr>
          <w:rFonts w:hint="cs"/>
          <w:sz w:val="32"/>
          <w:szCs w:val="32"/>
          <w:rtl/>
          <w:lang w:bidi="ar-JO"/>
        </w:rPr>
        <w:t>ّ</w:t>
      </w:r>
      <w:r w:rsidR="0026177C">
        <w:rPr>
          <w:rFonts w:hint="cs"/>
          <w:sz w:val="32"/>
          <w:szCs w:val="32"/>
          <w:rtl/>
          <w:lang w:bidi="ar-JO"/>
        </w:rPr>
        <w:t>ليّة التي تتدخ</w:t>
      </w:r>
      <w:r w:rsidR="00DA4116">
        <w:rPr>
          <w:rFonts w:hint="cs"/>
          <w:sz w:val="32"/>
          <w:szCs w:val="32"/>
          <w:rtl/>
          <w:lang w:bidi="ar-JO"/>
        </w:rPr>
        <w:t>ّ</w:t>
      </w:r>
      <w:r w:rsidR="0026177C">
        <w:rPr>
          <w:rFonts w:hint="cs"/>
          <w:sz w:val="32"/>
          <w:szCs w:val="32"/>
          <w:rtl/>
          <w:lang w:bidi="ar-JO"/>
        </w:rPr>
        <w:t>ل في كلّ شيء، فيما يعنيها وفيما لا يعنيها.</w:t>
      </w:r>
    </w:p>
    <w:p w14:paraId="4B4DD4B0" w14:textId="16AF66C9" w:rsidR="00485C51" w:rsidRPr="00485C51" w:rsidRDefault="00485C51" w:rsidP="00DA4116">
      <w:pPr>
        <w:spacing w:after="0" w:line="360" w:lineRule="auto"/>
        <w:jc w:val="both"/>
        <w:rPr>
          <w:sz w:val="32"/>
          <w:szCs w:val="32"/>
          <w:rtl/>
          <w:lang w:bidi="ar-JO"/>
        </w:rPr>
      </w:pPr>
      <w:r w:rsidRPr="00485C51">
        <w:rPr>
          <w:rFonts w:hint="cs"/>
          <w:sz w:val="32"/>
          <w:szCs w:val="32"/>
          <w:rtl/>
          <w:lang w:bidi="ar-JO"/>
        </w:rPr>
        <w:t>6-</w:t>
      </w:r>
      <w:r w:rsidR="0026177C">
        <w:rPr>
          <w:rFonts w:hint="cs"/>
          <w:sz w:val="32"/>
          <w:szCs w:val="32"/>
          <w:rtl/>
          <w:lang w:bidi="ar-JO"/>
        </w:rPr>
        <w:t xml:space="preserve"> حقّ المرأة في اختيار شريك حياتها... (وقد أجبرت ليلى ومن بعد نجلا على الزواج ممن لا يرغبن بالزواج منه). وتبرز هنا مسألة مشاورة البنت في مسألة زواجها... وقد رأينا أم هاني كيف رفضت أن تأخذ برأي نجلا من زواجها بسليم... وقالت: "البنات ما بينعطوا حرية".</w:t>
      </w:r>
    </w:p>
    <w:p w14:paraId="31B2C74A" w14:textId="25D3B600" w:rsidR="00485C51" w:rsidRPr="00485C51" w:rsidRDefault="00485C51" w:rsidP="00DA4116">
      <w:pPr>
        <w:spacing w:after="0" w:line="360" w:lineRule="auto"/>
        <w:jc w:val="both"/>
        <w:rPr>
          <w:sz w:val="32"/>
          <w:szCs w:val="32"/>
          <w:rtl/>
          <w:lang w:bidi="ar-JO"/>
        </w:rPr>
      </w:pPr>
      <w:r w:rsidRPr="00485C51">
        <w:rPr>
          <w:rFonts w:hint="cs"/>
          <w:sz w:val="32"/>
          <w:szCs w:val="32"/>
          <w:rtl/>
          <w:lang w:bidi="ar-JO"/>
        </w:rPr>
        <w:lastRenderedPageBreak/>
        <w:t>7-</w:t>
      </w:r>
      <w:r w:rsidR="0026177C">
        <w:rPr>
          <w:rFonts w:hint="cs"/>
          <w:sz w:val="32"/>
          <w:szCs w:val="32"/>
          <w:rtl/>
          <w:lang w:bidi="ar-JO"/>
        </w:rPr>
        <w:t xml:space="preserve"> </w:t>
      </w:r>
      <w:r w:rsidR="00DA4116">
        <w:rPr>
          <w:rFonts w:hint="cs"/>
          <w:sz w:val="32"/>
          <w:szCs w:val="32"/>
          <w:rtl/>
          <w:lang w:bidi="ar-JO"/>
        </w:rPr>
        <w:t>الفرق العمري بين الزوجين؛ فهذا ليلى تتزوج من سمعان الذي يكبرها بأكثر من ثلاثين سنة. وهنا يجب التركيز على التقارب العمري، والتقارب الفكري والثقافي، والتقارب الاجتماعي والطبقي بين الزوجين.</w:t>
      </w:r>
    </w:p>
    <w:p w14:paraId="13C6F745" w14:textId="4F87E957" w:rsidR="00485C51" w:rsidRPr="00485C51" w:rsidRDefault="00485C51" w:rsidP="00DA4116">
      <w:pPr>
        <w:spacing w:after="0" w:line="360" w:lineRule="auto"/>
        <w:jc w:val="both"/>
        <w:rPr>
          <w:sz w:val="32"/>
          <w:szCs w:val="32"/>
          <w:rtl/>
          <w:lang w:bidi="ar-JO"/>
        </w:rPr>
      </w:pPr>
      <w:r w:rsidRPr="00485C51">
        <w:rPr>
          <w:rFonts w:hint="cs"/>
          <w:sz w:val="32"/>
          <w:szCs w:val="32"/>
          <w:rtl/>
          <w:lang w:bidi="ar-JO"/>
        </w:rPr>
        <w:t>8-</w:t>
      </w:r>
      <w:r w:rsidR="00DA4116">
        <w:rPr>
          <w:rFonts w:hint="cs"/>
          <w:sz w:val="32"/>
          <w:szCs w:val="32"/>
          <w:rtl/>
          <w:lang w:bidi="ar-JO"/>
        </w:rPr>
        <w:t xml:space="preserve"> قضية الزواج المبكر للفتيات. وهنا يجب مناقشة قضية زواج القاصرات، واختلاف الثقافات المجتمعية في التعامل مع هذا الموضوع.</w:t>
      </w:r>
    </w:p>
    <w:p w14:paraId="06243504" w14:textId="46760287" w:rsidR="00485C51" w:rsidRDefault="00485C51" w:rsidP="00DA4116">
      <w:pPr>
        <w:spacing w:after="0" w:line="360" w:lineRule="auto"/>
        <w:jc w:val="both"/>
        <w:rPr>
          <w:sz w:val="32"/>
          <w:szCs w:val="32"/>
          <w:rtl/>
          <w:lang w:bidi="ar-JO"/>
        </w:rPr>
      </w:pPr>
      <w:r w:rsidRPr="00485C51">
        <w:rPr>
          <w:rFonts w:hint="cs"/>
          <w:sz w:val="32"/>
          <w:szCs w:val="32"/>
          <w:rtl/>
          <w:lang w:bidi="ar-JO"/>
        </w:rPr>
        <w:t>9-</w:t>
      </w:r>
      <w:r w:rsidR="00DA4116">
        <w:rPr>
          <w:rFonts w:hint="cs"/>
          <w:sz w:val="32"/>
          <w:szCs w:val="32"/>
          <w:rtl/>
          <w:lang w:bidi="ar-JO"/>
        </w:rPr>
        <w:t xml:space="preserve"> صراع المكان من خلال شخصية (منى)؛ التي تعيش بروحها في القرية، وبجسدها في المدينة... فهي تريد الهرب من القرية التي تقيّد حريتها، ولا تريد المدينة التي تؤذي روحها وتشوّهها.</w:t>
      </w:r>
    </w:p>
    <w:p w14:paraId="384BCA16" w14:textId="4E948E0D" w:rsidR="00DA4116" w:rsidRDefault="00DA4116" w:rsidP="00DA4116">
      <w:pPr>
        <w:spacing w:after="0" w:line="360" w:lineRule="auto"/>
        <w:jc w:val="both"/>
        <w:rPr>
          <w:sz w:val="32"/>
          <w:szCs w:val="32"/>
          <w:rtl/>
          <w:lang w:bidi="ar-JO"/>
        </w:rPr>
      </w:pPr>
    </w:p>
    <w:p w14:paraId="341A5D51" w14:textId="727AC909" w:rsidR="00DA4116" w:rsidRDefault="00DA4116" w:rsidP="00DA4116">
      <w:pPr>
        <w:spacing w:after="0" w:line="360" w:lineRule="auto"/>
        <w:jc w:val="both"/>
        <w:rPr>
          <w:sz w:val="32"/>
          <w:szCs w:val="32"/>
          <w:rtl/>
          <w:lang w:bidi="ar-JO"/>
        </w:rPr>
      </w:pPr>
    </w:p>
    <w:p w14:paraId="17D11ACC" w14:textId="77777777" w:rsidR="00523AE6" w:rsidRPr="00242CB0" w:rsidRDefault="00523AE6" w:rsidP="00523AE6">
      <w:pPr>
        <w:spacing w:after="0"/>
        <w:rPr>
          <w:b/>
          <w:bCs/>
          <w:sz w:val="32"/>
          <w:szCs w:val="32"/>
          <w:lang w:bidi="ar-JO"/>
        </w:rPr>
      </w:pPr>
      <w:bookmarkStart w:id="0" w:name="_GoBack"/>
      <w:bookmarkEnd w:id="0"/>
    </w:p>
    <w:sectPr w:rsidR="00523AE6" w:rsidRPr="00242CB0" w:rsidSect="00523AE6">
      <w:footerReference w:type="default" r:id="rId7"/>
      <w:pgSz w:w="12240" w:h="15840"/>
      <w:pgMar w:top="1152" w:right="1152" w:bottom="1152" w:left="1152"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D2615" w14:textId="77777777" w:rsidR="00275095" w:rsidRDefault="00275095" w:rsidP="00242CB0">
      <w:pPr>
        <w:spacing w:after="0" w:line="240" w:lineRule="auto"/>
      </w:pPr>
      <w:r>
        <w:separator/>
      </w:r>
    </w:p>
  </w:endnote>
  <w:endnote w:type="continuationSeparator" w:id="0">
    <w:p w14:paraId="2F969028" w14:textId="77777777" w:rsidR="00275095" w:rsidRDefault="00275095" w:rsidP="0024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44083253"/>
      <w:docPartObj>
        <w:docPartGallery w:val="Page Numbers (Bottom of Page)"/>
        <w:docPartUnique/>
      </w:docPartObj>
    </w:sdtPr>
    <w:sdtEndPr/>
    <w:sdtContent>
      <w:p w14:paraId="5AD40893" w14:textId="4B5789B5" w:rsidR="00242CB0" w:rsidRDefault="00242CB0">
        <w:pPr>
          <w:pStyle w:val="Footer"/>
        </w:pPr>
        <w:r w:rsidRPr="0089408A">
          <w:rPr>
            <w:noProof/>
          </w:rPr>
          <w:drawing>
            <wp:anchor distT="0" distB="0" distL="114300" distR="114300" simplePos="0" relativeHeight="251659264" behindDoc="0" locked="0" layoutInCell="1" allowOverlap="1" wp14:anchorId="4B23CCFF" wp14:editId="5423B347">
              <wp:simplePos x="0" y="0"/>
              <wp:positionH relativeFrom="margin">
                <wp:posOffset>-38100</wp:posOffset>
              </wp:positionH>
              <wp:positionV relativeFrom="paragraph">
                <wp:posOffset>-125730</wp:posOffset>
              </wp:positionV>
              <wp:extent cx="5238750" cy="428625"/>
              <wp:effectExtent l="0" t="0" r="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 logos-plus MoE-2019-09-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margin">
                <wp14:pctWidth>0</wp14:pctWidth>
              </wp14:sizeRelH>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4EE6BEE7" w14:textId="77777777" w:rsidR="00242CB0" w:rsidRDefault="0024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CC0DE" w14:textId="77777777" w:rsidR="00275095" w:rsidRDefault="00275095" w:rsidP="00242CB0">
      <w:pPr>
        <w:spacing w:after="0" w:line="240" w:lineRule="auto"/>
      </w:pPr>
      <w:r>
        <w:separator/>
      </w:r>
    </w:p>
  </w:footnote>
  <w:footnote w:type="continuationSeparator" w:id="0">
    <w:p w14:paraId="2FF77FB3" w14:textId="77777777" w:rsidR="00275095" w:rsidRDefault="00275095" w:rsidP="00242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4E"/>
    <w:rsid w:val="0007742A"/>
    <w:rsid w:val="00242CB0"/>
    <w:rsid w:val="0026177C"/>
    <w:rsid w:val="00275095"/>
    <w:rsid w:val="003214B8"/>
    <w:rsid w:val="003B143D"/>
    <w:rsid w:val="00485C51"/>
    <w:rsid w:val="00523AE6"/>
    <w:rsid w:val="00525604"/>
    <w:rsid w:val="0087114E"/>
    <w:rsid w:val="00C54BB6"/>
    <w:rsid w:val="00DA4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1E93"/>
  <w15:chartTrackingRefBased/>
  <w15:docId w15:val="{8F80682C-1B45-4C25-BC3A-A88C43C8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C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CB0"/>
  </w:style>
  <w:style w:type="paragraph" w:styleId="Footer">
    <w:name w:val="footer"/>
    <w:basedOn w:val="Normal"/>
    <w:link w:val="FooterChar"/>
    <w:uiPriority w:val="99"/>
    <w:unhideWhenUsed/>
    <w:rsid w:val="00242C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O.Sebai</dc:creator>
  <cp:keywords/>
  <dc:description/>
  <cp:lastModifiedBy>Lina.Haddad</cp:lastModifiedBy>
  <cp:revision>5</cp:revision>
  <dcterms:created xsi:type="dcterms:W3CDTF">2022-06-01T08:50:00Z</dcterms:created>
  <dcterms:modified xsi:type="dcterms:W3CDTF">2023-05-17T09:22:00Z</dcterms:modified>
</cp:coreProperties>
</file>