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67" w:rsidRDefault="00067C67">
      <w:pPr>
        <w:bidi/>
        <w:rPr>
          <w:rtl/>
        </w:rPr>
      </w:pPr>
      <w:r w:rsidRPr="00B34AC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974A79C" wp14:editId="2B4EC8E4">
            <wp:simplePos x="0" y="0"/>
            <wp:positionH relativeFrom="margin">
              <wp:posOffset>5569585</wp:posOffset>
            </wp:positionH>
            <wp:positionV relativeFrom="paragraph">
              <wp:posOffset>-784225</wp:posOffset>
            </wp:positionV>
            <wp:extent cx="1136015" cy="684530"/>
            <wp:effectExtent l="0" t="0" r="698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C67" w:rsidRPr="00B34AC7" w:rsidRDefault="00067C67" w:rsidP="00067C6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درس المظاهر الفكرية والحضارية في الدولة العباسية</w:t>
      </w:r>
    </w:p>
    <w:p w:rsidR="00067C67" w:rsidRPr="00067C67" w:rsidRDefault="00067C67" w:rsidP="00067C6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 w:rsidRPr="00B34AC7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الصف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الثامن </w:t>
      </w:r>
      <w:r w:rsidRPr="00B34AC7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>الأساسي ( أ + ب )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9"/>
      </w:tblGrid>
      <w:tr w:rsidR="00442DB1" w:rsidRPr="00442DB1" w:rsidTr="004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67" w:rsidRPr="00B34AC7" w:rsidRDefault="00067C67" w:rsidP="00067C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442DB1" w:rsidRPr="00442DB1" w:rsidRDefault="00442DB1" w:rsidP="00442DB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42DB1" w:rsidRPr="00442DB1" w:rsidTr="004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DB1" w:rsidRPr="00442DB1" w:rsidRDefault="00442DB1" w:rsidP="00442DB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  <w:t>فهرست</w:t>
            </w:r>
            <w:r w:rsidRPr="00442DB1">
              <w:rPr>
                <w:rFonts w:ascii="Times New Roman" w:eastAsia="Times New Roman" w:hAnsi="Times New Roman" w:cs="Times New Roman"/>
                <w:b/>
                <w:bCs/>
                <w:color w:val="000000"/>
                <w:sz w:val="42"/>
                <w:szCs w:val="42"/>
                <w:rtl/>
              </w:rPr>
              <w:t> </w:t>
            </w:r>
            <w:r w:rsidR="00067C67"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  <w:t xml:space="preserve">الدرس </w:t>
            </w:r>
          </w:p>
          <w:p w:rsidR="00442DB1" w:rsidRPr="00442DB1" w:rsidRDefault="00442DB1" w:rsidP="00442D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أولاً: المدارس</w:t>
            </w:r>
          </w:p>
          <w:p w:rsidR="00442DB1" w:rsidRPr="00442DB1" w:rsidRDefault="00442DB1" w:rsidP="00442D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ثانياً: المكتبات</w:t>
            </w:r>
          </w:p>
          <w:p w:rsidR="00442DB1" w:rsidRPr="00442DB1" w:rsidRDefault="00442DB1" w:rsidP="00442D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ثالثاً: أنواع العلوم في الدولة العباسية</w:t>
            </w:r>
          </w:p>
          <w:p w:rsidR="00442DB1" w:rsidRDefault="00442DB1" w:rsidP="00442DB1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 w:rsidRPr="00442DB1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رابعاً: العمارة في الدولة العباسية</w:t>
            </w:r>
          </w:p>
          <w:p w:rsidR="00067C67" w:rsidRDefault="00067C67" w:rsidP="00067C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067C67" w:rsidRDefault="00067C67" w:rsidP="00067C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JO"/>
              </w:rPr>
            </w:pPr>
          </w:p>
          <w:p w:rsidR="00067C67" w:rsidRDefault="00067C67" w:rsidP="00067C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JO"/>
              </w:rPr>
            </w:pPr>
          </w:p>
          <w:p w:rsidR="00067C67" w:rsidRPr="00067C67" w:rsidRDefault="00067C67" w:rsidP="00067C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JO"/>
              </w:rPr>
            </w:pPr>
          </w:p>
          <w:p w:rsidR="00442DB1" w:rsidRPr="00EB41E1" w:rsidRDefault="00F75CBE" w:rsidP="00442DB1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EB41E1">
              <w:rPr>
                <w:rFonts w:ascii="Aljazeera" w:eastAsia="Times New Roman" w:hAnsi="Aljazeera" w:cs="Times New Roman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ازدهرت الحياة الفكرية في الدولة العباسية</w:t>
            </w:r>
            <w:r w:rsidR="00491B97" w:rsidRPr="00EB41E1">
              <w:rPr>
                <w:rFonts w:ascii="Aljazeera" w:eastAsia="Times New Roman" w:hAnsi="Aljazeera" w:cs="Times New Roman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بسبب</w:t>
            </w:r>
            <w:r w:rsidRPr="00EB41E1">
              <w:rPr>
                <w:rFonts w:ascii="Aljazeera" w:eastAsia="Times New Roman" w:hAnsi="Aljazeera" w:cs="Times New Roman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:</w:t>
            </w:r>
          </w:p>
          <w:p w:rsidR="00F75CBE" w:rsidRPr="00491B97" w:rsidRDefault="00F75CBE" w:rsidP="00491B97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 w:rsidRPr="00491B97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ظهور عدد كبير من العلماء والمفكرين</w:t>
            </w:r>
          </w:p>
          <w:p w:rsidR="00F75CBE" w:rsidRPr="00491B97" w:rsidRDefault="00D84241" w:rsidP="00491B97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ا</w:t>
            </w:r>
            <w:r w:rsidR="00F75CBE" w:rsidRPr="00491B97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زدهار حركة الترجمة من اللغات الأجنبية إلى العربية</w:t>
            </w:r>
          </w:p>
          <w:p w:rsidR="00491B97" w:rsidRDefault="00491B97" w:rsidP="00491B97">
            <w:pPr>
              <w:pStyle w:val="ListParagraph"/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491B97" w:rsidRPr="00491B97" w:rsidRDefault="00491B97" w:rsidP="00491B97">
            <w:pPr>
              <w:pStyle w:val="ListParagraph"/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</w:tc>
      </w:tr>
    </w:tbl>
    <w:p w:rsidR="00442DB1" w:rsidRPr="00442DB1" w:rsidRDefault="00442DB1" w:rsidP="00442DB1">
      <w:pPr>
        <w:bidi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0"/>
      </w:tblGrid>
      <w:tr w:rsidR="00442DB1" w:rsidRPr="00442DB1" w:rsidTr="004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DB1" w:rsidRPr="00442DB1" w:rsidRDefault="00442DB1" w:rsidP="00442DB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42DB1" w:rsidRPr="00442DB1" w:rsidTr="004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67" w:rsidRDefault="00067C67" w:rsidP="00067C67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</w:pPr>
          </w:p>
          <w:p w:rsidR="00067C67" w:rsidRDefault="00067C67" w:rsidP="00067C67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</w:pPr>
          </w:p>
          <w:p w:rsidR="00067C67" w:rsidRDefault="00067C67" w:rsidP="00067C67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</w:pPr>
          </w:p>
          <w:p w:rsidR="00442DB1" w:rsidRDefault="00067C67" w:rsidP="00067C67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42"/>
                <w:szCs w:val="42"/>
                <w:rtl/>
                <w:lang w:bidi="ar-JO"/>
              </w:rPr>
              <w:lastRenderedPageBreak/>
              <w:t xml:space="preserve">                                  </w:t>
            </w:r>
            <w:r w:rsidR="00491B97">
              <w:rPr>
                <w:rFonts w:ascii="Aljazeera" w:eastAsia="Times New Roman" w:hAnsi="Aljazeera" w:cs="Times New Roman" w:hint="cs"/>
                <w:b/>
                <w:bCs/>
                <w:color w:val="FF0000"/>
                <w:sz w:val="42"/>
                <w:szCs w:val="42"/>
                <w:rtl/>
                <w:lang w:bidi="ar-JO"/>
              </w:rPr>
              <w:t>المدارس</w:t>
            </w:r>
          </w:p>
          <w:p w:rsidR="00491B97" w:rsidRPr="00442DB1" w:rsidRDefault="00491B97" w:rsidP="00491B9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rtl/>
              </w:rPr>
              <w:drawing>
                <wp:inline distT="0" distB="0" distL="0" distR="0">
                  <wp:extent cx="5486400" cy="4785360"/>
                  <wp:effectExtent l="38100" t="38100" r="38100" b="0"/>
                  <wp:docPr id="8" name="Diagra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  <w:bookmarkEnd w:id="0"/>
          </w:p>
          <w:p w:rsidR="00442DB1" w:rsidRPr="00442DB1" w:rsidRDefault="00442DB1" w:rsidP="00442DB1">
            <w:pPr>
              <w:bidi/>
              <w:spacing w:before="100" w:beforeAutospacing="1" w:after="100" w:afterAutospacing="1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442DB1" w:rsidRPr="00442DB1" w:rsidRDefault="00442DB1" w:rsidP="00442DB1">
            <w:pPr>
              <w:bidi/>
              <w:spacing w:before="100" w:beforeAutospacing="1" w:after="100" w:afterAutospacing="1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</w:tc>
      </w:tr>
    </w:tbl>
    <w:p w:rsidR="00442DB1" w:rsidRPr="00442DB1" w:rsidRDefault="00442DB1" w:rsidP="00442DB1">
      <w:pPr>
        <w:bidi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42DB1" w:rsidRPr="00442DB1" w:rsidTr="004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DB1" w:rsidRPr="00442DB1" w:rsidRDefault="00442DB1" w:rsidP="00442DB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42DB1" w:rsidRPr="00442DB1" w:rsidTr="004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7C67" w:rsidRDefault="00067C67" w:rsidP="00442DB1">
            <w:pPr>
              <w:bidi/>
              <w:spacing w:before="100" w:beforeAutospacing="1" w:after="100" w:afterAutospacing="1" w:line="240" w:lineRule="auto"/>
              <w:jc w:val="center"/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</w:pPr>
          </w:p>
          <w:p w:rsidR="00067C67" w:rsidRDefault="00067C67" w:rsidP="00067C67">
            <w:pPr>
              <w:bidi/>
              <w:spacing w:before="100" w:beforeAutospacing="1" w:after="100" w:afterAutospacing="1" w:line="240" w:lineRule="auto"/>
              <w:jc w:val="center"/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</w:pPr>
          </w:p>
          <w:p w:rsidR="00067C67" w:rsidRDefault="00067C67" w:rsidP="00067C67">
            <w:pPr>
              <w:bidi/>
              <w:spacing w:before="100" w:beforeAutospacing="1" w:after="100" w:afterAutospacing="1" w:line="240" w:lineRule="auto"/>
              <w:jc w:val="center"/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</w:pPr>
          </w:p>
          <w:p w:rsidR="00067C67" w:rsidRDefault="00067C67" w:rsidP="00067C67">
            <w:pPr>
              <w:bidi/>
              <w:spacing w:before="100" w:beforeAutospacing="1" w:after="100" w:afterAutospacing="1" w:line="240" w:lineRule="auto"/>
              <w:jc w:val="center"/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</w:pPr>
          </w:p>
          <w:p w:rsidR="00067C67" w:rsidRDefault="00067C67" w:rsidP="00067C67">
            <w:pPr>
              <w:bidi/>
              <w:spacing w:before="100" w:beforeAutospacing="1" w:after="100" w:afterAutospacing="1" w:line="240" w:lineRule="auto"/>
              <w:jc w:val="center"/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</w:pPr>
          </w:p>
          <w:p w:rsidR="00067C67" w:rsidRDefault="00067C67" w:rsidP="00067C67">
            <w:pPr>
              <w:bidi/>
              <w:spacing w:before="100" w:beforeAutospacing="1" w:after="100" w:afterAutospacing="1" w:line="240" w:lineRule="auto"/>
              <w:jc w:val="center"/>
              <w:rPr>
                <w:rFonts w:ascii="Aljazeera" w:eastAsia="Times New Roman" w:hAnsi="Aljazeera" w:cs="Times New Roman"/>
                <w:b/>
                <w:bCs/>
                <w:color w:val="FF0000"/>
                <w:sz w:val="42"/>
                <w:szCs w:val="42"/>
                <w:rtl/>
                <w:lang w:bidi="ar-JO"/>
              </w:rPr>
            </w:pPr>
          </w:p>
          <w:p w:rsidR="00442DB1" w:rsidRPr="00442DB1" w:rsidRDefault="00491B97" w:rsidP="00067C67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42"/>
                <w:szCs w:val="42"/>
                <w:rtl/>
                <w:lang w:bidi="ar-JO"/>
              </w:rPr>
              <w:t>المكتبات</w:t>
            </w:r>
          </w:p>
          <w:p w:rsidR="00442DB1" w:rsidRDefault="006C4D5A" w:rsidP="00442DB1">
            <w:pPr>
              <w:bidi/>
              <w:spacing w:before="100" w:beforeAutospacing="1" w:after="0" w:line="240" w:lineRule="auto"/>
              <w:jc w:val="both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صنفت المكتبات في العصر العباسي إلى نوعين:</w:t>
            </w:r>
          </w:p>
          <w:p w:rsidR="006C4D5A" w:rsidRPr="00442DB1" w:rsidRDefault="006C4D5A" w:rsidP="006C4D5A">
            <w:pPr>
              <w:bidi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rtl/>
              </w:rPr>
              <w:drawing>
                <wp:inline distT="0" distB="0" distL="0" distR="0">
                  <wp:extent cx="5928360" cy="3832860"/>
                  <wp:effectExtent l="38100" t="0" r="53340" b="0"/>
                  <wp:docPr id="9" name="Diagram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:rsidR="00442DB1" w:rsidRPr="00442DB1" w:rsidRDefault="00442DB1" w:rsidP="006C4D5A">
            <w:pPr>
              <w:bidi/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442DB1" w:rsidRPr="00442DB1" w:rsidRDefault="00442DB1" w:rsidP="00442DB1">
            <w:pPr>
              <w:bidi/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067C67" w:rsidRDefault="00EB41E1" w:rsidP="00442DB1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 xml:space="preserve">                                  </w:t>
            </w:r>
          </w:p>
          <w:p w:rsidR="00067C67" w:rsidRDefault="00067C67" w:rsidP="00067C67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</w:p>
          <w:p w:rsidR="00067C67" w:rsidRDefault="00067C67" w:rsidP="00067C67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</w:p>
          <w:p w:rsidR="00067C67" w:rsidRDefault="00067C67" w:rsidP="00067C67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</w:p>
          <w:p w:rsidR="00067C67" w:rsidRDefault="00067C67" w:rsidP="00067C67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</w:p>
          <w:p w:rsidR="00067C67" w:rsidRDefault="00067C67" w:rsidP="00067C67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</w:p>
          <w:p w:rsidR="00442DB1" w:rsidRPr="00442DB1" w:rsidRDefault="00EB41E1" w:rsidP="00067C6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 w:rsidR="006C4D5A"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أنواع العلوم في الدولة العباسية</w:t>
            </w:r>
          </w:p>
          <w:p w:rsidR="00442DB1" w:rsidRDefault="006C4D5A" w:rsidP="00442DB1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 xml:space="preserve">من أشهر العلوم التي ازدهرت </w:t>
            </w:r>
            <w:r w:rsidR="00DB1286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>في العصر العباسي :</w:t>
            </w:r>
          </w:p>
          <w:p w:rsidR="00DB1286" w:rsidRDefault="00DB1286" w:rsidP="00DB1286">
            <w:pPr>
              <w:pStyle w:val="ListParagraph"/>
              <w:numPr>
                <w:ilvl w:val="0"/>
                <w:numId w:val="7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rtl/>
              </w:rPr>
              <w:t>العلوم الدينية وتشمل علم التفسير وعلم الحديث وعلم الفقه.</w:t>
            </w:r>
          </w:p>
          <w:p w:rsidR="00DB1286" w:rsidRPr="007E3EEB" w:rsidRDefault="00DB1286" w:rsidP="00DB1286">
            <w:pPr>
              <w:pStyle w:val="ListParagraph"/>
              <w:numPr>
                <w:ilvl w:val="0"/>
                <w:numId w:val="7"/>
              </w:num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yellow"/>
              </w:rPr>
            </w:pPr>
            <w:r w:rsidRPr="007E3EEB">
              <w:rPr>
                <w:rFonts w:ascii="Times New Roman" w:eastAsia="Times New Roman" w:hAnsi="Times New Roman" w:cs="Times New Roman" w:hint="cs"/>
                <w:color w:val="000000"/>
                <w:sz w:val="27"/>
                <w:szCs w:val="27"/>
                <w:highlight w:val="yellow"/>
                <w:rtl/>
              </w:rPr>
              <w:t>العلوم الأدبية :</w:t>
            </w:r>
          </w:p>
          <w:p w:rsidR="00DB1286" w:rsidRPr="00442DB1" w:rsidRDefault="00DB1286" w:rsidP="00DB1286">
            <w:pPr>
              <w:bidi/>
              <w:spacing w:before="100" w:beforeAutospacing="1" w:after="100" w:afterAutospacing="1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09B63" wp14:editId="1B7608EC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445770</wp:posOffset>
                      </wp:positionV>
                      <wp:extent cx="4175760" cy="2887980"/>
                      <wp:effectExtent l="19050" t="19050" r="15240" b="64770"/>
                      <wp:wrapNone/>
                      <wp:docPr id="10" name="Explosion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5760" cy="2887980"/>
                              </a:xfrm>
                              <a:prstGeom prst="irregularSeal1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1286" w:rsidRPr="00442DB1" w:rsidRDefault="00DB1286" w:rsidP="00DB1286">
                                  <w:pPr>
                                    <w:bidi/>
                                    <w:spacing w:before="100" w:beforeAutospacing="1" w:after="100" w:afterAutospacing="1" w:line="240" w:lineRule="auto"/>
                                    <w:ind w:left="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  <w:rtl/>
                                    </w:rPr>
                                  </w:pPr>
                                  <w:r w:rsidRPr="00DB1286">
                                    <w:rPr>
                                      <w:rFonts w:ascii="Aljazeera" w:eastAsia="Times New Roman" w:hAnsi="Aljazeera" w:cs="Times New Roman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المعتزلة</w:t>
                                  </w:r>
                                  <w:r w:rsidRPr="00442DB1">
                                    <w:rPr>
                                      <w:rFonts w:ascii="Aljazeera" w:eastAsia="Times New Roman" w:hAnsi="Aljazeera" w:cs="Times New Roman"/>
                                      <w:b/>
                                      <w:bCs/>
                                      <w:color w:val="16A085"/>
                                      <w:sz w:val="32"/>
                                      <w:szCs w:val="32"/>
                                      <w:rtl/>
                                    </w:rPr>
                                    <w:t>: </w:t>
                                  </w:r>
                                  <w:r w:rsidRPr="00442DB1">
                                    <w:rPr>
                                      <w:rFonts w:ascii="Aljazeera" w:eastAsia="Times New Roman" w:hAnsi="Aljazeera" w:cs="Times New Roman"/>
                                      <w:color w:val="000000"/>
                                      <w:sz w:val="32"/>
                                      <w:szCs w:val="32"/>
                                      <w:rtl/>
                                    </w:rPr>
                                    <w:t>جماعة اهتمت بعلم الكلام، ظهرت في أواخر العصر الأموي في مدينة البصرة، وقد ازدهرت في العصر العباسي.</w:t>
                                  </w:r>
                                </w:p>
                                <w:p w:rsidR="00DB1286" w:rsidRDefault="00DB1286" w:rsidP="00DB128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09B6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 1 10" o:spid="_x0000_s1026" type="#_x0000_t71" style="position:absolute;left:0;text-align:left;margin-left:87.45pt;margin-top:35.1pt;width:328.8pt;height:2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" fillcolor="#5b9bd5 [3204]" strokecolor="#1f4d78 [1604]" strokeweight="1pt">
                      <v:textbox>
                        <w:txbxContent>
                          <w:p w:rsidR="00DB1286" w:rsidRPr="00442DB1" w:rsidRDefault="00DB1286" w:rsidP="00DB1286">
                            <w:pPr>
                              <w:bidi/>
                              <w:spacing w:before="100" w:beforeAutospacing="1" w:after="100" w:afterAutospacing="1" w:line="240" w:lineRule="auto"/>
                              <w:ind w:left="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rtl/>
                              </w:rPr>
                            </w:pPr>
                            <w:r w:rsidRPr="00DB1286">
                              <w:rPr>
                                <w:rFonts w:ascii="Aljazeera" w:eastAsia="Times New Roman" w:hAnsi="Aljazeera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المعتزلة</w:t>
                            </w:r>
                            <w:r w:rsidRPr="00442DB1">
                              <w:rPr>
                                <w:rFonts w:ascii="Aljazeera" w:eastAsia="Times New Roman" w:hAnsi="Aljazeera" w:cs="Times New Roman"/>
                                <w:b/>
                                <w:bCs/>
                                <w:color w:val="16A085"/>
                                <w:sz w:val="32"/>
                                <w:szCs w:val="32"/>
                                <w:rtl/>
                              </w:rPr>
                              <w:t>: </w:t>
                            </w:r>
                            <w:r w:rsidRPr="00442DB1">
                              <w:rPr>
                                <w:rFonts w:ascii="Aljazeera" w:eastAsia="Times New Roman" w:hAnsi="Aljazeera" w:cs="Times New Roman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جماعة اهتمت بعلم الكلام، ظهرت في أواخر العصر الأموي في مدينة البصرة، وقد ازدهرت في العصر العباسي.</w:t>
                            </w:r>
                          </w:p>
                          <w:p w:rsidR="00DB1286" w:rsidRDefault="00DB1286" w:rsidP="00DB128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F91">
              <w:rPr>
                <w:rFonts w:ascii="Aljazeera" w:eastAsia="Times New Roman" w:hAnsi="Aljazeera" w:cs="Times New Roman" w:hint="cs"/>
                <w:b/>
                <w:bCs/>
                <w:color w:val="16A085"/>
                <w:sz w:val="32"/>
                <w:szCs w:val="32"/>
                <w:rtl/>
              </w:rPr>
              <w:t>أ-</w:t>
            </w:r>
            <w:r w:rsidRPr="00442DB1">
              <w:rPr>
                <w:rFonts w:ascii="Aljazeera" w:eastAsia="Times New Roman" w:hAnsi="Aljazeera" w:cs="Times New Roman"/>
                <w:b/>
                <w:bCs/>
                <w:color w:val="16A085"/>
                <w:sz w:val="32"/>
                <w:szCs w:val="32"/>
                <w:rtl/>
              </w:rPr>
              <w:t>علم الكلام:</w:t>
            </w:r>
            <w:r w:rsidRPr="00442DB1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 xml:space="preserve"> علم إسلامي يهدف إلى إثبات العقائد الدينية بإيراد الحجج عليه ودفع الشبهة عنها، </w:t>
            </w: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 xml:space="preserve"> </w:t>
            </w:r>
            <w:r w:rsidRPr="00D13749">
              <w:rPr>
                <w:rFonts w:ascii="Aljazeera" w:eastAsia="Times New Roman" w:hAnsi="Aljazeera" w:cs="Times New Roman" w:hint="cs"/>
                <w:color w:val="C45911" w:themeColor="accent2" w:themeShade="BF"/>
                <w:sz w:val="32"/>
                <w:szCs w:val="32"/>
                <w:rtl/>
              </w:rPr>
              <w:t xml:space="preserve">ومؤسس هذا العلم هم </w:t>
            </w:r>
            <w:r w:rsidRPr="00D13749">
              <w:rPr>
                <w:rFonts w:ascii="Aljazeera" w:eastAsia="Times New Roman" w:hAnsi="Aljazeera" w:cs="Times New Roman" w:hint="cs"/>
                <w:sz w:val="32"/>
                <w:szCs w:val="32"/>
                <w:rtl/>
              </w:rPr>
              <w:t>المعتزلة ورئيسهم واصل بن عطاء</w:t>
            </w:r>
          </w:p>
          <w:p w:rsidR="00DB1286" w:rsidRPr="00DB1286" w:rsidRDefault="00DB1286" w:rsidP="00DB1286">
            <w:pPr>
              <w:bidi/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442DB1" w:rsidRDefault="00442DB1" w:rsidP="00442D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DB1286" w:rsidRDefault="00DB1286" w:rsidP="00DB12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DB1286" w:rsidRDefault="00DB1286" w:rsidP="00DB12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DB1286" w:rsidRDefault="00DB1286" w:rsidP="00DB12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DB1286" w:rsidRDefault="00DB1286" w:rsidP="00DB12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DB1286" w:rsidRDefault="00DB1286" w:rsidP="00DB12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EB41E1" w:rsidRDefault="00EB41E1" w:rsidP="00EB41E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DB1286" w:rsidRDefault="009B2F91" w:rsidP="00DB1286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16A085"/>
                <w:sz w:val="32"/>
                <w:szCs w:val="32"/>
                <w:rtl/>
              </w:rPr>
              <w:t>ب-</w:t>
            </w:r>
            <w:r w:rsidR="00DB1286" w:rsidRPr="00442DB1">
              <w:rPr>
                <w:rFonts w:ascii="Aljazeera" w:eastAsia="Times New Roman" w:hAnsi="Aljazeera" w:cs="Times New Roman"/>
                <w:b/>
                <w:bCs/>
                <w:color w:val="16A085"/>
                <w:sz w:val="32"/>
                <w:szCs w:val="32"/>
                <w:rtl/>
              </w:rPr>
              <w:t>علم النحو:</w:t>
            </w:r>
            <w:r w:rsidR="00DB1286" w:rsidRPr="00442DB1">
              <w:rPr>
                <w:rFonts w:ascii="Aljazeera" w:eastAsia="Times New Roman" w:hAnsi="Aljazeera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="00DB1286" w:rsidRPr="00442DB1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هو العلم الذي يبحث في قواعد الإعراب والصرف.</w:t>
            </w:r>
          </w:p>
          <w:p w:rsidR="00DB1286" w:rsidRPr="00442DB1" w:rsidRDefault="00DB1286" w:rsidP="00DB12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Aljazeera" w:eastAsia="Times New Roman" w:hAnsi="Aljazeera" w:cs="Times New Roman"/>
                <w:color w:val="E74C3C"/>
                <w:sz w:val="32"/>
                <w:szCs w:val="32"/>
                <w:rtl/>
                <w:lang w:bidi="ar-JO"/>
              </w:rPr>
              <w:t>مؤسس علم النحو هو:</w:t>
            </w:r>
            <w:r>
              <w:rPr>
                <w:rFonts w:ascii="Aljazeera" w:eastAsia="Times New Roman" w:hAnsi="Aljazeera" w:cs="Times New Roman" w:hint="cs"/>
                <w:color w:val="E74C3C"/>
                <w:sz w:val="32"/>
                <w:szCs w:val="32"/>
                <w:rtl/>
                <w:lang w:bidi="ar-JO"/>
              </w:rPr>
              <w:t xml:space="preserve"> </w:t>
            </w:r>
            <w:r w:rsidR="00D13749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أبو الأسود الدؤلي</w:t>
            </w:r>
            <w:r w:rsidR="00D13749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 ووضع النقاط على الحروف.</w:t>
            </w:r>
          </w:p>
          <w:p w:rsidR="00D13749" w:rsidRDefault="009B2F91" w:rsidP="00D13749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16A085"/>
                <w:sz w:val="32"/>
                <w:szCs w:val="32"/>
                <w:rtl/>
              </w:rPr>
              <w:t xml:space="preserve">ج- </w:t>
            </w:r>
            <w:r w:rsidR="00D13749">
              <w:rPr>
                <w:rFonts w:ascii="Aljazeera" w:eastAsia="Times New Roman" w:hAnsi="Aljazeera" w:cs="Times New Roman" w:hint="cs"/>
                <w:b/>
                <w:bCs/>
                <w:color w:val="16A085"/>
                <w:sz w:val="32"/>
                <w:szCs w:val="32"/>
                <w:rtl/>
              </w:rPr>
              <w:t xml:space="preserve">المعاجم </w:t>
            </w:r>
            <w:r w:rsidR="00D13749" w:rsidRPr="00442DB1">
              <w:rPr>
                <w:rFonts w:ascii="Aljazeera" w:eastAsia="Times New Roman" w:hAnsi="Aljazeera" w:cs="Times New Roman"/>
                <w:b/>
                <w:bCs/>
                <w:color w:val="16A085"/>
                <w:sz w:val="32"/>
                <w:szCs w:val="32"/>
                <w:rtl/>
              </w:rPr>
              <w:t>:</w:t>
            </w:r>
            <w:r w:rsidR="00D13749" w:rsidRPr="00442DB1">
              <w:rPr>
                <w:rFonts w:ascii="Aljazeera" w:eastAsia="Times New Roman" w:hAnsi="Aljazeera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="00D13749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 xml:space="preserve">ألف </w:t>
            </w:r>
            <w:r w:rsidR="00D13749" w:rsidRPr="009B2F91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</w:rPr>
              <w:t xml:space="preserve">الخليل بن أحمد الفراهيدي كتاب العين </w:t>
            </w:r>
            <w:r w:rsidR="00D13749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>وهو أول معجم لغوي في العصر العباسي</w:t>
            </w:r>
            <w:r w:rsidR="00D13749" w:rsidRPr="00442DB1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.</w:t>
            </w:r>
          </w:p>
          <w:p w:rsidR="00D13749" w:rsidRPr="009B2F91" w:rsidRDefault="007D637D" w:rsidP="00D13749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16A085"/>
                <w:sz w:val="32"/>
                <w:szCs w:val="32"/>
                <w:rtl/>
              </w:rPr>
              <w:lastRenderedPageBreak/>
              <w:t>ث</w:t>
            </w:r>
            <w:r w:rsidR="009B2F91">
              <w:rPr>
                <w:rFonts w:ascii="Aljazeera" w:eastAsia="Times New Roman" w:hAnsi="Aljazeera" w:cs="Times New Roman" w:hint="cs"/>
                <w:b/>
                <w:bCs/>
                <w:color w:val="16A085"/>
                <w:sz w:val="32"/>
                <w:szCs w:val="32"/>
                <w:rtl/>
              </w:rPr>
              <w:t xml:space="preserve">د- </w:t>
            </w:r>
            <w:r w:rsidR="00D13749">
              <w:rPr>
                <w:rFonts w:ascii="Aljazeera" w:eastAsia="Times New Roman" w:hAnsi="Aljazeera" w:cs="Times New Roman" w:hint="cs"/>
                <w:b/>
                <w:bCs/>
                <w:color w:val="16A085"/>
                <w:sz w:val="32"/>
                <w:szCs w:val="32"/>
                <w:rtl/>
              </w:rPr>
              <w:t xml:space="preserve">الشعر </w:t>
            </w:r>
            <w:r w:rsidR="00D13749" w:rsidRPr="00442DB1">
              <w:rPr>
                <w:rFonts w:ascii="Aljazeera" w:eastAsia="Times New Roman" w:hAnsi="Aljazeera" w:cs="Times New Roman"/>
                <w:b/>
                <w:bCs/>
                <w:color w:val="16A085"/>
                <w:sz w:val="32"/>
                <w:szCs w:val="32"/>
                <w:rtl/>
              </w:rPr>
              <w:t>:</w:t>
            </w:r>
            <w:r w:rsidR="00D13749" w:rsidRPr="00442DB1">
              <w:rPr>
                <w:rFonts w:ascii="Aljazeera" w:eastAsia="Times New Roman" w:hAnsi="Aljazeera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="00D13749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 xml:space="preserve">أكثر الشعراء في العصر العباسي من شعرهم بتشجيع من الخلفاء والوزراء لهذا كان المدح من أهم مميزات الشعر في هذا العصر، ومن أشهر الشعراء: </w:t>
            </w:r>
            <w:r w:rsidR="00D13749" w:rsidRPr="009B2F91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</w:rPr>
              <w:t>البحتري، ابن الرومي، أ</w:t>
            </w:r>
            <w:r w:rsidR="00C03532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</w:rPr>
              <w:t>ب</w:t>
            </w:r>
            <w:r w:rsidR="00D13749" w:rsidRPr="009B2F91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</w:rPr>
              <w:t>و الطيب المتنبي وأبو العلاء المعري</w:t>
            </w:r>
            <w:r w:rsidR="00D13749" w:rsidRPr="009B2F91"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</w:rPr>
              <w:t>.</w:t>
            </w:r>
          </w:p>
          <w:p w:rsidR="009B2F91" w:rsidRDefault="009B2F91" w:rsidP="009B2F91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16A085"/>
                <w:sz w:val="32"/>
                <w:szCs w:val="32"/>
                <w:rtl/>
              </w:rPr>
              <w:t xml:space="preserve">هـ- </w:t>
            </w:r>
            <w:r w:rsidR="00D13749">
              <w:rPr>
                <w:rFonts w:ascii="Aljazeera" w:eastAsia="Times New Roman" w:hAnsi="Aljazeera" w:cs="Times New Roman" w:hint="cs"/>
                <w:b/>
                <w:bCs/>
                <w:color w:val="16A085"/>
                <w:sz w:val="32"/>
                <w:szCs w:val="32"/>
                <w:rtl/>
              </w:rPr>
              <w:t>النثر</w:t>
            </w:r>
            <w:r w:rsidR="00D13749" w:rsidRPr="00442DB1">
              <w:rPr>
                <w:rFonts w:ascii="Aljazeera" w:eastAsia="Times New Roman" w:hAnsi="Aljazeera" w:cs="Times New Roman"/>
                <w:b/>
                <w:bCs/>
                <w:color w:val="16A085"/>
                <w:sz w:val="32"/>
                <w:szCs w:val="32"/>
                <w:rtl/>
              </w:rPr>
              <w:t>:</w:t>
            </w:r>
            <w:r w:rsidR="00D13749" w:rsidRPr="00442DB1">
              <w:rPr>
                <w:rFonts w:ascii="Aljazeera" w:eastAsia="Times New Roman" w:hAnsi="Aljazeera" w:cs="Times New Roman"/>
                <w:b/>
                <w:bCs/>
                <w:color w:val="000000"/>
                <w:sz w:val="32"/>
                <w:szCs w:val="32"/>
                <w:rtl/>
              </w:rPr>
              <w:t> </w:t>
            </w:r>
            <w:r w:rsidR="00D13749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 xml:space="preserve">من أشهر كتاب النثر </w:t>
            </w:r>
            <w:r w:rsidR="00572241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>ا</w:t>
            </w:r>
            <w:r w:rsidR="00572241" w:rsidRPr="009B2F91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</w:rPr>
              <w:t>لجاحظ</w:t>
            </w:r>
            <w:r w:rsidR="00572241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 xml:space="preserve"> ، وبرع </w:t>
            </w:r>
            <w:r w:rsidR="00572241" w:rsidRPr="009B2F91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</w:rPr>
              <w:t>بديع الزمان الهمذاني في فن المقامات</w:t>
            </w:r>
            <w:r w:rsidR="00D13749" w:rsidRPr="00442DB1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.</w:t>
            </w:r>
          </w:p>
          <w:p w:rsidR="009B2F91" w:rsidRPr="009B2F91" w:rsidRDefault="009B2F91" w:rsidP="009B2F91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FF0000"/>
                <w:sz w:val="32"/>
                <w:szCs w:val="32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16A085"/>
                <w:sz w:val="32"/>
                <w:szCs w:val="32"/>
                <w:rtl/>
              </w:rPr>
              <w:t xml:space="preserve">و- الترجمة: </w:t>
            </w:r>
            <w:r w:rsidRPr="00442DB1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 xml:space="preserve"> نق</w:t>
            </w:r>
            <w:r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ل الكلام بمعناه من لغة إلى أخرى</w:t>
            </w: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، ومن أشهر المترجمين : </w:t>
            </w:r>
            <w:r w:rsidRPr="009B2F91">
              <w:rPr>
                <w:rFonts w:ascii="Aljazeera" w:eastAsia="Times New Roman" w:hAnsi="Aljazeera" w:cs="Times New Roman" w:hint="cs"/>
                <w:color w:val="FF0000"/>
                <w:sz w:val="32"/>
                <w:szCs w:val="32"/>
                <w:rtl/>
                <w:lang w:bidi="ar-JO"/>
              </w:rPr>
              <w:t>ثابت بن قرة الحراني و حنين بن إسحق.</w:t>
            </w:r>
          </w:p>
          <w:p w:rsidR="00DB1286" w:rsidRPr="00442DB1" w:rsidRDefault="00DB1286" w:rsidP="00DB1286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442DB1" w:rsidRPr="00442DB1" w:rsidRDefault="00442DB1" w:rsidP="00442D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442DB1" w:rsidRPr="00442DB1" w:rsidRDefault="009E00F1" w:rsidP="009E00F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3- العلوم التطبيقية</w:t>
            </w:r>
            <w:r w:rsidR="00442DB1" w:rsidRPr="00442D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442DB1" w:rsidRPr="009E00F1" w:rsidRDefault="009E00F1" w:rsidP="009E00F1">
            <w:pPr>
              <w:pStyle w:val="ListParagraph"/>
              <w:numPr>
                <w:ilvl w:val="0"/>
                <w:numId w:val="8"/>
              </w:numPr>
              <w:bidi/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8E44AD"/>
                <w:sz w:val="32"/>
                <w:szCs w:val="32"/>
                <w:rtl/>
                <w:lang w:bidi="ar-JO"/>
              </w:rPr>
              <w:t>الطب</w:t>
            </w:r>
            <w:r w:rsidR="00442DB1" w:rsidRPr="009E00F1">
              <w:rPr>
                <w:rFonts w:ascii="Aljazeera" w:eastAsia="Times New Roman" w:hAnsi="Aljazeera" w:cs="Times New Roman"/>
                <w:b/>
                <w:bCs/>
                <w:color w:val="8E44AD"/>
                <w:sz w:val="32"/>
                <w:szCs w:val="32"/>
                <w:rtl/>
                <w:lang w:bidi="ar-JO"/>
              </w:rPr>
              <w:t>:</w:t>
            </w:r>
          </w:p>
          <w:p w:rsidR="00442DB1" w:rsidRDefault="00442DB1" w:rsidP="00442DB1">
            <w:pPr>
              <w:bidi/>
              <w:spacing w:before="100" w:beforeAutospacing="1" w:after="0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</w:pPr>
            <w:r w:rsidRPr="00442DB1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م</w:t>
            </w:r>
            <w:r w:rsidR="009E00F1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>ن أشهر الأطباء في العصر العباسي:</w:t>
            </w:r>
          </w:p>
          <w:p w:rsidR="009E00F1" w:rsidRDefault="009E00F1" w:rsidP="009E00F1">
            <w:pPr>
              <w:bidi/>
              <w:spacing w:before="100" w:beforeAutospacing="1" w:after="0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>الرازي صاحب كتاب الحاوي</w:t>
            </w:r>
          </w:p>
          <w:p w:rsidR="009E00F1" w:rsidRDefault="009E00F1" w:rsidP="009E00F1">
            <w:pPr>
              <w:bidi/>
              <w:spacing w:before="100" w:beforeAutospacing="1" w:after="0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>ابن سينا صاحب كتاب القانون</w:t>
            </w:r>
          </w:p>
          <w:p w:rsidR="009E00F1" w:rsidRDefault="009E00F1" w:rsidP="009E00F1">
            <w:pPr>
              <w:bidi/>
              <w:spacing w:before="100" w:beforeAutospacing="1" w:after="0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>ابن النفيس مكتشف الدورة الدموية الصغرى</w:t>
            </w:r>
          </w:p>
          <w:p w:rsidR="00174010" w:rsidRDefault="00174010" w:rsidP="00174010">
            <w:pPr>
              <w:bidi/>
              <w:spacing w:before="100" w:beforeAutospacing="1" w:after="0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>بختيشوع بن جورجس طبيب الخليفة هارون الرشيد</w:t>
            </w:r>
          </w:p>
          <w:p w:rsidR="00174010" w:rsidRPr="00442DB1" w:rsidRDefault="00174010" w:rsidP="0017401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>بختيشوع بن جبرائيل طبيب الخليفة المتوكل</w:t>
            </w:r>
          </w:p>
          <w:p w:rsidR="00174010" w:rsidRPr="00442DB1" w:rsidRDefault="00174010" w:rsidP="00174010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442DB1" w:rsidRPr="00442DB1" w:rsidRDefault="00442DB1" w:rsidP="00442D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442DB1" w:rsidRPr="009E00F1" w:rsidRDefault="009E00F1" w:rsidP="009E00F1">
            <w:pPr>
              <w:pStyle w:val="ListParagraph"/>
              <w:numPr>
                <w:ilvl w:val="0"/>
                <w:numId w:val="8"/>
              </w:numPr>
              <w:bidi/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8E44AD"/>
                <w:sz w:val="32"/>
                <w:szCs w:val="32"/>
                <w:rtl/>
                <w:lang w:bidi="ar-JO"/>
              </w:rPr>
              <w:t xml:space="preserve">الفلك </w:t>
            </w:r>
            <w:r w:rsidR="00442DB1" w:rsidRPr="009E00F1">
              <w:rPr>
                <w:rFonts w:ascii="Aljazeera" w:eastAsia="Times New Roman" w:hAnsi="Aljazeera" w:cs="Times New Roman"/>
                <w:b/>
                <w:bCs/>
                <w:color w:val="8E44AD"/>
                <w:sz w:val="32"/>
                <w:szCs w:val="32"/>
                <w:rtl/>
                <w:lang w:bidi="ar-JO"/>
              </w:rPr>
              <w:t>:</w:t>
            </w:r>
          </w:p>
          <w:p w:rsidR="009E00F1" w:rsidRPr="00442DB1" w:rsidRDefault="009E00F1" w:rsidP="009E00F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هو العلم الذي يرصد حركة الكواكب والنجوم.</w:t>
            </w:r>
            <w:r w:rsidR="00174010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 </w:t>
            </w:r>
          </w:p>
          <w:p w:rsidR="00442DB1" w:rsidRPr="00442DB1" w:rsidRDefault="00442DB1" w:rsidP="00442D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</w:tc>
      </w:tr>
    </w:tbl>
    <w:p w:rsidR="00442DB1" w:rsidRPr="00442DB1" w:rsidRDefault="00442DB1" w:rsidP="00442DB1">
      <w:pPr>
        <w:bidi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2DB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42DB1" w:rsidRPr="00442DB1" w:rsidTr="004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DB1" w:rsidRPr="00442DB1" w:rsidRDefault="00442DB1" w:rsidP="00442DB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42DB1" w:rsidRPr="00442DB1" w:rsidTr="004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DB1" w:rsidRPr="00442DB1" w:rsidRDefault="00442DB1" w:rsidP="00442DB1">
            <w:pPr>
              <w:bidi/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442DB1" w:rsidRPr="00442DB1" w:rsidRDefault="00EB41E1" w:rsidP="00442DB1">
            <w:pPr>
              <w:bidi/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 xml:space="preserve">                                       </w:t>
            </w:r>
            <w:r w:rsidR="00174010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ال</w:t>
            </w:r>
            <w:r w:rsidR="00174010"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عمارة والفنون</w:t>
            </w:r>
          </w:p>
          <w:p w:rsidR="00442DB1" w:rsidRPr="00442DB1" w:rsidRDefault="00442DB1" w:rsidP="00442D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</w:rPr>
              <w:t>تأثرت العمارة العباسية بالفن الفارسي، فقد اهتم الخلفاء العباسيون وكبار رجال الدولة بالمجال العمراني.</w:t>
            </w:r>
            <w:r w:rsidR="00174010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</w:rPr>
              <w:t xml:space="preserve"> ومن أشهر المساجد التي أنشئت في هذا العصر:</w:t>
            </w:r>
          </w:p>
        </w:tc>
      </w:tr>
    </w:tbl>
    <w:p w:rsidR="00174010" w:rsidRPr="00442DB1" w:rsidRDefault="00442DB1" w:rsidP="0017401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442DB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174010">
        <w:rPr>
          <w:rFonts w:ascii="Aljazeera" w:eastAsia="Times New Roman" w:hAnsi="Aljazeera" w:cs="Times New Roman"/>
          <w:b/>
          <w:bCs/>
          <w:color w:val="16A085"/>
          <w:sz w:val="32"/>
          <w:szCs w:val="32"/>
          <w:rtl/>
          <w:lang w:bidi="ar-JO"/>
        </w:rPr>
        <w:t>جامع ابن طولون</w:t>
      </w:r>
      <w:r w:rsidR="00174010">
        <w:rPr>
          <w:rFonts w:ascii="Aljazeera" w:eastAsia="Times New Roman" w:hAnsi="Aljazeera" w:cs="Times New Roman" w:hint="cs"/>
          <w:b/>
          <w:bCs/>
          <w:color w:val="16A085"/>
          <w:sz w:val="32"/>
          <w:szCs w:val="32"/>
          <w:rtl/>
          <w:lang w:bidi="ar-JO"/>
        </w:rPr>
        <w:t xml:space="preserve"> في القاهرة</w:t>
      </w:r>
      <w:r w:rsidR="00174010">
        <w:rPr>
          <w:rFonts w:ascii="Aljazeera" w:eastAsia="Times New Roman" w:hAnsi="Aljazeera" w:cs="Times New Roman"/>
          <w:color w:val="000000"/>
          <w:sz w:val="32"/>
          <w:szCs w:val="32"/>
          <w:rtl/>
          <w:lang w:bidi="ar-JO"/>
        </w:rPr>
        <w:t xml:space="preserve">  </w:t>
      </w:r>
    </w:p>
    <w:p w:rsidR="00174010" w:rsidRPr="00442DB1" w:rsidRDefault="00174010" w:rsidP="00174010">
      <w:pPr>
        <w:bidi/>
        <w:spacing w:before="100" w:beforeAutospacing="1" w:after="100" w:afterAutospacing="1" w:line="240" w:lineRule="auto"/>
        <w:ind w:left="4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>
        <w:rPr>
          <w:rFonts w:ascii="Aljazeera" w:eastAsia="Times New Roman" w:hAnsi="Aljazeera" w:cs="Times New Roman" w:hint="cs"/>
          <w:b/>
          <w:bCs/>
          <w:color w:val="16A085"/>
          <w:sz w:val="32"/>
          <w:szCs w:val="32"/>
          <w:rtl/>
        </w:rPr>
        <w:t>مسجد الملوية في سامراء</w:t>
      </w:r>
    </w:p>
    <w:p w:rsidR="00442DB1" w:rsidRPr="00442DB1" w:rsidRDefault="00442DB1" w:rsidP="00442DB1">
      <w:pPr>
        <w:bidi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"/>
      </w:tblGrid>
      <w:tr w:rsidR="00442DB1" w:rsidRPr="00442DB1" w:rsidTr="004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DB1" w:rsidRPr="00442DB1" w:rsidRDefault="00442DB1" w:rsidP="00442DB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42DB1" w:rsidRPr="00442DB1" w:rsidTr="004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DB1" w:rsidRPr="00271DBA" w:rsidRDefault="00442DB1" w:rsidP="00271DBA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442DB1" w:rsidRPr="00442DB1" w:rsidRDefault="00442DB1" w:rsidP="00442DB1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442D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t> </w:t>
            </w:r>
          </w:p>
          <w:p w:rsidR="00442DB1" w:rsidRPr="00442DB1" w:rsidRDefault="00442DB1" w:rsidP="00271DB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271DBA" w:rsidRPr="00442DB1" w:rsidRDefault="00442DB1" w:rsidP="00271DB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42DB1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  </w:t>
            </w:r>
          </w:p>
          <w:p w:rsidR="00442DB1" w:rsidRPr="00442DB1" w:rsidRDefault="00442DB1" w:rsidP="00442DB1">
            <w:pPr>
              <w:numPr>
                <w:ilvl w:val="0"/>
                <w:numId w:val="3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</w:tc>
      </w:tr>
    </w:tbl>
    <w:p w:rsidR="00442DB1" w:rsidRPr="00442DB1" w:rsidRDefault="00442DB1" w:rsidP="00442DB1">
      <w:pPr>
        <w:bidi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42DB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42DB1" w:rsidRPr="00442DB1" w:rsidTr="004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DB1" w:rsidRPr="00442DB1" w:rsidRDefault="00442DB1" w:rsidP="00442DB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442DB1" w:rsidRPr="00442DB1" w:rsidTr="00442D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DB1" w:rsidRPr="00442DB1" w:rsidRDefault="00442DB1" w:rsidP="00271DB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</w:tc>
      </w:tr>
    </w:tbl>
    <w:p w:rsidR="009C2726" w:rsidRDefault="00271DBA" w:rsidP="00442DB1">
      <w:pPr>
        <w:bidi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9C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95" w:rsidRDefault="00996F95" w:rsidP="00067C67">
      <w:pPr>
        <w:spacing w:after="0" w:line="240" w:lineRule="auto"/>
      </w:pPr>
      <w:r>
        <w:separator/>
      </w:r>
    </w:p>
  </w:endnote>
  <w:endnote w:type="continuationSeparator" w:id="0">
    <w:p w:rsidR="00996F95" w:rsidRDefault="00996F95" w:rsidP="0006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jazeer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95" w:rsidRDefault="00996F95" w:rsidP="00067C67">
      <w:pPr>
        <w:spacing w:after="0" w:line="240" w:lineRule="auto"/>
      </w:pPr>
      <w:r>
        <w:separator/>
      </w:r>
    </w:p>
  </w:footnote>
  <w:footnote w:type="continuationSeparator" w:id="0">
    <w:p w:rsidR="00996F95" w:rsidRDefault="00996F95" w:rsidP="00067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15383"/>
    <w:multiLevelType w:val="multilevel"/>
    <w:tmpl w:val="101A1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B41E9"/>
    <w:multiLevelType w:val="multilevel"/>
    <w:tmpl w:val="B59E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6716DC"/>
    <w:multiLevelType w:val="hybridMultilevel"/>
    <w:tmpl w:val="C6C87EC4"/>
    <w:lvl w:ilvl="0" w:tplc="DC5C3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C30D7"/>
    <w:multiLevelType w:val="multilevel"/>
    <w:tmpl w:val="EBBE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84BCF"/>
    <w:multiLevelType w:val="hybridMultilevel"/>
    <w:tmpl w:val="294A6E7C"/>
    <w:lvl w:ilvl="0" w:tplc="1F8A6730">
      <w:start w:val="1"/>
      <w:numFmt w:val="decimal"/>
      <w:lvlText w:val="%1-"/>
      <w:lvlJc w:val="left"/>
      <w:pPr>
        <w:ind w:left="720" w:hanging="360"/>
      </w:pPr>
      <w:rPr>
        <w:rFonts w:ascii="Aljazeera" w:hAnsi="Aljazeera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F5070"/>
    <w:multiLevelType w:val="multilevel"/>
    <w:tmpl w:val="427E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1143CD"/>
    <w:multiLevelType w:val="hybridMultilevel"/>
    <w:tmpl w:val="2200BFB2"/>
    <w:lvl w:ilvl="0" w:tplc="33989762">
      <w:start w:val="1"/>
      <w:numFmt w:val="arabicAlpha"/>
      <w:lvlText w:val="%1-"/>
      <w:lvlJc w:val="left"/>
      <w:pPr>
        <w:ind w:left="720" w:hanging="360"/>
      </w:pPr>
      <w:rPr>
        <w:rFonts w:ascii="Aljazeera" w:hAnsi="Aljazeera" w:hint="default"/>
        <w:b/>
        <w:color w:val="8E44AD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03F7F"/>
    <w:multiLevelType w:val="multilevel"/>
    <w:tmpl w:val="7020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B1"/>
    <w:rsid w:val="000213D0"/>
    <w:rsid w:val="00067C67"/>
    <w:rsid w:val="00174010"/>
    <w:rsid w:val="00271DBA"/>
    <w:rsid w:val="00442DB1"/>
    <w:rsid w:val="00491B97"/>
    <w:rsid w:val="00572241"/>
    <w:rsid w:val="005937EC"/>
    <w:rsid w:val="00694061"/>
    <w:rsid w:val="006C4D5A"/>
    <w:rsid w:val="00751BD0"/>
    <w:rsid w:val="007D637D"/>
    <w:rsid w:val="007E3EEB"/>
    <w:rsid w:val="00886655"/>
    <w:rsid w:val="00996F95"/>
    <w:rsid w:val="009B2F91"/>
    <w:rsid w:val="009C2726"/>
    <w:rsid w:val="009C7B07"/>
    <w:rsid w:val="009E00F1"/>
    <w:rsid w:val="00BC77C1"/>
    <w:rsid w:val="00C03532"/>
    <w:rsid w:val="00D071A9"/>
    <w:rsid w:val="00D13749"/>
    <w:rsid w:val="00D84241"/>
    <w:rsid w:val="00DB1286"/>
    <w:rsid w:val="00E81669"/>
    <w:rsid w:val="00EB41E1"/>
    <w:rsid w:val="00F7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22830-6F94-4096-A2D5-5B4EB2E0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C67"/>
  </w:style>
  <w:style w:type="paragraph" w:styleId="Footer">
    <w:name w:val="footer"/>
    <w:basedOn w:val="Normal"/>
    <w:link w:val="FooterChar"/>
    <w:uiPriority w:val="99"/>
    <w:unhideWhenUsed/>
    <w:rsid w:val="00067C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49CB8D-7C42-470A-A11D-33C04E1ABBC8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E678582-199B-451B-8051-5477DA04D9E9}">
      <dgm:prSet phldrT="[Text]"/>
      <dgm:spPr>
        <a:solidFill>
          <a:srgbClr val="92D050"/>
        </a:solidFill>
      </dgm:spPr>
      <dgm:t>
        <a:bodyPr/>
        <a:lstStyle/>
        <a:p>
          <a:r>
            <a:rPr lang="ar-JO"/>
            <a:t>أهم المدارس في العصر العباسي</a:t>
          </a:r>
          <a:endParaRPr lang="en-US"/>
        </a:p>
      </dgm:t>
    </dgm:pt>
    <dgm:pt modelId="{5FA52F64-228B-4D3D-BD1B-A5B5DA6F2E2F}" type="parTrans" cxnId="{377FF3B2-C522-420B-A429-B36DF6626529}">
      <dgm:prSet/>
      <dgm:spPr/>
      <dgm:t>
        <a:bodyPr/>
        <a:lstStyle/>
        <a:p>
          <a:endParaRPr lang="en-US"/>
        </a:p>
      </dgm:t>
    </dgm:pt>
    <dgm:pt modelId="{269E3775-DBC7-49DB-BF0F-641271DB7823}" type="sibTrans" cxnId="{377FF3B2-C522-420B-A429-B36DF6626529}">
      <dgm:prSet/>
      <dgm:spPr/>
      <dgm:t>
        <a:bodyPr/>
        <a:lstStyle/>
        <a:p>
          <a:endParaRPr lang="en-US"/>
        </a:p>
      </dgm:t>
    </dgm:pt>
    <dgm:pt modelId="{8CEB95D6-9F1E-4BBE-83E7-85B7E4FFA27A}">
      <dgm:prSet/>
      <dgm:spPr>
        <a:solidFill>
          <a:srgbClr val="FFC000"/>
        </a:solidFill>
      </dgm:spPr>
      <dgm:t>
        <a:bodyPr/>
        <a:lstStyle/>
        <a:p>
          <a:pPr rtl="1"/>
          <a:r>
            <a:rPr lang="ar-SA" b="1"/>
            <a:t>المدرسة النظامية:</a:t>
          </a:r>
          <a:endParaRPr lang="ar-JO" b="1"/>
        </a:p>
        <a:p>
          <a:pPr rtl="1"/>
          <a:r>
            <a:rPr lang="ar-JO"/>
            <a:t> </a:t>
          </a:r>
          <a:r>
            <a:rPr lang="ar-JO">
              <a:solidFill>
                <a:sysClr val="windowText" lastClr="000000"/>
              </a:solidFill>
            </a:rPr>
            <a:t>مدرسة أسسها الوزير السلجوقي (نظام الملك) في بغداد، تهتم بدارسة القرآن والحديث إلى جانب اللغة العربية والفقه والأدب والشعر والعلوم الرياضية.</a:t>
          </a:r>
          <a:endParaRPr lang="en-US">
            <a:solidFill>
              <a:sysClr val="windowText" lastClr="000000"/>
            </a:solidFill>
          </a:endParaRPr>
        </a:p>
      </dgm:t>
    </dgm:pt>
    <dgm:pt modelId="{1B8CA11F-9C06-4C1A-A26A-2D82A08639A4}" type="parTrans" cxnId="{C4DC1664-2D34-46F9-AA9E-CB1DCA906897}">
      <dgm:prSet/>
      <dgm:spPr/>
      <dgm:t>
        <a:bodyPr/>
        <a:lstStyle/>
        <a:p>
          <a:endParaRPr lang="en-US"/>
        </a:p>
      </dgm:t>
    </dgm:pt>
    <dgm:pt modelId="{3D077C29-E330-4DBE-BBD9-79D87987CC60}" type="sibTrans" cxnId="{C4DC1664-2D34-46F9-AA9E-CB1DCA906897}">
      <dgm:prSet/>
      <dgm:spPr/>
      <dgm:t>
        <a:bodyPr/>
        <a:lstStyle/>
        <a:p>
          <a:endParaRPr lang="en-US"/>
        </a:p>
      </dgm:t>
    </dgm:pt>
    <dgm:pt modelId="{CE0EF84C-E8FE-4FBB-A6CA-B7DA56F4168C}">
      <dgm:prSet/>
      <dgm:spPr>
        <a:solidFill>
          <a:schemeClr val="accent2"/>
        </a:solidFill>
      </dgm:spPr>
      <dgm:t>
        <a:bodyPr/>
        <a:lstStyle/>
        <a:p>
          <a:r>
            <a:rPr lang="ar-JO" b="1"/>
            <a:t>المدرسة المستنصرية:</a:t>
          </a:r>
          <a:r>
            <a:rPr lang="ar-JO"/>
            <a:t> </a:t>
          </a:r>
        </a:p>
        <a:p>
          <a:r>
            <a:rPr lang="ar-JO">
              <a:solidFill>
                <a:sysClr val="windowText" lastClr="000000"/>
              </a:solidFill>
            </a:rPr>
            <a:t>مدرسة أنشأها الخليفة العباسي المستنصر بالله في بغداد، وكان يدرّس فيها علوم القرآن والفقه والرياضيات والصيدلة والطب.</a:t>
          </a:r>
          <a:endParaRPr lang="en-US">
            <a:solidFill>
              <a:sysClr val="windowText" lastClr="000000"/>
            </a:solidFill>
          </a:endParaRPr>
        </a:p>
      </dgm:t>
    </dgm:pt>
    <dgm:pt modelId="{F5932EA2-60C8-4E0C-A919-219A3C6FDA58}" type="parTrans" cxnId="{EBA0EDA2-2FC4-4F3E-80C6-F480A5936359}">
      <dgm:prSet/>
      <dgm:spPr/>
      <dgm:t>
        <a:bodyPr/>
        <a:lstStyle/>
        <a:p>
          <a:endParaRPr lang="en-US"/>
        </a:p>
      </dgm:t>
    </dgm:pt>
    <dgm:pt modelId="{8AF2BC1E-4296-4D5E-932D-DEA3E6AF9490}" type="sibTrans" cxnId="{EBA0EDA2-2FC4-4F3E-80C6-F480A5936359}">
      <dgm:prSet/>
      <dgm:spPr/>
      <dgm:t>
        <a:bodyPr/>
        <a:lstStyle/>
        <a:p>
          <a:endParaRPr lang="en-US"/>
        </a:p>
      </dgm:t>
    </dgm:pt>
    <dgm:pt modelId="{C2BDDC96-9156-4077-BFE2-C34676B2A641}" type="pres">
      <dgm:prSet presAssocID="{2849CB8D-7C42-470A-A11D-33C04E1ABBC8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2595CD8-0838-4F7C-A4AF-496CC0521E79}" type="pres">
      <dgm:prSet presAssocID="{1E678582-199B-451B-8051-5477DA04D9E9}" presName="roof" presStyleLbl="dkBgShp" presStyleIdx="0" presStyleCnt="2"/>
      <dgm:spPr/>
      <dgm:t>
        <a:bodyPr/>
        <a:lstStyle/>
        <a:p>
          <a:endParaRPr lang="en-US"/>
        </a:p>
      </dgm:t>
    </dgm:pt>
    <dgm:pt modelId="{27CDAA72-3EB0-4F85-B388-15C18437F77C}" type="pres">
      <dgm:prSet presAssocID="{1E678582-199B-451B-8051-5477DA04D9E9}" presName="pillars" presStyleCnt="0"/>
      <dgm:spPr/>
    </dgm:pt>
    <dgm:pt modelId="{C5972255-C291-4490-837B-65FB15AAFEC9}" type="pres">
      <dgm:prSet presAssocID="{1E678582-199B-451B-8051-5477DA04D9E9}" presName="pillar1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AA3E24-04C5-46BB-9DCD-10C82F93357F}" type="pres">
      <dgm:prSet presAssocID="{8CEB95D6-9F1E-4BBE-83E7-85B7E4FFA27A}" presName="pillar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31AF7D-5FA9-46D1-9DC3-D00210D7484F}" type="pres">
      <dgm:prSet presAssocID="{1E678582-199B-451B-8051-5477DA04D9E9}" presName="base" presStyleLbl="dkBgShp" presStyleIdx="1" presStyleCnt="2"/>
      <dgm:spPr/>
    </dgm:pt>
  </dgm:ptLst>
  <dgm:cxnLst>
    <dgm:cxn modelId="{E19A2978-AFFF-44B1-B394-37ED8B560EE7}" type="presOf" srcId="{1E678582-199B-451B-8051-5477DA04D9E9}" destId="{22595CD8-0838-4F7C-A4AF-496CC0521E79}" srcOrd="0" destOrd="0" presId="urn:microsoft.com/office/officeart/2005/8/layout/hList3"/>
    <dgm:cxn modelId="{539A0A19-5B96-4B13-BC72-BB9EE98FDA3B}" type="presOf" srcId="{CE0EF84C-E8FE-4FBB-A6CA-B7DA56F4168C}" destId="{C5972255-C291-4490-837B-65FB15AAFEC9}" srcOrd="0" destOrd="0" presId="urn:microsoft.com/office/officeart/2005/8/layout/hList3"/>
    <dgm:cxn modelId="{C4DC1664-2D34-46F9-AA9E-CB1DCA906897}" srcId="{1E678582-199B-451B-8051-5477DA04D9E9}" destId="{8CEB95D6-9F1E-4BBE-83E7-85B7E4FFA27A}" srcOrd="1" destOrd="0" parTransId="{1B8CA11F-9C06-4C1A-A26A-2D82A08639A4}" sibTransId="{3D077C29-E330-4DBE-BBD9-79D87987CC60}"/>
    <dgm:cxn modelId="{0925F795-D8F7-491C-B5F4-5B0FBC1F9D3F}" type="presOf" srcId="{8CEB95D6-9F1E-4BBE-83E7-85B7E4FFA27A}" destId="{ABAA3E24-04C5-46BB-9DCD-10C82F93357F}" srcOrd="0" destOrd="0" presId="urn:microsoft.com/office/officeart/2005/8/layout/hList3"/>
    <dgm:cxn modelId="{377FF3B2-C522-420B-A429-B36DF6626529}" srcId="{2849CB8D-7C42-470A-A11D-33C04E1ABBC8}" destId="{1E678582-199B-451B-8051-5477DA04D9E9}" srcOrd="0" destOrd="0" parTransId="{5FA52F64-228B-4D3D-BD1B-A5B5DA6F2E2F}" sibTransId="{269E3775-DBC7-49DB-BF0F-641271DB7823}"/>
    <dgm:cxn modelId="{EBA0EDA2-2FC4-4F3E-80C6-F480A5936359}" srcId="{1E678582-199B-451B-8051-5477DA04D9E9}" destId="{CE0EF84C-E8FE-4FBB-A6CA-B7DA56F4168C}" srcOrd="0" destOrd="0" parTransId="{F5932EA2-60C8-4E0C-A919-219A3C6FDA58}" sibTransId="{8AF2BC1E-4296-4D5E-932D-DEA3E6AF9490}"/>
    <dgm:cxn modelId="{91B2AB6E-DA57-4364-8C04-D1919D8F3FE2}" type="presOf" srcId="{2849CB8D-7C42-470A-A11D-33C04E1ABBC8}" destId="{C2BDDC96-9156-4077-BFE2-C34676B2A641}" srcOrd="0" destOrd="0" presId="urn:microsoft.com/office/officeart/2005/8/layout/hList3"/>
    <dgm:cxn modelId="{06281AE5-1CD9-4A00-A9A0-892B18F78D33}" type="presParOf" srcId="{C2BDDC96-9156-4077-BFE2-C34676B2A641}" destId="{22595CD8-0838-4F7C-A4AF-496CC0521E79}" srcOrd="0" destOrd="0" presId="urn:microsoft.com/office/officeart/2005/8/layout/hList3"/>
    <dgm:cxn modelId="{A95BBB1E-68B9-4B13-86D2-1F51E403F8D5}" type="presParOf" srcId="{C2BDDC96-9156-4077-BFE2-C34676B2A641}" destId="{27CDAA72-3EB0-4F85-B388-15C18437F77C}" srcOrd="1" destOrd="0" presId="urn:microsoft.com/office/officeart/2005/8/layout/hList3"/>
    <dgm:cxn modelId="{22E0ABED-2B5F-4CFB-A6AC-15A0E945E967}" type="presParOf" srcId="{27CDAA72-3EB0-4F85-B388-15C18437F77C}" destId="{C5972255-C291-4490-837B-65FB15AAFEC9}" srcOrd="0" destOrd="0" presId="urn:microsoft.com/office/officeart/2005/8/layout/hList3"/>
    <dgm:cxn modelId="{1C475852-D137-4672-A302-93CCA39DA325}" type="presParOf" srcId="{27CDAA72-3EB0-4F85-B388-15C18437F77C}" destId="{ABAA3E24-04C5-46BB-9DCD-10C82F93357F}" srcOrd="1" destOrd="0" presId="urn:microsoft.com/office/officeart/2005/8/layout/hList3"/>
    <dgm:cxn modelId="{1F27B58F-0ECD-4F88-9503-9A0650683E31}" type="presParOf" srcId="{C2BDDC96-9156-4077-BFE2-C34676B2A641}" destId="{A431AF7D-5FA9-46D1-9DC3-D00210D7484F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A2E51FB-3160-481F-A60D-41542012F56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4581F6B-7286-4CF2-8487-8544A856E82E}">
      <dgm:prSet phldrT="[Text]"/>
      <dgm:spPr/>
      <dgm:t>
        <a:bodyPr/>
        <a:lstStyle/>
        <a:p>
          <a:r>
            <a:rPr lang="ar-JO"/>
            <a:t>انواع المكتبات</a:t>
          </a:r>
          <a:endParaRPr lang="en-US"/>
        </a:p>
      </dgm:t>
    </dgm:pt>
    <dgm:pt modelId="{7F58E9D6-7CB4-4770-AB22-AB633D731BAA}" type="parTrans" cxnId="{05525E87-0A04-4EB7-B7D5-2634115FF051}">
      <dgm:prSet/>
      <dgm:spPr/>
      <dgm:t>
        <a:bodyPr/>
        <a:lstStyle/>
        <a:p>
          <a:endParaRPr lang="en-US"/>
        </a:p>
      </dgm:t>
    </dgm:pt>
    <dgm:pt modelId="{0FE6D584-8E14-41CF-8209-610994D6CCD8}" type="sibTrans" cxnId="{05525E87-0A04-4EB7-B7D5-2634115FF051}">
      <dgm:prSet/>
      <dgm:spPr/>
      <dgm:t>
        <a:bodyPr/>
        <a:lstStyle/>
        <a:p>
          <a:endParaRPr lang="en-US"/>
        </a:p>
      </dgm:t>
    </dgm:pt>
    <dgm:pt modelId="{E38C2746-5FA8-46CD-A3FD-159BC865F362}">
      <dgm:prSet phldrT="[Text]"/>
      <dgm:spPr/>
      <dgm:t>
        <a:bodyPr/>
        <a:lstStyle/>
        <a:p>
          <a:r>
            <a:rPr lang="ar-JO"/>
            <a:t>المكتبات العامة </a:t>
          </a:r>
        </a:p>
        <a:p>
          <a:r>
            <a:rPr lang="ar-JO">
              <a:solidFill>
                <a:sysClr val="windowText" lastClr="000000"/>
              </a:solidFill>
            </a:rPr>
            <a:t>أنشئت لعامة الناس لتسهيل المطالعة</a:t>
          </a:r>
        </a:p>
        <a:p>
          <a:r>
            <a:rPr lang="ar-JO">
              <a:solidFill>
                <a:sysClr val="windowText" lastClr="000000"/>
              </a:solidFill>
            </a:rPr>
            <a:t>مثل مكتبة بيت الحكمة في بغداد أنشئت في عصر الخليفة الرشيد وازدهرت عصر الخليفة المأمون</a:t>
          </a:r>
          <a:endParaRPr lang="en-US">
            <a:solidFill>
              <a:sysClr val="windowText" lastClr="000000"/>
            </a:solidFill>
          </a:endParaRPr>
        </a:p>
      </dgm:t>
    </dgm:pt>
    <dgm:pt modelId="{A701906C-243A-4963-86A2-0BBEE0298F72}" type="parTrans" cxnId="{3C0B2B8B-8E2D-49B3-AD8F-8A653EF71DCE}">
      <dgm:prSet/>
      <dgm:spPr/>
      <dgm:t>
        <a:bodyPr/>
        <a:lstStyle/>
        <a:p>
          <a:endParaRPr lang="en-US"/>
        </a:p>
      </dgm:t>
    </dgm:pt>
    <dgm:pt modelId="{C66AD5DD-F00D-439E-8DE5-12F44DA67CD9}" type="sibTrans" cxnId="{3C0B2B8B-8E2D-49B3-AD8F-8A653EF71DCE}">
      <dgm:prSet/>
      <dgm:spPr/>
      <dgm:t>
        <a:bodyPr/>
        <a:lstStyle/>
        <a:p>
          <a:endParaRPr lang="en-US"/>
        </a:p>
      </dgm:t>
    </dgm:pt>
    <dgm:pt modelId="{07E02A5E-F2E0-4BD6-9996-DC422C6F4AE2}">
      <dgm:prSet phldrT="[Text]"/>
      <dgm:spPr/>
      <dgm:t>
        <a:bodyPr/>
        <a:lstStyle/>
        <a:p>
          <a:r>
            <a:rPr lang="ar-JO"/>
            <a:t>المكتبات الخاصة</a:t>
          </a:r>
        </a:p>
        <a:p>
          <a:r>
            <a:rPr lang="ar-JO">
              <a:solidFill>
                <a:sysClr val="windowText" lastClr="000000"/>
              </a:solidFill>
            </a:rPr>
            <a:t>كمكتبات الخلفاء والوزراءوالأمراء والعلماء مثل: مكتبة الوزير الفتح بن خاقان ومكتبة يحيى البرمكي</a:t>
          </a:r>
          <a:endParaRPr lang="en-US">
            <a:solidFill>
              <a:sysClr val="windowText" lastClr="000000"/>
            </a:solidFill>
          </a:endParaRPr>
        </a:p>
      </dgm:t>
    </dgm:pt>
    <dgm:pt modelId="{7561896E-FB9F-44D3-A1EC-99EE4B7C4511}" type="parTrans" cxnId="{136175D7-07E8-426E-B97E-D655F6377572}">
      <dgm:prSet/>
      <dgm:spPr/>
      <dgm:t>
        <a:bodyPr/>
        <a:lstStyle/>
        <a:p>
          <a:endParaRPr lang="en-US"/>
        </a:p>
      </dgm:t>
    </dgm:pt>
    <dgm:pt modelId="{3761E7E6-A560-4845-9295-92F23AC1FF9E}" type="sibTrans" cxnId="{136175D7-07E8-426E-B97E-D655F6377572}">
      <dgm:prSet/>
      <dgm:spPr/>
      <dgm:t>
        <a:bodyPr/>
        <a:lstStyle/>
        <a:p>
          <a:endParaRPr lang="en-US"/>
        </a:p>
      </dgm:t>
    </dgm:pt>
    <dgm:pt modelId="{757D1530-EA7D-405E-B848-6C5B397829CF}" type="pres">
      <dgm:prSet presAssocID="{3A2E51FB-3160-481F-A60D-41542012F56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8CF8246D-7A40-4FAD-BB37-3250E013A1BB}" type="pres">
      <dgm:prSet presAssocID="{54581F6B-7286-4CF2-8487-8544A856E82E}" presName="hierRoot1" presStyleCnt="0">
        <dgm:presLayoutVars>
          <dgm:hierBranch val="init"/>
        </dgm:presLayoutVars>
      </dgm:prSet>
      <dgm:spPr/>
    </dgm:pt>
    <dgm:pt modelId="{E3061B0C-7E54-4B7A-8DE7-832A1CA00380}" type="pres">
      <dgm:prSet presAssocID="{54581F6B-7286-4CF2-8487-8544A856E82E}" presName="rootComposite1" presStyleCnt="0"/>
      <dgm:spPr/>
    </dgm:pt>
    <dgm:pt modelId="{93E71B34-96B6-416F-8738-67AEDCD88B0C}" type="pres">
      <dgm:prSet presAssocID="{54581F6B-7286-4CF2-8487-8544A856E82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629B56-45CE-42D3-8CDD-86487316708E}" type="pres">
      <dgm:prSet presAssocID="{54581F6B-7286-4CF2-8487-8544A856E82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A595A58D-BE7B-411E-910E-5798F52E2E63}" type="pres">
      <dgm:prSet presAssocID="{54581F6B-7286-4CF2-8487-8544A856E82E}" presName="hierChild2" presStyleCnt="0"/>
      <dgm:spPr/>
    </dgm:pt>
    <dgm:pt modelId="{DEA88785-AD19-48E6-8544-5959F7DC727B}" type="pres">
      <dgm:prSet presAssocID="{A701906C-243A-4963-86A2-0BBEE0298F72}" presName="Name37" presStyleLbl="parChTrans1D2" presStyleIdx="0" presStyleCnt="2"/>
      <dgm:spPr/>
      <dgm:t>
        <a:bodyPr/>
        <a:lstStyle/>
        <a:p>
          <a:endParaRPr lang="en-US"/>
        </a:p>
      </dgm:t>
    </dgm:pt>
    <dgm:pt modelId="{4ADD4505-E9B1-40E0-9945-521FBB899A98}" type="pres">
      <dgm:prSet presAssocID="{E38C2746-5FA8-46CD-A3FD-159BC865F362}" presName="hierRoot2" presStyleCnt="0">
        <dgm:presLayoutVars>
          <dgm:hierBranch val="init"/>
        </dgm:presLayoutVars>
      </dgm:prSet>
      <dgm:spPr/>
    </dgm:pt>
    <dgm:pt modelId="{AA8D40EA-DAA9-467A-9F0E-E63C785D76A7}" type="pres">
      <dgm:prSet presAssocID="{E38C2746-5FA8-46CD-A3FD-159BC865F362}" presName="rootComposite" presStyleCnt="0"/>
      <dgm:spPr/>
    </dgm:pt>
    <dgm:pt modelId="{A8909E9A-472E-46C3-9E53-A67D457C2157}" type="pres">
      <dgm:prSet presAssocID="{E38C2746-5FA8-46CD-A3FD-159BC865F362}" presName="rootText" presStyleLbl="node2" presStyleIdx="0" presStyleCnt="2" custScaleY="1251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C9A6A6-7A76-45DF-8D26-8B82C5757A5E}" type="pres">
      <dgm:prSet presAssocID="{E38C2746-5FA8-46CD-A3FD-159BC865F362}" presName="rootConnector" presStyleLbl="node2" presStyleIdx="0" presStyleCnt="2"/>
      <dgm:spPr/>
      <dgm:t>
        <a:bodyPr/>
        <a:lstStyle/>
        <a:p>
          <a:endParaRPr lang="en-US"/>
        </a:p>
      </dgm:t>
    </dgm:pt>
    <dgm:pt modelId="{64026A5D-A4A3-4534-ACF9-1F0E0D534EAB}" type="pres">
      <dgm:prSet presAssocID="{E38C2746-5FA8-46CD-A3FD-159BC865F362}" presName="hierChild4" presStyleCnt="0"/>
      <dgm:spPr/>
    </dgm:pt>
    <dgm:pt modelId="{E7C22AF3-9129-4400-85F1-7CC6820B1263}" type="pres">
      <dgm:prSet presAssocID="{E38C2746-5FA8-46CD-A3FD-159BC865F362}" presName="hierChild5" presStyleCnt="0"/>
      <dgm:spPr/>
    </dgm:pt>
    <dgm:pt modelId="{CE694A3C-1E76-4657-B704-3A6767B085E0}" type="pres">
      <dgm:prSet presAssocID="{7561896E-FB9F-44D3-A1EC-99EE4B7C4511}" presName="Name37" presStyleLbl="parChTrans1D2" presStyleIdx="1" presStyleCnt="2"/>
      <dgm:spPr/>
      <dgm:t>
        <a:bodyPr/>
        <a:lstStyle/>
        <a:p>
          <a:endParaRPr lang="en-US"/>
        </a:p>
      </dgm:t>
    </dgm:pt>
    <dgm:pt modelId="{85E524BC-47DA-4E73-9D23-80D53DD0A850}" type="pres">
      <dgm:prSet presAssocID="{07E02A5E-F2E0-4BD6-9996-DC422C6F4AE2}" presName="hierRoot2" presStyleCnt="0">
        <dgm:presLayoutVars>
          <dgm:hierBranch val="init"/>
        </dgm:presLayoutVars>
      </dgm:prSet>
      <dgm:spPr/>
    </dgm:pt>
    <dgm:pt modelId="{1D3813F5-AB3D-48AE-8421-760C4ED6CDD5}" type="pres">
      <dgm:prSet presAssocID="{07E02A5E-F2E0-4BD6-9996-DC422C6F4AE2}" presName="rootComposite" presStyleCnt="0"/>
      <dgm:spPr/>
    </dgm:pt>
    <dgm:pt modelId="{6351D29F-02F9-4807-999B-24CF32F2C0F0}" type="pres">
      <dgm:prSet presAssocID="{07E02A5E-F2E0-4BD6-9996-DC422C6F4AE2}" presName="rootText" presStyleLbl="node2" presStyleIdx="1" presStyleCnt="2" custScaleY="1302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854902-8854-4FB5-BD7F-F40AA0962363}" type="pres">
      <dgm:prSet presAssocID="{07E02A5E-F2E0-4BD6-9996-DC422C6F4AE2}" presName="rootConnector" presStyleLbl="node2" presStyleIdx="1" presStyleCnt="2"/>
      <dgm:spPr/>
      <dgm:t>
        <a:bodyPr/>
        <a:lstStyle/>
        <a:p>
          <a:endParaRPr lang="en-US"/>
        </a:p>
      </dgm:t>
    </dgm:pt>
    <dgm:pt modelId="{E6051C13-0D69-4774-8317-17D65A651748}" type="pres">
      <dgm:prSet presAssocID="{07E02A5E-F2E0-4BD6-9996-DC422C6F4AE2}" presName="hierChild4" presStyleCnt="0"/>
      <dgm:spPr/>
    </dgm:pt>
    <dgm:pt modelId="{93663C0B-9499-418D-BF40-33406A13C94C}" type="pres">
      <dgm:prSet presAssocID="{07E02A5E-F2E0-4BD6-9996-DC422C6F4AE2}" presName="hierChild5" presStyleCnt="0"/>
      <dgm:spPr/>
    </dgm:pt>
    <dgm:pt modelId="{33D71F83-27E5-45BD-A097-0E09DAA2400D}" type="pres">
      <dgm:prSet presAssocID="{54581F6B-7286-4CF2-8487-8544A856E82E}" presName="hierChild3" presStyleCnt="0"/>
      <dgm:spPr/>
    </dgm:pt>
  </dgm:ptLst>
  <dgm:cxnLst>
    <dgm:cxn modelId="{A6B83DEF-72C9-44BE-B3DC-247859C23DC3}" type="presOf" srcId="{A701906C-243A-4963-86A2-0BBEE0298F72}" destId="{DEA88785-AD19-48E6-8544-5959F7DC727B}" srcOrd="0" destOrd="0" presId="urn:microsoft.com/office/officeart/2005/8/layout/orgChart1"/>
    <dgm:cxn modelId="{136175D7-07E8-426E-B97E-D655F6377572}" srcId="{54581F6B-7286-4CF2-8487-8544A856E82E}" destId="{07E02A5E-F2E0-4BD6-9996-DC422C6F4AE2}" srcOrd="1" destOrd="0" parTransId="{7561896E-FB9F-44D3-A1EC-99EE4B7C4511}" sibTransId="{3761E7E6-A560-4845-9295-92F23AC1FF9E}"/>
    <dgm:cxn modelId="{05525E87-0A04-4EB7-B7D5-2634115FF051}" srcId="{3A2E51FB-3160-481F-A60D-41542012F560}" destId="{54581F6B-7286-4CF2-8487-8544A856E82E}" srcOrd="0" destOrd="0" parTransId="{7F58E9D6-7CB4-4770-AB22-AB633D731BAA}" sibTransId="{0FE6D584-8E14-41CF-8209-610994D6CCD8}"/>
    <dgm:cxn modelId="{F1C0EF3E-81E8-4E76-AE3F-44A36301E363}" type="presOf" srcId="{3A2E51FB-3160-481F-A60D-41542012F560}" destId="{757D1530-EA7D-405E-B848-6C5B397829CF}" srcOrd="0" destOrd="0" presId="urn:microsoft.com/office/officeart/2005/8/layout/orgChart1"/>
    <dgm:cxn modelId="{99398929-1DB4-4A7E-859D-E8A346195724}" type="presOf" srcId="{07E02A5E-F2E0-4BD6-9996-DC422C6F4AE2}" destId="{93854902-8854-4FB5-BD7F-F40AA0962363}" srcOrd="1" destOrd="0" presId="urn:microsoft.com/office/officeart/2005/8/layout/orgChart1"/>
    <dgm:cxn modelId="{DF97302F-B021-4688-B238-9444F6B03921}" type="presOf" srcId="{E38C2746-5FA8-46CD-A3FD-159BC865F362}" destId="{81C9A6A6-7A76-45DF-8D26-8B82C5757A5E}" srcOrd="1" destOrd="0" presId="urn:microsoft.com/office/officeart/2005/8/layout/orgChart1"/>
    <dgm:cxn modelId="{F4FE6342-19D7-4CC8-9817-2F84A863AFC2}" type="presOf" srcId="{54581F6B-7286-4CF2-8487-8544A856E82E}" destId="{71629B56-45CE-42D3-8CDD-86487316708E}" srcOrd="1" destOrd="0" presId="urn:microsoft.com/office/officeart/2005/8/layout/orgChart1"/>
    <dgm:cxn modelId="{4BB4E176-A066-4913-A41B-52EEC364B659}" type="presOf" srcId="{7561896E-FB9F-44D3-A1EC-99EE4B7C4511}" destId="{CE694A3C-1E76-4657-B704-3A6767B085E0}" srcOrd="0" destOrd="0" presId="urn:microsoft.com/office/officeart/2005/8/layout/orgChart1"/>
    <dgm:cxn modelId="{A0F7F478-B41C-4A6F-985C-6DA14180102F}" type="presOf" srcId="{E38C2746-5FA8-46CD-A3FD-159BC865F362}" destId="{A8909E9A-472E-46C3-9E53-A67D457C2157}" srcOrd="0" destOrd="0" presId="urn:microsoft.com/office/officeart/2005/8/layout/orgChart1"/>
    <dgm:cxn modelId="{16AB04FD-2DC9-4671-97FF-1AE9C8E776BC}" type="presOf" srcId="{07E02A5E-F2E0-4BD6-9996-DC422C6F4AE2}" destId="{6351D29F-02F9-4807-999B-24CF32F2C0F0}" srcOrd="0" destOrd="0" presId="urn:microsoft.com/office/officeart/2005/8/layout/orgChart1"/>
    <dgm:cxn modelId="{3C0B2B8B-8E2D-49B3-AD8F-8A653EF71DCE}" srcId="{54581F6B-7286-4CF2-8487-8544A856E82E}" destId="{E38C2746-5FA8-46CD-A3FD-159BC865F362}" srcOrd="0" destOrd="0" parTransId="{A701906C-243A-4963-86A2-0BBEE0298F72}" sibTransId="{C66AD5DD-F00D-439E-8DE5-12F44DA67CD9}"/>
    <dgm:cxn modelId="{397A56A1-E090-47C0-9B24-84085B7B8391}" type="presOf" srcId="{54581F6B-7286-4CF2-8487-8544A856E82E}" destId="{93E71B34-96B6-416F-8738-67AEDCD88B0C}" srcOrd="0" destOrd="0" presId="urn:microsoft.com/office/officeart/2005/8/layout/orgChart1"/>
    <dgm:cxn modelId="{26FE7F33-8A85-4820-A1AA-57B1F945E0CD}" type="presParOf" srcId="{757D1530-EA7D-405E-B848-6C5B397829CF}" destId="{8CF8246D-7A40-4FAD-BB37-3250E013A1BB}" srcOrd="0" destOrd="0" presId="urn:microsoft.com/office/officeart/2005/8/layout/orgChart1"/>
    <dgm:cxn modelId="{FBA89EFA-933E-4A54-8C0F-1936B092BD43}" type="presParOf" srcId="{8CF8246D-7A40-4FAD-BB37-3250E013A1BB}" destId="{E3061B0C-7E54-4B7A-8DE7-832A1CA00380}" srcOrd="0" destOrd="0" presId="urn:microsoft.com/office/officeart/2005/8/layout/orgChart1"/>
    <dgm:cxn modelId="{33153E5C-E268-4B92-A6A5-0E0391A2ADA9}" type="presParOf" srcId="{E3061B0C-7E54-4B7A-8DE7-832A1CA00380}" destId="{93E71B34-96B6-416F-8738-67AEDCD88B0C}" srcOrd="0" destOrd="0" presId="urn:microsoft.com/office/officeart/2005/8/layout/orgChart1"/>
    <dgm:cxn modelId="{2D4904B5-751E-40DA-85B1-478F60ECF396}" type="presParOf" srcId="{E3061B0C-7E54-4B7A-8DE7-832A1CA00380}" destId="{71629B56-45CE-42D3-8CDD-86487316708E}" srcOrd="1" destOrd="0" presId="urn:microsoft.com/office/officeart/2005/8/layout/orgChart1"/>
    <dgm:cxn modelId="{84076659-7D5B-4D3A-9144-4EC9BB68A8DA}" type="presParOf" srcId="{8CF8246D-7A40-4FAD-BB37-3250E013A1BB}" destId="{A595A58D-BE7B-411E-910E-5798F52E2E63}" srcOrd="1" destOrd="0" presId="urn:microsoft.com/office/officeart/2005/8/layout/orgChart1"/>
    <dgm:cxn modelId="{D8FB3014-BDF4-42B3-B476-4BD0B267007C}" type="presParOf" srcId="{A595A58D-BE7B-411E-910E-5798F52E2E63}" destId="{DEA88785-AD19-48E6-8544-5959F7DC727B}" srcOrd="0" destOrd="0" presId="urn:microsoft.com/office/officeart/2005/8/layout/orgChart1"/>
    <dgm:cxn modelId="{83BC4B69-2B50-4BE6-9287-28E944A3C437}" type="presParOf" srcId="{A595A58D-BE7B-411E-910E-5798F52E2E63}" destId="{4ADD4505-E9B1-40E0-9945-521FBB899A98}" srcOrd="1" destOrd="0" presId="urn:microsoft.com/office/officeart/2005/8/layout/orgChart1"/>
    <dgm:cxn modelId="{7813621F-C7B4-4D9C-BE0D-959FF197C595}" type="presParOf" srcId="{4ADD4505-E9B1-40E0-9945-521FBB899A98}" destId="{AA8D40EA-DAA9-467A-9F0E-E63C785D76A7}" srcOrd="0" destOrd="0" presId="urn:microsoft.com/office/officeart/2005/8/layout/orgChart1"/>
    <dgm:cxn modelId="{DDB7FCC5-FA1A-4A22-8C35-2B195F8AEB98}" type="presParOf" srcId="{AA8D40EA-DAA9-467A-9F0E-E63C785D76A7}" destId="{A8909E9A-472E-46C3-9E53-A67D457C2157}" srcOrd="0" destOrd="0" presId="urn:microsoft.com/office/officeart/2005/8/layout/orgChart1"/>
    <dgm:cxn modelId="{DD8975FF-0F95-401C-AE92-6D0A0E2B86E9}" type="presParOf" srcId="{AA8D40EA-DAA9-467A-9F0E-E63C785D76A7}" destId="{81C9A6A6-7A76-45DF-8D26-8B82C5757A5E}" srcOrd="1" destOrd="0" presId="urn:microsoft.com/office/officeart/2005/8/layout/orgChart1"/>
    <dgm:cxn modelId="{FD3C4BA9-EEC0-4452-8F81-D3EDC0DF9A19}" type="presParOf" srcId="{4ADD4505-E9B1-40E0-9945-521FBB899A98}" destId="{64026A5D-A4A3-4534-ACF9-1F0E0D534EAB}" srcOrd="1" destOrd="0" presId="urn:microsoft.com/office/officeart/2005/8/layout/orgChart1"/>
    <dgm:cxn modelId="{82E4EFD6-F50D-436A-B599-E448B5572429}" type="presParOf" srcId="{4ADD4505-E9B1-40E0-9945-521FBB899A98}" destId="{E7C22AF3-9129-4400-85F1-7CC6820B1263}" srcOrd="2" destOrd="0" presId="urn:microsoft.com/office/officeart/2005/8/layout/orgChart1"/>
    <dgm:cxn modelId="{4BBD6CAF-149B-4EA5-9909-E10107A3D3E2}" type="presParOf" srcId="{A595A58D-BE7B-411E-910E-5798F52E2E63}" destId="{CE694A3C-1E76-4657-B704-3A6767B085E0}" srcOrd="2" destOrd="0" presId="urn:microsoft.com/office/officeart/2005/8/layout/orgChart1"/>
    <dgm:cxn modelId="{FC5E41CD-4761-4BE6-B8B9-C6D3630F1BFA}" type="presParOf" srcId="{A595A58D-BE7B-411E-910E-5798F52E2E63}" destId="{85E524BC-47DA-4E73-9D23-80D53DD0A850}" srcOrd="3" destOrd="0" presId="urn:microsoft.com/office/officeart/2005/8/layout/orgChart1"/>
    <dgm:cxn modelId="{09EFE7D2-35EB-492D-934E-D558DC3A11A9}" type="presParOf" srcId="{85E524BC-47DA-4E73-9D23-80D53DD0A850}" destId="{1D3813F5-AB3D-48AE-8421-760C4ED6CDD5}" srcOrd="0" destOrd="0" presId="urn:microsoft.com/office/officeart/2005/8/layout/orgChart1"/>
    <dgm:cxn modelId="{262B6A76-66CD-436D-AC6D-CE7C9629F878}" type="presParOf" srcId="{1D3813F5-AB3D-48AE-8421-760C4ED6CDD5}" destId="{6351D29F-02F9-4807-999B-24CF32F2C0F0}" srcOrd="0" destOrd="0" presId="urn:microsoft.com/office/officeart/2005/8/layout/orgChart1"/>
    <dgm:cxn modelId="{2BC6EF7D-574F-4231-B217-832B144BAAB7}" type="presParOf" srcId="{1D3813F5-AB3D-48AE-8421-760C4ED6CDD5}" destId="{93854902-8854-4FB5-BD7F-F40AA0962363}" srcOrd="1" destOrd="0" presId="urn:microsoft.com/office/officeart/2005/8/layout/orgChart1"/>
    <dgm:cxn modelId="{3E24551F-E3F4-4F7E-A53D-B51E464E144F}" type="presParOf" srcId="{85E524BC-47DA-4E73-9D23-80D53DD0A850}" destId="{E6051C13-0D69-4774-8317-17D65A651748}" srcOrd="1" destOrd="0" presId="urn:microsoft.com/office/officeart/2005/8/layout/orgChart1"/>
    <dgm:cxn modelId="{78366A46-3A56-4B1D-AC06-07BCE46969FD}" type="presParOf" srcId="{85E524BC-47DA-4E73-9D23-80D53DD0A850}" destId="{93663C0B-9499-418D-BF40-33406A13C94C}" srcOrd="2" destOrd="0" presId="urn:microsoft.com/office/officeart/2005/8/layout/orgChart1"/>
    <dgm:cxn modelId="{D5711299-E0DA-4372-B75F-3659AFFC3EE7}" type="presParOf" srcId="{8CF8246D-7A40-4FAD-BB37-3250E013A1BB}" destId="{33D71F83-27E5-45BD-A097-0E09DAA2400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595CD8-0838-4F7C-A4AF-496CC0521E79}">
      <dsp:nvSpPr>
        <dsp:cNvPr id="0" name=""/>
        <dsp:cNvSpPr/>
      </dsp:nvSpPr>
      <dsp:spPr>
        <a:xfrm>
          <a:off x="0" y="0"/>
          <a:ext cx="5486400" cy="1435608"/>
        </a:xfrm>
        <a:prstGeom prst="rect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210" tIns="156210" rIns="156210" bIns="15621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4100" kern="1200"/>
            <a:t>أهم المدارس في العصر العباسي</a:t>
          </a:r>
          <a:endParaRPr lang="en-US" sz="4100" kern="1200"/>
        </a:p>
      </dsp:txBody>
      <dsp:txXfrm>
        <a:off x="0" y="0"/>
        <a:ext cx="5486400" cy="1435608"/>
      </dsp:txXfrm>
    </dsp:sp>
    <dsp:sp modelId="{C5972255-C291-4490-837B-65FB15AAFEC9}">
      <dsp:nvSpPr>
        <dsp:cNvPr id="0" name=""/>
        <dsp:cNvSpPr/>
      </dsp:nvSpPr>
      <dsp:spPr>
        <a:xfrm>
          <a:off x="0" y="1435608"/>
          <a:ext cx="2743199" cy="3014776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500" b="1" kern="1200"/>
            <a:t>المدرسة المستنصرية:</a:t>
          </a:r>
          <a:r>
            <a:rPr lang="ar-JO" sz="2500" kern="1200"/>
            <a:t> 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500" kern="1200">
              <a:solidFill>
                <a:sysClr val="windowText" lastClr="000000"/>
              </a:solidFill>
            </a:rPr>
            <a:t>مدرسة أنشأها الخليفة العباسي المستنصر بالله في بغداد، وكان يدرّس فيها علوم القرآن والفقه والرياضيات والصيدلة والطب.</a:t>
          </a:r>
          <a:endParaRPr lang="en-US" sz="2500" kern="1200">
            <a:solidFill>
              <a:sysClr val="windowText" lastClr="000000"/>
            </a:solidFill>
          </a:endParaRPr>
        </a:p>
      </dsp:txBody>
      <dsp:txXfrm>
        <a:off x="0" y="1435608"/>
        <a:ext cx="2743199" cy="3014776"/>
      </dsp:txXfrm>
    </dsp:sp>
    <dsp:sp modelId="{ABAA3E24-04C5-46BB-9DCD-10C82F93357F}">
      <dsp:nvSpPr>
        <dsp:cNvPr id="0" name=""/>
        <dsp:cNvSpPr/>
      </dsp:nvSpPr>
      <dsp:spPr>
        <a:xfrm>
          <a:off x="2743200" y="1435608"/>
          <a:ext cx="2743199" cy="3014776"/>
        </a:xfrm>
        <a:prstGeom prst="rect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500" b="1" kern="1200"/>
            <a:t>المدرسة النظامية:</a:t>
          </a:r>
          <a:endParaRPr lang="ar-JO" sz="2500" b="1" kern="1200"/>
        </a:p>
        <a:p>
          <a:pPr lvl="0" algn="ctr" defTabSz="1111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2500" kern="1200"/>
            <a:t> </a:t>
          </a:r>
          <a:r>
            <a:rPr lang="ar-JO" sz="2500" kern="1200">
              <a:solidFill>
                <a:sysClr val="windowText" lastClr="000000"/>
              </a:solidFill>
            </a:rPr>
            <a:t>مدرسة أسسها الوزير السلجوقي (نظام الملك) في بغداد، تهتم بدارسة القرآن والحديث إلى جانب اللغة العربية والفقه والأدب والشعر والعلوم الرياضية.</a:t>
          </a:r>
          <a:endParaRPr lang="en-US" sz="2500" kern="1200">
            <a:solidFill>
              <a:sysClr val="windowText" lastClr="000000"/>
            </a:solidFill>
          </a:endParaRPr>
        </a:p>
      </dsp:txBody>
      <dsp:txXfrm>
        <a:off x="2743200" y="1435608"/>
        <a:ext cx="2743199" cy="3014776"/>
      </dsp:txXfrm>
    </dsp:sp>
    <dsp:sp modelId="{A431AF7D-5FA9-46D1-9DC3-D00210D7484F}">
      <dsp:nvSpPr>
        <dsp:cNvPr id="0" name=""/>
        <dsp:cNvSpPr/>
      </dsp:nvSpPr>
      <dsp:spPr>
        <a:xfrm>
          <a:off x="0" y="4450384"/>
          <a:ext cx="5486400" cy="334975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694A3C-1E76-4657-B704-3A6767B085E0}">
      <dsp:nvSpPr>
        <dsp:cNvPr id="0" name=""/>
        <dsp:cNvSpPr/>
      </dsp:nvSpPr>
      <dsp:spPr>
        <a:xfrm>
          <a:off x="2964180" y="1432047"/>
          <a:ext cx="1622139" cy="5630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1528"/>
              </a:lnTo>
              <a:lnTo>
                <a:pt x="1622139" y="281528"/>
              </a:lnTo>
              <a:lnTo>
                <a:pt x="1622139" y="5630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A88785-AD19-48E6-8544-5959F7DC727B}">
      <dsp:nvSpPr>
        <dsp:cNvPr id="0" name=""/>
        <dsp:cNvSpPr/>
      </dsp:nvSpPr>
      <dsp:spPr>
        <a:xfrm>
          <a:off x="1342040" y="1432047"/>
          <a:ext cx="1622139" cy="563056"/>
        </a:xfrm>
        <a:custGeom>
          <a:avLst/>
          <a:gdLst/>
          <a:ahLst/>
          <a:cxnLst/>
          <a:rect l="0" t="0" r="0" b="0"/>
          <a:pathLst>
            <a:path>
              <a:moveTo>
                <a:pt x="1622139" y="0"/>
              </a:moveTo>
              <a:lnTo>
                <a:pt x="1622139" y="281528"/>
              </a:lnTo>
              <a:lnTo>
                <a:pt x="0" y="281528"/>
              </a:lnTo>
              <a:lnTo>
                <a:pt x="0" y="56305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71B34-96B6-416F-8738-67AEDCD88B0C}">
      <dsp:nvSpPr>
        <dsp:cNvPr id="0" name=""/>
        <dsp:cNvSpPr/>
      </dsp:nvSpPr>
      <dsp:spPr>
        <a:xfrm>
          <a:off x="1623568" y="91435"/>
          <a:ext cx="2681222" cy="13406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/>
            <a:t>انواع المكتبات</a:t>
          </a:r>
          <a:endParaRPr lang="en-US" sz="1800" kern="1200"/>
        </a:p>
      </dsp:txBody>
      <dsp:txXfrm>
        <a:off x="1623568" y="91435"/>
        <a:ext cx="2681222" cy="1340611"/>
      </dsp:txXfrm>
    </dsp:sp>
    <dsp:sp modelId="{A8909E9A-472E-46C3-9E53-A67D457C2157}">
      <dsp:nvSpPr>
        <dsp:cNvPr id="0" name=""/>
        <dsp:cNvSpPr/>
      </dsp:nvSpPr>
      <dsp:spPr>
        <a:xfrm>
          <a:off x="1429" y="1995103"/>
          <a:ext cx="2681222" cy="16783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/>
            <a:t>المكتبات العامة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>
              <a:solidFill>
                <a:sysClr val="windowText" lastClr="000000"/>
              </a:solidFill>
            </a:rPr>
            <a:t>أنشئت لعامة الناس لتسهيل المطالعة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>
              <a:solidFill>
                <a:sysClr val="windowText" lastClr="000000"/>
              </a:solidFill>
            </a:rPr>
            <a:t>مثل مكتبة بيت الحكمة في بغداد أنشئت في عصر الخليفة الرشيد وازدهرت عصر الخليفة المأمون</a:t>
          </a:r>
          <a:endParaRPr lang="en-US" sz="1800" kern="1200">
            <a:solidFill>
              <a:sysClr val="windowText" lastClr="000000"/>
            </a:solidFill>
          </a:endParaRPr>
        </a:p>
      </dsp:txBody>
      <dsp:txXfrm>
        <a:off x="1429" y="1995103"/>
        <a:ext cx="2681222" cy="1678311"/>
      </dsp:txXfrm>
    </dsp:sp>
    <dsp:sp modelId="{6351D29F-02F9-4807-999B-24CF32F2C0F0}">
      <dsp:nvSpPr>
        <dsp:cNvPr id="0" name=""/>
        <dsp:cNvSpPr/>
      </dsp:nvSpPr>
      <dsp:spPr>
        <a:xfrm>
          <a:off x="3245708" y="1995103"/>
          <a:ext cx="2681222" cy="1746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/>
            <a:t>المكتبات الخاصة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800" kern="1200">
              <a:solidFill>
                <a:sysClr val="windowText" lastClr="000000"/>
              </a:solidFill>
            </a:rPr>
            <a:t>كمكتبات الخلفاء والوزراءوالأمراء والعلماء مثل: مكتبة الوزير الفتح بن خاقان ومكتبة يحيى البرمكي</a:t>
          </a:r>
          <a:endParaRPr lang="en-US" sz="1800" kern="1200">
            <a:solidFill>
              <a:sysClr val="windowText" lastClr="000000"/>
            </a:solidFill>
          </a:endParaRPr>
        </a:p>
      </dsp:txBody>
      <dsp:txXfrm>
        <a:off x="3245708" y="1995103"/>
        <a:ext cx="2681222" cy="1746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s.almanasir</cp:lastModifiedBy>
  <cp:revision>13</cp:revision>
  <dcterms:created xsi:type="dcterms:W3CDTF">2021-01-29T19:40:00Z</dcterms:created>
  <dcterms:modified xsi:type="dcterms:W3CDTF">2023-04-09T19:42:00Z</dcterms:modified>
</cp:coreProperties>
</file>