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53CF9" w14:textId="1FD303EE" w:rsidR="004172FC" w:rsidRPr="004172FC" w:rsidRDefault="00B60BE4" w:rsidP="004172FC">
      <w:pPr>
        <w:ind w:left="360"/>
        <w:jc w:val="center"/>
        <w:rPr>
          <w:b/>
          <w:bCs/>
          <w:sz w:val="48"/>
          <w:szCs w:val="48"/>
          <w:lang w:bidi="ar-JO"/>
        </w:rPr>
      </w:pPr>
      <w:r w:rsidRPr="004172FC">
        <w:rPr>
          <w:rFonts w:hint="cs"/>
          <w:b/>
          <w:bCs/>
          <w:sz w:val="48"/>
          <w:szCs w:val="48"/>
          <w:rtl/>
          <w:lang w:bidi="ar-JO"/>
        </w:rPr>
        <w:t xml:space="preserve">اليومَ يومُ القيامةِ فالنتلألأ أيُّها الشُعوب، لأنَّ الفصحَ هوَ فصحُ الرّب، وذلكَ لأنَّ المسيحَ إلهَنا قد أجازَنا مِنَ  الموتِ الى الحياة، ومِنَ الإرضِ </w:t>
      </w:r>
      <w:r w:rsidR="00D914AF" w:rsidRPr="004172FC">
        <w:rPr>
          <w:rFonts w:hint="cs"/>
          <w:b/>
          <w:bCs/>
          <w:sz w:val="48"/>
          <w:szCs w:val="48"/>
          <w:rtl/>
          <w:lang w:bidi="ar-JO"/>
        </w:rPr>
        <w:t>إلى</w:t>
      </w:r>
      <w:r w:rsidRPr="004172FC">
        <w:rPr>
          <w:rFonts w:hint="cs"/>
          <w:b/>
          <w:bCs/>
          <w:sz w:val="48"/>
          <w:szCs w:val="48"/>
          <w:rtl/>
          <w:lang w:bidi="ar-JO"/>
        </w:rPr>
        <w:t xml:space="preserve"> السماء، نحنُ المنشدينَ نشيدَ النصرِ والظَفَر.</w:t>
      </w:r>
    </w:p>
    <w:p w14:paraId="3604FCDC" w14:textId="0DCD21EE" w:rsidR="00D27A5E" w:rsidRPr="004172FC" w:rsidRDefault="00B60BE4" w:rsidP="00D27A5E">
      <w:pPr>
        <w:pStyle w:val="ListParagraph"/>
        <w:jc w:val="center"/>
        <w:rPr>
          <w:b/>
          <w:bCs/>
          <w:sz w:val="48"/>
          <w:szCs w:val="48"/>
          <w:rtl/>
          <w:lang w:bidi="ar-JO"/>
        </w:rPr>
      </w:pPr>
      <w:r w:rsidRPr="004172FC">
        <w:rPr>
          <w:rFonts w:hint="cs"/>
          <w:b/>
          <w:bCs/>
          <w:sz w:val="48"/>
          <w:szCs w:val="48"/>
          <w:rtl/>
          <w:lang w:bidi="ar-JO"/>
        </w:rPr>
        <w:t>هلمّوا بِنا نشربُ مشروباً جديداً، ليسَ مُستخرَجاً بآيةٍ باهِرَةٍ مِنْ صخرَةٍ صمّاء، لكنهُ يَنبوعُ عدمِ الفساد، بِفَيضانِ المسيحِ مِنَ القبرْ،الذي بِهِ نَتَشدَدْ.</w:t>
      </w:r>
    </w:p>
    <w:p w14:paraId="119B53BF" w14:textId="77777777" w:rsidR="00D27A5E" w:rsidRPr="004172FC" w:rsidRDefault="00D27A5E" w:rsidP="00D27A5E">
      <w:pPr>
        <w:pStyle w:val="ListParagraph"/>
        <w:jc w:val="center"/>
        <w:rPr>
          <w:b/>
          <w:bCs/>
          <w:sz w:val="48"/>
          <w:szCs w:val="48"/>
          <w:lang w:bidi="ar-JO"/>
        </w:rPr>
      </w:pPr>
    </w:p>
    <w:p w14:paraId="4EBB9D07" w14:textId="7D4A7E73" w:rsidR="004172FC" w:rsidRDefault="00B60BE4" w:rsidP="004172FC">
      <w:pPr>
        <w:pStyle w:val="ListParagraph"/>
        <w:jc w:val="center"/>
        <w:rPr>
          <w:b/>
          <w:bCs/>
          <w:sz w:val="48"/>
          <w:szCs w:val="48"/>
          <w:rtl/>
          <w:lang w:bidi="ar-JO"/>
        </w:rPr>
      </w:pPr>
      <w:r w:rsidRPr="004172FC">
        <w:rPr>
          <w:rFonts w:hint="cs"/>
          <w:b/>
          <w:bCs/>
          <w:sz w:val="48"/>
          <w:szCs w:val="48"/>
          <w:rtl/>
          <w:lang w:bidi="ar-JO"/>
        </w:rPr>
        <w:t>لِيقفْ مَعنا على المَحرِسِ الإلهي حَبَقوقُ المُتَفوهُ بالإلاهيات، وليُرِنا الملاكَ المُتشِحَ الضِياء قائلاً  جِهاراً: اليومَ خلاصٌ للعالم لأنَّ المَسيحَ قدْ قامَ، بِما انَّهُ على كُلِّ شيءٍ قدير.</w:t>
      </w:r>
    </w:p>
    <w:p w14:paraId="2DE1FC70" w14:textId="77777777" w:rsidR="004172FC" w:rsidRPr="004172FC" w:rsidRDefault="004172FC" w:rsidP="004172FC">
      <w:pPr>
        <w:pStyle w:val="ListParagraph"/>
        <w:jc w:val="center"/>
        <w:rPr>
          <w:b/>
          <w:bCs/>
          <w:sz w:val="48"/>
          <w:szCs w:val="48"/>
          <w:lang w:bidi="ar-JO"/>
        </w:rPr>
      </w:pPr>
      <w:bookmarkStart w:id="0" w:name="_GoBack"/>
      <w:bookmarkEnd w:id="0"/>
    </w:p>
    <w:p w14:paraId="0E83F288" w14:textId="77777777" w:rsidR="004172FC" w:rsidRPr="004172FC" w:rsidRDefault="004172FC" w:rsidP="004172FC">
      <w:pPr>
        <w:jc w:val="center"/>
        <w:rPr>
          <w:b/>
          <w:bCs/>
          <w:sz w:val="52"/>
          <w:szCs w:val="52"/>
          <w:rtl/>
          <w:lang w:bidi="ar-JO"/>
        </w:rPr>
      </w:pPr>
      <w:r w:rsidRPr="004172FC">
        <w:rPr>
          <w:b/>
          <w:bCs/>
          <w:sz w:val="52"/>
          <w:szCs w:val="52"/>
          <w:rtl/>
          <w:lang w:bidi="ar-JO"/>
        </w:rPr>
        <w:t>المسيحُ قامَ مِن بينِ الأمواتْ، وداسَ</w:t>
      </w:r>
    </w:p>
    <w:p w14:paraId="7BD82474" w14:textId="77777777" w:rsidR="004172FC" w:rsidRDefault="004172FC" w:rsidP="004172FC">
      <w:pPr>
        <w:jc w:val="center"/>
        <w:rPr>
          <w:b/>
          <w:bCs/>
          <w:sz w:val="52"/>
          <w:szCs w:val="52"/>
          <w:rtl/>
          <w:lang w:bidi="ar-JO"/>
        </w:rPr>
      </w:pPr>
      <w:r w:rsidRPr="004172FC">
        <w:rPr>
          <w:b/>
          <w:bCs/>
          <w:sz w:val="52"/>
          <w:szCs w:val="52"/>
          <w:rtl/>
          <w:lang w:bidi="ar-JO"/>
        </w:rPr>
        <w:t xml:space="preserve"> المَوتْ بالموَتْ، وَوَهَبَ الحياة للذينَ</w:t>
      </w:r>
    </w:p>
    <w:p w14:paraId="3ED23A3A" w14:textId="73D2DF94" w:rsidR="004172FC" w:rsidRPr="004172FC" w:rsidRDefault="004172FC" w:rsidP="004172FC">
      <w:pPr>
        <w:jc w:val="center"/>
        <w:rPr>
          <w:b/>
          <w:bCs/>
          <w:sz w:val="52"/>
          <w:szCs w:val="52"/>
          <w:rtl/>
          <w:lang w:bidi="ar-JO"/>
        </w:rPr>
      </w:pPr>
      <w:r w:rsidRPr="004172FC">
        <w:rPr>
          <w:b/>
          <w:bCs/>
          <w:sz w:val="52"/>
          <w:szCs w:val="52"/>
          <w:rtl/>
          <w:lang w:bidi="ar-JO"/>
        </w:rPr>
        <w:t xml:space="preserve"> في القبور. ( 3 مرات )</w:t>
      </w:r>
    </w:p>
    <w:p w14:paraId="2210A11C" w14:textId="77777777" w:rsidR="004172FC" w:rsidRDefault="004172FC" w:rsidP="004172FC">
      <w:pPr>
        <w:rPr>
          <w:b/>
          <w:bCs/>
          <w:sz w:val="28"/>
          <w:szCs w:val="28"/>
          <w:rtl/>
          <w:lang w:bidi="ar-JO"/>
        </w:rPr>
      </w:pPr>
    </w:p>
    <w:p w14:paraId="73016112" w14:textId="77777777" w:rsidR="004172FC" w:rsidRDefault="004172FC" w:rsidP="004172FC">
      <w:pPr>
        <w:jc w:val="right"/>
        <w:rPr>
          <w:b/>
          <w:bCs/>
          <w:sz w:val="28"/>
          <w:szCs w:val="28"/>
          <w:rtl/>
          <w:lang w:bidi="ar-JO"/>
        </w:rPr>
      </w:pPr>
    </w:p>
    <w:p w14:paraId="31999A4F" w14:textId="77777777" w:rsidR="001D4A0F" w:rsidRPr="00B60BE4" w:rsidRDefault="004172FC"/>
    <w:sectPr w:rsidR="001D4A0F" w:rsidRPr="00B60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35123"/>
    <w:multiLevelType w:val="hybridMultilevel"/>
    <w:tmpl w:val="7D746722"/>
    <w:lvl w:ilvl="0" w:tplc="B74C9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3A"/>
    <w:rsid w:val="003D334E"/>
    <w:rsid w:val="004172FC"/>
    <w:rsid w:val="004A3A65"/>
    <w:rsid w:val="00A83780"/>
    <w:rsid w:val="00B60BE4"/>
    <w:rsid w:val="00C0593A"/>
    <w:rsid w:val="00D27A5E"/>
    <w:rsid w:val="00D914AF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E80FD"/>
  <w15:chartTrackingRefBased/>
  <w15:docId w15:val="{85581A11-BE03-415A-BABA-2F615AC3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BE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Muneer Haddad</dc:creator>
  <cp:keywords/>
  <dc:description/>
  <cp:lastModifiedBy>Muneer Haddad</cp:lastModifiedBy>
  <cp:revision>5</cp:revision>
  <dcterms:created xsi:type="dcterms:W3CDTF">2023-02-27T09:17:00Z</dcterms:created>
  <dcterms:modified xsi:type="dcterms:W3CDTF">2023-03-13T05:59:00Z</dcterms:modified>
</cp:coreProperties>
</file>