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4EF" w:rsidRDefault="00017E55" w:rsidP="00A344EF">
      <w:pPr>
        <w:bidi/>
        <w:jc w:val="center"/>
        <w:rPr>
          <w:rFonts w:ascii="Simplified Arabic" w:hAnsi="Simplified Arabic" w:cs="Simplified Arabic"/>
          <w:sz w:val="32"/>
          <w:szCs w:val="32"/>
        </w:rPr>
      </w:pPr>
      <w:r>
        <w:rPr>
          <w:rFonts w:ascii="Simplified Arabic" w:hAnsi="Simplified Arabic" w:cs="Simplified Arabic"/>
          <w:noProof/>
          <w:sz w:val="32"/>
          <w:szCs w:val="32"/>
        </w:rPr>
        <w:drawing>
          <wp:anchor distT="0" distB="0" distL="114300" distR="114300" simplePos="0" relativeHeight="251659264" behindDoc="0" locked="0" layoutInCell="1" allowOverlap="1">
            <wp:simplePos x="0" y="0"/>
            <wp:positionH relativeFrom="margin">
              <wp:posOffset>1952625</wp:posOffset>
            </wp:positionH>
            <wp:positionV relativeFrom="paragraph">
              <wp:posOffset>28555</wp:posOffset>
            </wp:positionV>
            <wp:extent cx="2032635" cy="74676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635" cy="74676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017E55" w:rsidRDefault="00017E55" w:rsidP="00A344EF">
      <w:pPr>
        <w:bidi/>
        <w:jc w:val="center"/>
        <w:rPr>
          <w:rFonts w:ascii="Simplified Arabic" w:hAnsi="Simplified Arabic" w:cs="Simplified Arabic"/>
          <w:b/>
          <w:bCs/>
          <w:sz w:val="32"/>
          <w:szCs w:val="32"/>
          <w:u w:val="single"/>
          <w:rtl/>
        </w:rPr>
      </w:pPr>
    </w:p>
    <w:p w:rsidR="007D70C1" w:rsidRPr="00A344EF" w:rsidRDefault="007D70C1" w:rsidP="00017E55">
      <w:pPr>
        <w:bidi/>
        <w:jc w:val="center"/>
        <w:rPr>
          <w:rFonts w:ascii="Simplified Arabic" w:hAnsi="Simplified Arabic" w:cs="Simplified Arabic"/>
          <w:b/>
          <w:bCs/>
          <w:sz w:val="32"/>
          <w:szCs w:val="32"/>
          <w:u w:val="single"/>
          <w:rtl/>
        </w:rPr>
      </w:pPr>
      <w:r w:rsidRPr="00A344EF">
        <w:rPr>
          <w:rFonts w:ascii="Simplified Arabic" w:hAnsi="Simplified Arabic" w:cs="Simplified Arabic" w:hint="cs"/>
          <w:b/>
          <w:bCs/>
          <w:sz w:val="32"/>
          <w:szCs w:val="32"/>
          <w:u w:val="single"/>
          <w:rtl/>
        </w:rPr>
        <w:t>الوحدة 6 :المخاليط وطرائق فصلها</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الفكرة العامة ص25</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تختلف المادة النقية عن المخلوط بأنها تتكون من نوع واحد من الذرات أو الجزيئاات أو الجسيمات أما المخلوط يتكون من نوعين أو أكثر من الذرات أو الجزيئاات أو الجسيمات مختلطة معًا بطرائق مختلفة.</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أتهيأ ص26</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نعم، يمكن ذلك إما بطرائق بسيطة متل الحواس أو بطرائق معقدة متل التحليل الكيميائي</w:t>
      </w:r>
      <w:r w:rsidRPr="00A344EF">
        <w:rPr>
          <w:rFonts w:ascii="Simplified Arabic" w:hAnsi="Simplified Arabic" w:cs="Simplified Arabic" w:hint="cs"/>
          <w:sz w:val="32"/>
          <w:szCs w:val="32"/>
        </w:rPr>
        <w:t>.</w:t>
      </w:r>
    </w:p>
    <w:p w:rsidR="00A344EF" w:rsidRDefault="00A344EF" w:rsidP="00A344EF">
      <w:pPr>
        <w:bidi/>
        <w:jc w:val="center"/>
        <w:rPr>
          <w:rFonts w:ascii="Simplified Arabic" w:hAnsi="Simplified Arabic" w:cs="Simplified Arabic"/>
          <w:sz w:val="32"/>
          <w:szCs w:val="32"/>
        </w:rPr>
      </w:pPr>
    </w:p>
    <w:p w:rsidR="007D70C1" w:rsidRPr="0093225E" w:rsidRDefault="007D70C1" w:rsidP="0093225E">
      <w:pPr>
        <w:bidi/>
        <w:rPr>
          <w:rFonts w:ascii="Simplified Arabic" w:hAnsi="Simplified Arabic" w:cs="Simplified Arabic"/>
          <w:b/>
          <w:bCs/>
          <w:sz w:val="32"/>
          <w:szCs w:val="32"/>
          <w:rtl/>
        </w:rPr>
      </w:pPr>
      <w:r w:rsidRPr="0093225E">
        <w:rPr>
          <w:rFonts w:ascii="Simplified Arabic" w:hAnsi="Simplified Arabic" w:cs="Simplified Arabic" w:hint="cs"/>
          <w:b/>
          <w:bCs/>
          <w:sz w:val="32"/>
          <w:szCs w:val="32"/>
          <w:rtl/>
        </w:rPr>
        <w:t>الدرس 1 :المواد النقية والمخاليط</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 xml:space="preserve"> أتحقق ص28</w:t>
      </w:r>
    </w:p>
    <w:p w:rsidR="007D70C1" w:rsidRPr="00A344EF" w:rsidRDefault="007D70C1" w:rsidP="00A344EF">
      <w:pPr>
        <w:bidi/>
        <w:rPr>
          <w:rFonts w:ascii="Simplified Arabic" w:hAnsi="Simplified Arabic" w:cs="Simplified Arabic"/>
          <w:sz w:val="32"/>
          <w:szCs w:val="32"/>
          <w:rtl/>
        </w:rPr>
      </w:pPr>
      <w:r w:rsidRPr="00A344EF">
        <w:rPr>
          <w:rFonts w:ascii="Simplified Arabic" w:hAnsi="Simplified Arabic" w:cs="Simplified Arabic" w:hint="cs"/>
          <w:sz w:val="32"/>
          <w:szCs w:val="32"/>
        </w:rPr>
        <w:t xml:space="preserve"> </w:t>
      </w:r>
      <w:r w:rsidRPr="00A344EF">
        <w:rPr>
          <w:rFonts w:ascii="Simplified Arabic" w:hAnsi="Simplified Arabic" w:cs="Simplified Arabic" w:hint="cs"/>
          <w:sz w:val="32"/>
          <w:szCs w:val="32"/>
          <w:rtl/>
        </w:rPr>
        <w:t>المادة النقية هي المادة الكيميائية التي لها تركيب محدد وثابت وخصائص كيميائية لا تتغير مثل الفضة .</w:t>
      </w:r>
    </w:p>
    <w:p w:rsidR="007D70C1" w:rsidRPr="00A344EF" w:rsidRDefault="007D70C1" w:rsidP="007D70C1">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أتحقق ص29</w:t>
      </w:r>
      <w:r w:rsidRPr="00A344EF">
        <w:rPr>
          <w:rFonts w:ascii="Simplified Arabic" w:hAnsi="Simplified Arabic" w:cs="Simplified Arabic" w:hint="cs"/>
          <w:sz w:val="32"/>
          <w:szCs w:val="32"/>
        </w:rPr>
        <w:t xml:space="preserve"> </w:t>
      </w:r>
    </w:p>
    <w:p w:rsidR="007D70C1" w:rsidRPr="00A344EF" w:rsidRDefault="00255031" w:rsidP="007D70C1">
      <w:pPr>
        <w:bidi/>
        <w:rPr>
          <w:rFonts w:ascii="Simplified Arabic" w:hAnsi="Simplified Arabic" w:cs="Simplified Arabic"/>
          <w:sz w:val="32"/>
          <w:szCs w:val="32"/>
          <w:rtl/>
        </w:rPr>
      </w:pPr>
      <w:r>
        <w:rPr>
          <w:rFonts w:ascii="Simplified Arabic" w:hAnsi="Simplified Arabic" w:cs="Simplified Arabic" w:hint="cs"/>
          <w:sz w:val="32"/>
          <w:szCs w:val="32"/>
          <w:rtl/>
        </w:rPr>
        <w:t xml:space="preserve">المخلوط: </w:t>
      </w:r>
      <w:r w:rsidR="007D70C1" w:rsidRPr="00A344EF">
        <w:rPr>
          <w:rFonts w:ascii="Simplified Arabic" w:hAnsi="Simplified Arabic" w:cs="Simplified Arabic" w:hint="cs"/>
          <w:sz w:val="32"/>
          <w:szCs w:val="32"/>
          <w:rtl/>
        </w:rPr>
        <w:t xml:space="preserve">هو ما ينتج عن </w:t>
      </w:r>
      <w:r w:rsidR="003818B6" w:rsidRPr="00A344EF">
        <w:rPr>
          <w:rFonts w:ascii="Simplified Arabic" w:hAnsi="Simplified Arabic" w:cs="Simplified Arabic" w:hint="cs"/>
          <w:sz w:val="32"/>
          <w:szCs w:val="32"/>
          <w:rtl/>
        </w:rPr>
        <w:t>اختلاط</w:t>
      </w:r>
      <w:r w:rsidR="007D70C1" w:rsidRPr="00A344EF">
        <w:rPr>
          <w:rFonts w:ascii="Simplified Arabic" w:hAnsi="Simplified Arabic" w:cs="Simplified Arabic" w:hint="cs"/>
          <w:sz w:val="32"/>
          <w:szCs w:val="32"/>
          <w:rtl/>
        </w:rPr>
        <w:t xml:space="preserve"> مادتين نقيتين أو أكتر معًا بطرائق وكميات مختلفة متل الحمص والعدس والحساء</w:t>
      </w:r>
      <w:r w:rsidR="003818B6" w:rsidRPr="00A344EF">
        <w:rPr>
          <w:rFonts w:ascii="Simplified Arabic" w:hAnsi="Simplified Arabic" w:cs="Simplified Arabic" w:hint="cs"/>
          <w:sz w:val="32"/>
          <w:szCs w:val="32"/>
          <w:rtl/>
        </w:rPr>
        <w:t xml:space="preserve"> </w:t>
      </w:r>
      <w:r w:rsidR="007D70C1" w:rsidRPr="00A344EF">
        <w:rPr>
          <w:rFonts w:ascii="Simplified Arabic" w:hAnsi="Simplified Arabic" w:cs="Simplified Arabic" w:hint="cs"/>
          <w:sz w:val="32"/>
          <w:szCs w:val="32"/>
          <w:rtl/>
        </w:rPr>
        <w:t>وا</w:t>
      </w:r>
      <w:r w:rsidR="003818B6" w:rsidRPr="00A344EF">
        <w:rPr>
          <w:rFonts w:ascii="Simplified Arabic" w:hAnsi="Simplified Arabic" w:cs="Simplified Arabic" w:hint="cs"/>
          <w:sz w:val="32"/>
          <w:szCs w:val="32"/>
          <w:rtl/>
        </w:rPr>
        <w:t>لألوا</w:t>
      </w:r>
      <w:r w:rsidR="007D70C1" w:rsidRPr="00A344EF">
        <w:rPr>
          <w:rFonts w:ascii="Simplified Arabic" w:hAnsi="Simplified Arabic" w:cs="Simplified Arabic" w:hint="cs"/>
          <w:sz w:val="32"/>
          <w:szCs w:val="32"/>
          <w:rtl/>
        </w:rPr>
        <w:t>ن المختلفة</w:t>
      </w:r>
      <w:r w:rsidR="007D70C1" w:rsidRPr="00A344EF">
        <w:rPr>
          <w:rFonts w:ascii="Simplified Arabic" w:hAnsi="Simplified Arabic" w:cs="Simplified Arabic" w:hint="cs"/>
          <w:sz w:val="32"/>
          <w:szCs w:val="32"/>
        </w:rPr>
        <w:t>.</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أتأمل الصورة ص29</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Pr>
        <w:lastRenderedPageBreak/>
        <w:t xml:space="preserve"> </w:t>
      </w:r>
      <w:r w:rsidRPr="00A344EF">
        <w:rPr>
          <w:rFonts w:ascii="Simplified Arabic" w:hAnsi="Simplified Arabic" w:cs="Simplified Arabic" w:hint="cs"/>
          <w:sz w:val="32"/>
          <w:szCs w:val="32"/>
          <w:rtl/>
        </w:rPr>
        <w:t>قد يختلف مخلوط سلطة الخضراوات الظاهر في الصورة عن مخلوط سلطة آخر أي أنواع مكوناتهأ وحجمها وطرائق اختلاطها كل مخلوط سلطة يتميز بمكوناته الخاصة به</w:t>
      </w:r>
      <w:r w:rsidRPr="00A344EF">
        <w:rPr>
          <w:rFonts w:ascii="Simplified Arabic" w:hAnsi="Simplified Arabic" w:cs="Simplified Arabic" w:hint="cs"/>
          <w:sz w:val="32"/>
          <w:szCs w:val="32"/>
        </w:rPr>
        <w:t>.</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أتحقق ص31</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المخلوط غير المتجانس هو الذي ينتج عن اختلاط مادتين أو أكتر ولا تمتزج معًا ويكمن تمييزها بامكانية فصل مكوناتها بعضها عن بعضأ بسهولة، أما المخلوط المتجانس هو الذي ينتج عن اختلاط مادتين أو أكتر وتمتزج معًا ولا يمكن تمييزها و فصل بعضها عن بعض بسهولة.</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أتحقق ص32</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محلول صلب – سائل: هو الذي ينتج من خلط مادة مذابة صلبة مع مادة مذيبة سائلة</w:t>
      </w:r>
      <w:r w:rsidRPr="00A344EF">
        <w:rPr>
          <w:rFonts w:ascii="Simplified Arabic" w:hAnsi="Simplified Arabic" w:cs="Simplified Arabic" w:hint="cs"/>
          <w:sz w:val="32"/>
          <w:szCs w:val="32"/>
        </w:rPr>
        <w:t xml:space="preserve">. </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محلول سائل – سائل: هو الذي ينتج من خلط مادة مذابة سائلة مع مادة مذيبة سائلة</w:t>
      </w:r>
      <w:r w:rsidRPr="00A344EF">
        <w:rPr>
          <w:rFonts w:ascii="Simplified Arabic" w:hAnsi="Simplified Arabic" w:cs="Simplified Arabic" w:hint="cs"/>
          <w:sz w:val="32"/>
          <w:szCs w:val="32"/>
        </w:rPr>
        <w:t>.</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Pr>
        <w:t xml:space="preserve"> </w:t>
      </w:r>
      <w:r w:rsidRPr="00A344EF">
        <w:rPr>
          <w:rFonts w:ascii="Simplified Arabic" w:hAnsi="Simplified Arabic" w:cs="Simplified Arabic" w:hint="cs"/>
          <w:sz w:val="32"/>
          <w:szCs w:val="32"/>
          <w:rtl/>
        </w:rPr>
        <w:t>محلول غاز – سائل: هو الذي ينتج من خلط مادة مذابة غازية مع مادة مذيبة سائلة</w:t>
      </w:r>
      <w:r w:rsidRPr="00A344EF">
        <w:rPr>
          <w:rFonts w:ascii="Simplified Arabic" w:hAnsi="Simplified Arabic" w:cs="Simplified Arabic" w:hint="cs"/>
          <w:sz w:val="32"/>
          <w:szCs w:val="32"/>
        </w:rPr>
        <w:t>.</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أتحقق ص 34</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المحلول غير المشبع هو الذي يمكن أن تذوب يه أي كمية من المادة المذابة التي تضاف إليه</w:t>
      </w:r>
      <w:r w:rsidRPr="00A344EF">
        <w:rPr>
          <w:rFonts w:ascii="Simplified Arabic" w:hAnsi="Simplified Arabic" w:cs="Simplified Arabic" w:hint="cs"/>
          <w:sz w:val="32"/>
          <w:szCs w:val="32"/>
        </w:rPr>
        <w:t>.</w:t>
      </w:r>
    </w:p>
    <w:p w:rsidR="003818B6" w:rsidRPr="00A344EF" w:rsidRDefault="003818B6" w:rsidP="003818B6">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المحلول المشبع هو الذي أصبح يحتوي على أكبر كمية من المادة المذابة التي يمكن إذابتها يه ولا يمكن أن تذوب يه أي كمية أخرى حتى مع التحريك.</w:t>
      </w:r>
    </w:p>
    <w:p w:rsidR="00015ABE" w:rsidRPr="00A344EF" w:rsidRDefault="00015ABE" w:rsidP="00015ABE">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أتأمل الصورة ص34</w:t>
      </w:r>
    </w:p>
    <w:p w:rsidR="00015ABE" w:rsidRPr="00A344EF" w:rsidRDefault="00015ABE" w:rsidP="00015ABE">
      <w:pPr>
        <w:bidi/>
        <w:rPr>
          <w:rFonts w:ascii="Simplified Arabic" w:hAnsi="Simplified Arabic" w:cs="Simplified Arabic"/>
          <w:sz w:val="32"/>
          <w:szCs w:val="32"/>
          <w:rtl/>
        </w:rPr>
      </w:pPr>
      <w:r w:rsidRPr="00A344EF">
        <w:rPr>
          <w:rFonts w:ascii="Simplified Arabic" w:hAnsi="Simplified Arabic" w:cs="Simplified Arabic" w:hint="cs"/>
          <w:sz w:val="32"/>
          <w:szCs w:val="32"/>
          <w:rtl/>
        </w:rPr>
        <w:t>لأن المحلول أصبح يحتوي على أكبر كمية من الملح التي يمكن إذابتها يهأ ولا يمكن أن تذوب يه أية كمية أخرى حتى مع التحريك</w:t>
      </w:r>
      <w:r w:rsidRPr="00A344EF">
        <w:rPr>
          <w:rFonts w:ascii="Simplified Arabic" w:hAnsi="Simplified Arabic" w:cs="Simplified Arabic" w:hint="cs"/>
          <w:sz w:val="32"/>
          <w:szCs w:val="32"/>
        </w:rPr>
        <w:t>.</w:t>
      </w:r>
    </w:p>
    <w:p w:rsidR="00015ABE" w:rsidRPr="00A344EF" w:rsidRDefault="00015ABE" w:rsidP="00015ABE">
      <w:pPr>
        <w:bidi/>
        <w:rPr>
          <w:rFonts w:ascii="Simplified Arabic" w:hAnsi="Simplified Arabic" w:cs="Simplified Arabic"/>
          <w:sz w:val="32"/>
          <w:szCs w:val="32"/>
          <w:rtl/>
        </w:rPr>
      </w:pPr>
      <w:r w:rsidRPr="00A344EF">
        <w:rPr>
          <w:rFonts w:ascii="Simplified Arabic" w:hAnsi="Simplified Arabic" w:cs="Simplified Arabic" w:hint="cs"/>
          <w:sz w:val="32"/>
          <w:szCs w:val="32"/>
          <w:rtl/>
        </w:rPr>
        <w:t>أتحقق ص36</w:t>
      </w:r>
    </w:p>
    <w:p w:rsidR="00015ABE" w:rsidRDefault="00015ABE" w:rsidP="00015ABE">
      <w:pPr>
        <w:bidi/>
        <w:rPr>
          <w:rFonts w:ascii="Simplified Arabic" w:hAnsi="Simplified Arabic" w:cs="Simplified Arabic"/>
          <w:sz w:val="32"/>
          <w:szCs w:val="32"/>
        </w:rPr>
      </w:pPr>
      <w:r w:rsidRPr="00A344EF">
        <w:rPr>
          <w:rFonts w:ascii="Simplified Arabic" w:hAnsi="Simplified Arabic" w:cs="Simplified Arabic" w:hint="cs"/>
          <w:sz w:val="32"/>
          <w:szCs w:val="32"/>
          <w:rtl/>
        </w:rPr>
        <w:t>التركيز هو نسبة كتلة المادة المذابة إلى حجم المذيب</w:t>
      </w:r>
      <w:r w:rsidRPr="00A344EF">
        <w:rPr>
          <w:rFonts w:ascii="Simplified Arabic" w:hAnsi="Simplified Arabic" w:cs="Simplified Arabic" w:hint="cs"/>
          <w:sz w:val="32"/>
          <w:szCs w:val="32"/>
        </w:rPr>
        <w:t>.</w:t>
      </w:r>
    </w:p>
    <w:p w:rsidR="00015ABE" w:rsidRPr="00A344EF" w:rsidRDefault="00015ABE" w:rsidP="00015ABE">
      <w:pPr>
        <w:bidi/>
        <w:rPr>
          <w:rFonts w:ascii="Simplified Arabic" w:hAnsi="Simplified Arabic" w:cs="Simplified Arabic"/>
          <w:sz w:val="32"/>
          <w:szCs w:val="32"/>
          <w:rtl/>
        </w:rPr>
      </w:pPr>
      <w:r w:rsidRPr="00A344EF">
        <w:rPr>
          <w:rFonts w:ascii="Simplified Arabic" w:hAnsi="Simplified Arabic" w:cs="Simplified Arabic" w:hint="cs"/>
          <w:sz w:val="32"/>
          <w:szCs w:val="32"/>
          <w:rtl/>
        </w:rPr>
        <w:lastRenderedPageBreak/>
        <w:t>أتأمل الصورة ص36</w:t>
      </w:r>
    </w:p>
    <w:p w:rsidR="00015ABE" w:rsidRDefault="00015ABE" w:rsidP="00015ABE">
      <w:pPr>
        <w:bidi/>
        <w:rPr>
          <w:rFonts w:ascii="Simplified Arabic" w:hAnsi="Simplified Arabic" w:cs="Simplified Arabic"/>
          <w:sz w:val="32"/>
          <w:szCs w:val="32"/>
        </w:rPr>
      </w:pPr>
      <w:r w:rsidRPr="00A344EF">
        <w:rPr>
          <w:rFonts w:ascii="Simplified Arabic" w:hAnsi="Simplified Arabic" w:cs="Simplified Arabic" w:hint="cs"/>
          <w:sz w:val="32"/>
          <w:szCs w:val="32"/>
          <w:rtl/>
        </w:rPr>
        <w:t>المحلول الذي في الكأس التي تحتوي على ثلاث ملاعق من السكر تركيزه أكبر؛ لان نسبة كتلة السكر إلى حجم الماء أكبر من الكأس التي تحتوي على ملقعة واحدة من السكر.</w:t>
      </w:r>
    </w:p>
    <w:p w:rsidR="00017E55" w:rsidRDefault="00017E55" w:rsidP="0093225E">
      <w:pPr>
        <w:bidi/>
        <w:rPr>
          <w:rFonts w:ascii="Simplified Arabic" w:hAnsi="Simplified Arabic" w:cs="Simplified Arabic"/>
          <w:b/>
          <w:bCs/>
          <w:sz w:val="32"/>
          <w:szCs w:val="32"/>
          <w:rtl/>
        </w:rPr>
      </w:pPr>
    </w:p>
    <w:p w:rsidR="00015ABE" w:rsidRPr="0093225E" w:rsidRDefault="00015ABE" w:rsidP="00017E55">
      <w:pPr>
        <w:bidi/>
        <w:rPr>
          <w:rFonts w:ascii="Simplified Arabic" w:hAnsi="Simplified Arabic" w:cs="Simplified Arabic"/>
          <w:b/>
          <w:bCs/>
          <w:sz w:val="32"/>
          <w:szCs w:val="32"/>
          <w:rtl/>
        </w:rPr>
      </w:pPr>
      <w:r w:rsidRPr="0093225E">
        <w:rPr>
          <w:rFonts w:ascii="Simplified Arabic" w:hAnsi="Simplified Arabic" w:cs="Simplified Arabic" w:hint="cs"/>
          <w:b/>
          <w:bCs/>
          <w:sz w:val="32"/>
          <w:szCs w:val="32"/>
          <w:rtl/>
        </w:rPr>
        <w:t>مراجعة الدرس ص37</w:t>
      </w:r>
    </w:p>
    <w:p w:rsidR="00015ABE" w:rsidRPr="00A344EF" w:rsidRDefault="00015ABE"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1. لفكرة الرئيسة: المادة النقية هي المادة التي تتكّون من نوع واحد من الجسيمات ولها تركيب محدد و</w:t>
      </w:r>
      <w:r w:rsidR="00305059">
        <w:rPr>
          <w:rFonts w:ascii="Simplified Arabic" w:hAnsi="Simplified Arabic" w:cs="Simplified Arabic" w:hint="cs"/>
          <w:sz w:val="32"/>
          <w:szCs w:val="32"/>
          <w:rtl/>
        </w:rPr>
        <w:t>ث</w:t>
      </w:r>
      <w:r w:rsidRPr="00A344EF">
        <w:rPr>
          <w:rFonts w:ascii="Simplified Arabic" w:hAnsi="Simplified Arabic" w:cs="Simplified Arabic" w:hint="cs"/>
          <w:sz w:val="32"/>
          <w:szCs w:val="32"/>
          <w:rtl/>
        </w:rPr>
        <w:t>ابت وخصائص كيميائية لا تتغير أما المخلوط يتكون من اختلاط مادتين نقيتين أو أك</w:t>
      </w:r>
      <w:r w:rsidR="00305059">
        <w:rPr>
          <w:rFonts w:ascii="Simplified Arabic" w:hAnsi="Simplified Arabic" w:cs="Simplified Arabic" w:hint="cs"/>
          <w:sz w:val="32"/>
          <w:szCs w:val="32"/>
          <w:rtl/>
        </w:rPr>
        <w:t>ث</w:t>
      </w:r>
      <w:r w:rsidRPr="00A344EF">
        <w:rPr>
          <w:rFonts w:ascii="Simplified Arabic" w:hAnsi="Simplified Arabic" w:cs="Simplified Arabic" w:hint="cs"/>
          <w:sz w:val="32"/>
          <w:szCs w:val="32"/>
          <w:rtl/>
        </w:rPr>
        <w:t>ر.</w:t>
      </w:r>
    </w:p>
    <w:p w:rsidR="00015ABE" w:rsidRPr="00A344EF" w:rsidRDefault="00015ABE"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2. المفاهيم والمصطلحات</w:t>
      </w:r>
    </w:p>
    <w:p w:rsidR="00015ABE" w:rsidRPr="00A344EF" w:rsidRDefault="00015ABE"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 المذاب</w:t>
      </w:r>
    </w:p>
    <w:p w:rsidR="00015ABE" w:rsidRPr="00A344EF" w:rsidRDefault="00015ABE"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 التركيز</w:t>
      </w:r>
    </w:p>
    <w:p w:rsidR="00015ABE" w:rsidRPr="00A344EF" w:rsidRDefault="00015ABE"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3. أقارن: الشاي والقطر ك</w:t>
      </w:r>
      <w:r w:rsidR="00F45142" w:rsidRPr="00A344EF">
        <w:rPr>
          <w:rFonts w:ascii="Simplified Arabic" w:hAnsi="Simplified Arabic" w:cs="Simplified Arabic" w:hint="cs"/>
          <w:sz w:val="32"/>
          <w:szCs w:val="32"/>
          <w:rtl/>
        </w:rPr>
        <w:t>لا</w:t>
      </w:r>
      <w:r w:rsidRPr="00A344EF">
        <w:rPr>
          <w:rFonts w:ascii="Simplified Arabic" w:hAnsi="Simplified Arabic" w:cs="Simplified Arabic" w:hint="cs"/>
          <w:sz w:val="32"/>
          <w:szCs w:val="32"/>
          <w:rtl/>
        </w:rPr>
        <w:t>هما محلو</w:t>
      </w:r>
      <w:r w:rsidR="00F45142" w:rsidRPr="00A344EF">
        <w:rPr>
          <w:rFonts w:ascii="Simplified Arabic" w:hAnsi="Simplified Arabic" w:cs="Simplified Arabic" w:hint="cs"/>
          <w:sz w:val="32"/>
          <w:szCs w:val="32"/>
          <w:rtl/>
        </w:rPr>
        <w:t>لا</w:t>
      </w:r>
      <w:r w:rsidRPr="00A344EF">
        <w:rPr>
          <w:rFonts w:ascii="Simplified Arabic" w:hAnsi="Simplified Arabic" w:cs="Simplified Arabic" w:hint="cs"/>
          <w:sz w:val="32"/>
          <w:szCs w:val="32"/>
          <w:rtl/>
        </w:rPr>
        <w:t xml:space="preserve">ن يحتويان على كمية من السكر ذائبة </w:t>
      </w:r>
      <w:r w:rsidR="00305059">
        <w:rPr>
          <w:rFonts w:ascii="Simplified Arabic" w:hAnsi="Simplified Arabic" w:cs="Simplified Arabic" w:hint="cs"/>
          <w:sz w:val="32"/>
          <w:szCs w:val="32"/>
          <w:rtl/>
        </w:rPr>
        <w:t>ب</w:t>
      </w:r>
      <w:r w:rsidRPr="00A344EF">
        <w:rPr>
          <w:rFonts w:ascii="Simplified Arabic" w:hAnsi="Simplified Arabic" w:cs="Simplified Arabic" w:hint="cs"/>
          <w:sz w:val="32"/>
          <w:szCs w:val="32"/>
          <w:rtl/>
        </w:rPr>
        <w:t>هما</w:t>
      </w:r>
      <w:r w:rsidR="00305059">
        <w:rPr>
          <w:rFonts w:ascii="Simplified Arabic" w:hAnsi="Simplified Arabic" w:cs="Simplified Arabic" w:hint="cs"/>
          <w:sz w:val="32"/>
          <w:szCs w:val="32"/>
          <w:rtl/>
        </w:rPr>
        <w:t xml:space="preserve"> </w:t>
      </w:r>
      <w:r w:rsidR="00F45142" w:rsidRPr="00A344EF">
        <w:rPr>
          <w:rFonts w:ascii="Simplified Arabic" w:hAnsi="Simplified Arabic" w:cs="Simplified Arabic" w:hint="cs"/>
          <w:sz w:val="32"/>
          <w:szCs w:val="32"/>
          <w:rtl/>
        </w:rPr>
        <w:t xml:space="preserve">إلا </w:t>
      </w:r>
      <w:r w:rsidRPr="00A344EF">
        <w:rPr>
          <w:rFonts w:ascii="Simplified Arabic" w:hAnsi="Simplified Arabic" w:cs="Simplified Arabic" w:hint="cs"/>
          <w:sz w:val="32"/>
          <w:szCs w:val="32"/>
          <w:rtl/>
        </w:rPr>
        <w:t xml:space="preserve"> أن كمية السكر الذائبة </w:t>
      </w:r>
      <w:r w:rsidR="00F45142" w:rsidRPr="00A344EF">
        <w:rPr>
          <w:rFonts w:ascii="Simplified Arabic" w:hAnsi="Simplified Arabic" w:cs="Simplified Arabic" w:hint="cs"/>
          <w:sz w:val="32"/>
          <w:szCs w:val="32"/>
          <w:rtl/>
        </w:rPr>
        <w:t>ف</w:t>
      </w:r>
      <w:r w:rsidRPr="00A344EF">
        <w:rPr>
          <w:rFonts w:ascii="Simplified Arabic" w:hAnsi="Simplified Arabic" w:cs="Simplified Arabic" w:hint="cs"/>
          <w:sz w:val="32"/>
          <w:szCs w:val="32"/>
          <w:rtl/>
        </w:rPr>
        <w:t>ي الشاي أقل بك</w:t>
      </w:r>
      <w:r w:rsidR="00305059">
        <w:rPr>
          <w:rFonts w:ascii="Simplified Arabic" w:hAnsi="Simplified Arabic" w:cs="Simplified Arabic" w:hint="cs"/>
          <w:sz w:val="32"/>
          <w:szCs w:val="32"/>
          <w:rtl/>
        </w:rPr>
        <w:t>ث</w:t>
      </w:r>
      <w:r w:rsidRPr="00A344EF">
        <w:rPr>
          <w:rFonts w:ascii="Simplified Arabic" w:hAnsi="Simplified Arabic" w:cs="Simplified Arabic" w:hint="cs"/>
          <w:sz w:val="32"/>
          <w:szCs w:val="32"/>
          <w:rtl/>
        </w:rPr>
        <w:t xml:space="preserve">ير من الكمية الذائبة </w:t>
      </w:r>
      <w:r w:rsidR="00F45142" w:rsidRPr="00A344EF">
        <w:rPr>
          <w:rFonts w:ascii="Simplified Arabic" w:hAnsi="Simplified Arabic" w:cs="Simplified Arabic" w:hint="cs"/>
          <w:sz w:val="32"/>
          <w:szCs w:val="32"/>
          <w:rtl/>
        </w:rPr>
        <w:t>ف</w:t>
      </w:r>
      <w:r w:rsidRPr="00A344EF">
        <w:rPr>
          <w:rFonts w:ascii="Simplified Arabic" w:hAnsi="Simplified Arabic" w:cs="Simplified Arabic" w:hint="cs"/>
          <w:sz w:val="32"/>
          <w:szCs w:val="32"/>
          <w:rtl/>
        </w:rPr>
        <w:t>ي القطر</w:t>
      </w:r>
      <w:r w:rsidR="00F45142" w:rsidRPr="00A344EF">
        <w:rPr>
          <w:rFonts w:ascii="Simplified Arabic" w:hAnsi="Simplified Arabic" w:cs="Simplified Arabic" w:hint="cs"/>
          <w:sz w:val="32"/>
          <w:szCs w:val="32"/>
          <w:rtl/>
        </w:rPr>
        <w:t>.</w:t>
      </w:r>
    </w:p>
    <w:p w:rsidR="00F45142" w:rsidRPr="00A344EF" w:rsidRDefault="00F45142" w:rsidP="00015ABE">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4. تعد بعض المخاليط غير متجانسة لأن مكوناتها لا تمتزج معًا ويمكن تمييز هذه المكونات و فصلها بطرائق بسيطة مثل مخلوط السلطة، الرمل والحديد، في حين تعد بعض المخاليط متجانسة لأن مكوناتها تمتزج معًا ولا يمكن تمييز هذه المكونات و فصلها بطرائق بسيطة مثل السكر والماء.</w:t>
      </w:r>
    </w:p>
    <w:p w:rsidR="00F45142" w:rsidRPr="00A344EF" w:rsidRDefault="00F45142" w:rsidP="00F45142">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t>5. يسهل تمييز مكونات المخلوط غير المتنجانس بعضها من بعض لان هذه المكونات لا تمتزج معًا.</w:t>
      </w:r>
    </w:p>
    <w:p w:rsidR="00F45142" w:rsidRPr="00A344EF" w:rsidRDefault="00F45142" w:rsidP="00F45142">
      <w:pPr>
        <w:jc w:val="right"/>
        <w:rPr>
          <w:rFonts w:ascii="Simplified Arabic" w:hAnsi="Simplified Arabic" w:cs="Simplified Arabic"/>
          <w:sz w:val="32"/>
          <w:szCs w:val="32"/>
          <w:rtl/>
        </w:rPr>
      </w:pPr>
      <w:r w:rsidRPr="00A344EF">
        <w:rPr>
          <w:rFonts w:ascii="Simplified Arabic" w:hAnsi="Simplified Arabic" w:cs="Simplified Arabic" w:hint="cs"/>
          <w:sz w:val="32"/>
          <w:szCs w:val="32"/>
          <w:rtl/>
        </w:rPr>
        <w:lastRenderedPageBreak/>
        <w:t>6. يوصف المحلول بأنه مخلوط لأنه يتكون من اختلاط مادتين أو أكتر وامتزاجها معًا بحيث لا يمكن تمييزها أو فصل بعضها عن بعض بطرائق بسيطة أما المخلوط لا يوصف بأنه محلول لأن مكونات بعض المخاليط لا تمتزج ولا تحتلط معًا ويمكن تمييزها و فصل بعضها عن بعض.</w:t>
      </w:r>
    </w:p>
    <w:p w:rsidR="00F45142" w:rsidRPr="00A344EF" w:rsidRDefault="00F45142" w:rsidP="00F45142">
      <w:pPr>
        <w:jc w:val="right"/>
        <w:rPr>
          <w:rFonts w:ascii="Simplified Arabic" w:hAnsi="Simplified Arabic" w:cs="Simplified Arabic"/>
          <w:sz w:val="32"/>
          <w:szCs w:val="32"/>
        </w:rPr>
      </w:pPr>
      <w:r w:rsidRPr="00A344EF">
        <w:rPr>
          <w:rFonts w:ascii="Simplified Arabic" w:hAnsi="Simplified Arabic" w:cs="Simplified Arabic" w:hint="cs"/>
          <w:sz w:val="32"/>
          <w:szCs w:val="32"/>
          <w:rtl/>
        </w:rPr>
        <w:t>7. أ</w:t>
      </w:r>
    </w:p>
    <w:p w:rsidR="00017E55" w:rsidRDefault="00322D7A" w:rsidP="00017E55">
      <w:pPr>
        <w:jc w:val="center"/>
        <w:rPr>
          <w:rFonts w:ascii="Simplified Arabic" w:hAnsi="Simplified Arabic" w:cs="Simplified Arabic"/>
          <w:noProof/>
          <w:sz w:val="32"/>
          <w:szCs w:val="32"/>
          <w:rtl/>
        </w:rPr>
      </w:pPr>
      <w:r w:rsidRPr="00A344EF">
        <w:rPr>
          <w:rFonts w:ascii="Simplified Arabic" w:hAnsi="Simplified Arabic" w:cs="Simplified Arabic" w:hint="cs"/>
          <w:noProof/>
          <w:sz w:val="32"/>
          <w:szCs w:val="32"/>
        </w:rPr>
        <w:drawing>
          <wp:anchor distT="0" distB="0" distL="114300" distR="114300" simplePos="0" relativeHeight="251658240" behindDoc="0" locked="0" layoutInCell="1" allowOverlap="1" wp14:anchorId="0123CB24">
            <wp:simplePos x="0" y="0"/>
            <wp:positionH relativeFrom="margin">
              <wp:posOffset>0</wp:posOffset>
            </wp:positionH>
            <wp:positionV relativeFrom="paragraph">
              <wp:posOffset>8054340</wp:posOffset>
            </wp:positionV>
            <wp:extent cx="5943600" cy="43541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4354195"/>
                    </a:xfrm>
                    <a:prstGeom prst="rect">
                      <a:avLst/>
                    </a:prstGeom>
                  </pic:spPr>
                </pic:pic>
              </a:graphicData>
            </a:graphic>
          </wp:anchor>
        </w:drawing>
      </w:r>
    </w:p>
    <w:p w:rsidR="00017E55" w:rsidRDefault="00017E55" w:rsidP="00017E55">
      <w:pPr>
        <w:jc w:val="center"/>
        <w:rPr>
          <w:rFonts w:ascii="Simplified Arabic" w:hAnsi="Simplified Arabic" w:cs="Simplified Arabic"/>
          <w:sz w:val="32"/>
          <w:szCs w:val="32"/>
          <w:rtl/>
          <w:lang w:bidi="ar-JO"/>
        </w:rPr>
      </w:pPr>
    </w:p>
    <w:p w:rsidR="004A0B63" w:rsidRPr="00A344EF" w:rsidRDefault="004A0B63" w:rsidP="00017E55">
      <w:pPr>
        <w:jc w:val="center"/>
        <w:rPr>
          <w:rFonts w:ascii="Simplified Arabic" w:hAnsi="Simplified Arabic" w:cs="Simplified Arabic"/>
          <w:sz w:val="32"/>
          <w:szCs w:val="32"/>
          <w:rtl/>
          <w:lang w:bidi="ar-JO"/>
        </w:rPr>
      </w:pPr>
      <w:r>
        <w:rPr>
          <w:rFonts w:ascii="Simplified Arabic" w:hAnsi="Simplified Arabic" w:cs="Simplified Arabic" w:hint="cs"/>
          <w:sz w:val="32"/>
          <w:szCs w:val="32"/>
          <w:rtl/>
          <w:lang w:bidi="ar-JO"/>
        </w:rPr>
        <w:t xml:space="preserve">                                                                         منال + </w:t>
      </w:r>
      <w:r w:rsidR="00255031">
        <w:rPr>
          <w:rFonts w:ascii="Simplified Arabic" w:hAnsi="Simplified Arabic" w:cs="Simplified Arabic" w:hint="cs"/>
          <w:sz w:val="32"/>
          <w:szCs w:val="32"/>
          <w:rtl/>
          <w:lang w:bidi="ar-JO"/>
        </w:rPr>
        <w:t>ديانا</w:t>
      </w:r>
      <w:bookmarkStart w:id="0" w:name="_GoBack"/>
      <w:bookmarkEnd w:id="0"/>
    </w:p>
    <w:sectPr w:rsidR="004A0B63" w:rsidRPr="00A344EF" w:rsidSect="00A344EF">
      <w:footerReference w:type="default" r:id="rId8"/>
      <w:pgSz w:w="12240" w:h="15840"/>
      <w:pgMar w:top="90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D95" w:rsidRDefault="00212D95" w:rsidP="004A0B63">
      <w:pPr>
        <w:spacing w:after="0" w:line="240" w:lineRule="auto"/>
      </w:pPr>
      <w:r>
        <w:separator/>
      </w:r>
    </w:p>
  </w:endnote>
  <w:endnote w:type="continuationSeparator" w:id="0">
    <w:p w:rsidR="00212D95" w:rsidRDefault="00212D95" w:rsidP="004A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475799"/>
      <w:docPartObj>
        <w:docPartGallery w:val="Page Numbers (Bottom of Page)"/>
        <w:docPartUnique/>
      </w:docPartObj>
    </w:sdtPr>
    <w:sdtEndPr>
      <w:rPr>
        <w:noProof/>
      </w:rPr>
    </w:sdtEndPr>
    <w:sdtContent>
      <w:p w:rsidR="004A0B63" w:rsidRDefault="004A0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A0B63" w:rsidRDefault="004A0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D95" w:rsidRDefault="00212D95" w:rsidP="004A0B63">
      <w:pPr>
        <w:spacing w:after="0" w:line="240" w:lineRule="auto"/>
      </w:pPr>
      <w:r>
        <w:separator/>
      </w:r>
    </w:p>
  </w:footnote>
  <w:footnote w:type="continuationSeparator" w:id="0">
    <w:p w:rsidR="00212D95" w:rsidRDefault="00212D95" w:rsidP="004A0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C1"/>
    <w:rsid w:val="00015ABE"/>
    <w:rsid w:val="00017E55"/>
    <w:rsid w:val="00212D95"/>
    <w:rsid w:val="00255031"/>
    <w:rsid w:val="00305059"/>
    <w:rsid w:val="00322D7A"/>
    <w:rsid w:val="003818B6"/>
    <w:rsid w:val="004A0B63"/>
    <w:rsid w:val="00614611"/>
    <w:rsid w:val="007764F7"/>
    <w:rsid w:val="007D70C1"/>
    <w:rsid w:val="00865F6D"/>
    <w:rsid w:val="0090727F"/>
    <w:rsid w:val="0093225E"/>
    <w:rsid w:val="009856F7"/>
    <w:rsid w:val="00A344EF"/>
    <w:rsid w:val="00B93E19"/>
    <w:rsid w:val="00F451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75DE"/>
  <w15:chartTrackingRefBased/>
  <w15:docId w15:val="{AF23429A-F664-439E-8271-D1FC92BF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ABE"/>
    <w:pPr>
      <w:ind w:left="720"/>
      <w:contextualSpacing/>
    </w:pPr>
  </w:style>
  <w:style w:type="paragraph" w:styleId="Header">
    <w:name w:val="header"/>
    <w:basedOn w:val="Normal"/>
    <w:link w:val="HeaderChar"/>
    <w:uiPriority w:val="99"/>
    <w:unhideWhenUsed/>
    <w:rsid w:val="004A0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B63"/>
  </w:style>
  <w:style w:type="paragraph" w:styleId="Footer">
    <w:name w:val="footer"/>
    <w:basedOn w:val="Normal"/>
    <w:link w:val="FooterChar"/>
    <w:uiPriority w:val="99"/>
    <w:unhideWhenUsed/>
    <w:rsid w:val="004A0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M.Dababneh</dc:creator>
  <cp:keywords/>
  <dc:description/>
  <cp:lastModifiedBy>M.Dababneh</cp:lastModifiedBy>
  <cp:revision>4</cp:revision>
  <dcterms:created xsi:type="dcterms:W3CDTF">2023-03-10T16:27:00Z</dcterms:created>
  <dcterms:modified xsi:type="dcterms:W3CDTF">2023-03-10T16:32:00Z</dcterms:modified>
</cp:coreProperties>
</file>