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45" w:rsidRPr="004821F1" w:rsidRDefault="0076241A" w:rsidP="0076241A">
      <w:pPr>
        <w:jc w:val="center"/>
        <w:rPr>
          <w:rFonts w:hint="cs"/>
          <w:b/>
          <w:bCs/>
          <w:sz w:val="32"/>
          <w:szCs w:val="32"/>
          <w:u w:val="single"/>
          <w:rtl/>
          <w:lang w:bidi="ar-JO"/>
        </w:rPr>
      </w:pPr>
      <w:r w:rsidRPr="004821F1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التربية الدينية المسيحية للصف الرابع الأساسي </w:t>
      </w:r>
    </w:p>
    <w:p w:rsidR="0076241A" w:rsidRPr="004821F1" w:rsidRDefault="0076241A" w:rsidP="0076241A">
      <w:pPr>
        <w:jc w:val="center"/>
        <w:rPr>
          <w:rFonts w:hint="cs"/>
          <w:b/>
          <w:bCs/>
          <w:color w:val="C00000"/>
          <w:sz w:val="32"/>
          <w:szCs w:val="32"/>
          <w:u w:val="single"/>
          <w:rtl/>
          <w:lang w:bidi="ar-JO"/>
        </w:rPr>
      </w:pPr>
      <w:r w:rsidRPr="004821F1">
        <w:rPr>
          <w:rFonts w:hint="cs"/>
          <w:b/>
          <w:bCs/>
          <w:sz w:val="32"/>
          <w:szCs w:val="32"/>
          <w:u w:val="single"/>
          <w:rtl/>
          <w:lang w:bidi="ar-JO"/>
        </w:rPr>
        <w:t>درس يسوع يعلّم بالأمثال (1): الابتعاد عن الطمع</w:t>
      </w:r>
    </w:p>
    <w:p w:rsidR="0076241A" w:rsidRDefault="0076241A" w:rsidP="0076241A">
      <w:pPr>
        <w:jc w:val="right"/>
        <w:rPr>
          <w:b/>
          <w:bCs/>
          <w:color w:val="C00000"/>
          <w:sz w:val="32"/>
          <w:szCs w:val="32"/>
          <w:u w:val="single"/>
          <w:rtl/>
          <w:lang w:bidi="ar-JO"/>
        </w:rPr>
      </w:pPr>
      <w:r w:rsidRPr="004821F1">
        <w:rPr>
          <w:rFonts w:hint="cs"/>
          <w:b/>
          <w:bCs/>
          <w:color w:val="C00000"/>
          <w:sz w:val="32"/>
          <w:szCs w:val="32"/>
          <w:u w:val="single"/>
          <w:rtl/>
          <w:lang w:bidi="ar-JO"/>
        </w:rPr>
        <w:t>إجابة النشاط السابع ص(81):</w:t>
      </w:r>
    </w:p>
    <w:p w:rsidR="00497FDC" w:rsidRPr="00497FDC" w:rsidRDefault="00497FDC" w:rsidP="0076241A">
      <w:pPr>
        <w:jc w:val="right"/>
        <w:rPr>
          <w:rFonts w:hint="cs"/>
          <w:b/>
          <w:bCs/>
          <w:color w:val="002060"/>
          <w:sz w:val="32"/>
          <w:szCs w:val="32"/>
          <w:rtl/>
          <w:lang w:bidi="ar-JO"/>
        </w:rPr>
      </w:pPr>
      <w:r w:rsidRPr="00497FDC">
        <w:rPr>
          <w:rFonts w:hint="cs"/>
          <w:b/>
          <w:bCs/>
          <w:color w:val="002060"/>
          <w:sz w:val="32"/>
          <w:szCs w:val="32"/>
          <w:rtl/>
          <w:lang w:bidi="ar-JO"/>
        </w:rPr>
        <w:t>ضع إشارة (</w:t>
      </w:r>
      <w:r w:rsidRPr="00497FDC">
        <w:rPr>
          <w:rFonts w:ascii="Calibri" w:hAnsi="Calibri"/>
          <w:b/>
          <w:bCs/>
          <w:color w:val="002060"/>
          <w:sz w:val="32"/>
          <w:szCs w:val="32"/>
          <w:rtl/>
          <w:lang w:bidi="ar-JO"/>
        </w:rPr>
        <w:t>√</w:t>
      </w:r>
      <w:r w:rsidRPr="00497FDC">
        <w:rPr>
          <w:rFonts w:hint="cs"/>
          <w:b/>
          <w:bCs/>
          <w:color w:val="002060"/>
          <w:sz w:val="32"/>
          <w:szCs w:val="32"/>
          <w:rtl/>
          <w:lang w:bidi="ar-JO"/>
        </w:rPr>
        <w:t>) أمام السّلوك الذي لا يشبه سلوك الغني الجاهل:</w:t>
      </w:r>
      <w:bookmarkStart w:id="0" w:name="_GoBack"/>
      <w:bookmarkEnd w:id="0"/>
    </w:p>
    <w:p w:rsidR="0076241A" w:rsidRPr="004821F1" w:rsidRDefault="0076241A" w:rsidP="004821F1">
      <w:pPr>
        <w:spacing w:line="240" w:lineRule="auto"/>
        <w:jc w:val="right"/>
        <w:rPr>
          <w:sz w:val="32"/>
          <w:szCs w:val="32"/>
          <w:rtl/>
          <w:lang w:bidi="ar-JO"/>
        </w:rPr>
      </w:pPr>
      <w:r w:rsidRPr="004821F1">
        <w:rPr>
          <w:rFonts w:hint="cs"/>
          <w:sz w:val="32"/>
          <w:szCs w:val="32"/>
          <w:rtl/>
          <w:lang w:bidi="ar-JO"/>
        </w:rPr>
        <w:t xml:space="preserve">1. سمير يجمع في حصّالته نقودًا نهاية الشهر يتبرّع بجزء منها إلى المحتاجين. ( </w:t>
      </w:r>
      <w:r w:rsidRPr="004821F1">
        <w:rPr>
          <w:rFonts w:ascii="Calibri" w:hAnsi="Calibri"/>
          <w:sz w:val="32"/>
          <w:szCs w:val="32"/>
          <w:rtl/>
          <w:lang w:bidi="ar-JO"/>
        </w:rPr>
        <w:t>√</w:t>
      </w:r>
      <w:r w:rsidRPr="004821F1">
        <w:rPr>
          <w:rFonts w:hint="cs"/>
          <w:sz w:val="32"/>
          <w:szCs w:val="32"/>
          <w:rtl/>
          <w:lang w:bidi="ar-JO"/>
        </w:rPr>
        <w:t>)</w:t>
      </w:r>
    </w:p>
    <w:p w:rsidR="004821F1" w:rsidRPr="004821F1" w:rsidRDefault="004821F1" w:rsidP="004821F1">
      <w:pPr>
        <w:spacing w:line="240" w:lineRule="auto"/>
        <w:jc w:val="right"/>
        <w:rPr>
          <w:rFonts w:hint="cs"/>
          <w:sz w:val="32"/>
          <w:szCs w:val="32"/>
          <w:rtl/>
          <w:lang w:bidi="ar-JO"/>
        </w:rPr>
      </w:pPr>
    </w:p>
    <w:p w:rsidR="0076241A" w:rsidRPr="004821F1" w:rsidRDefault="0076241A" w:rsidP="004821F1">
      <w:pPr>
        <w:spacing w:line="240" w:lineRule="auto"/>
        <w:jc w:val="right"/>
        <w:rPr>
          <w:sz w:val="32"/>
          <w:szCs w:val="32"/>
          <w:rtl/>
          <w:lang w:bidi="ar-JO"/>
        </w:rPr>
      </w:pPr>
      <w:r w:rsidRPr="004821F1">
        <w:rPr>
          <w:rFonts w:hint="cs"/>
          <w:sz w:val="32"/>
          <w:szCs w:val="32"/>
          <w:rtl/>
          <w:lang w:bidi="ar-JO"/>
        </w:rPr>
        <w:t>2. كلّما ذهبت سعاد مع والدتها إلى السّوق تشتري ملابس علمًا بأنّ لديها ما يكفيها السّنة كاملة.(</w:t>
      </w:r>
      <w:r w:rsidRPr="004821F1">
        <w:rPr>
          <w:rFonts w:ascii="Calibri" w:hAnsi="Calibri"/>
          <w:sz w:val="32"/>
          <w:szCs w:val="32"/>
          <w:rtl/>
          <w:lang w:bidi="ar-JO"/>
        </w:rPr>
        <w:t>×</w:t>
      </w:r>
      <w:r w:rsidRPr="004821F1">
        <w:rPr>
          <w:rFonts w:hint="cs"/>
          <w:sz w:val="32"/>
          <w:szCs w:val="32"/>
          <w:rtl/>
          <w:lang w:bidi="ar-JO"/>
        </w:rPr>
        <w:t>)</w:t>
      </w:r>
    </w:p>
    <w:p w:rsidR="004821F1" w:rsidRPr="004821F1" w:rsidRDefault="004821F1" w:rsidP="004821F1">
      <w:pPr>
        <w:spacing w:line="240" w:lineRule="auto"/>
        <w:jc w:val="right"/>
        <w:rPr>
          <w:rFonts w:hint="cs"/>
          <w:sz w:val="32"/>
          <w:szCs w:val="32"/>
          <w:rtl/>
          <w:lang w:bidi="ar-JO"/>
        </w:rPr>
      </w:pPr>
    </w:p>
    <w:p w:rsidR="0076241A" w:rsidRPr="004821F1" w:rsidRDefault="0076241A" w:rsidP="004821F1">
      <w:pPr>
        <w:spacing w:line="240" w:lineRule="auto"/>
        <w:jc w:val="right"/>
        <w:rPr>
          <w:sz w:val="32"/>
          <w:szCs w:val="32"/>
          <w:rtl/>
          <w:lang w:bidi="ar-JO"/>
        </w:rPr>
      </w:pPr>
      <w:r w:rsidRPr="004821F1">
        <w:rPr>
          <w:rFonts w:hint="cs"/>
          <w:sz w:val="32"/>
          <w:szCs w:val="32"/>
          <w:rtl/>
          <w:lang w:bidi="ar-JO"/>
        </w:rPr>
        <w:t>3. هواية وليد جمع التّحف النّادرة.(</w:t>
      </w:r>
      <w:r w:rsidRPr="004821F1">
        <w:rPr>
          <w:rFonts w:ascii="Calibri" w:hAnsi="Calibri"/>
          <w:sz w:val="32"/>
          <w:szCs w:val="32"/>
          <w:rtl/>
          <w:lang w:bidi="ar-JO"/>
        </w:rPr>
        <w:t>√</w:t>
      </w:r>
      <w:r w:rsidRPr="004821F1">
        <w:rPr>
          <w:rFonts w:hint="cs"/>
          <w:sz w:val="32"/>
          <w:szCs w:val="32"/>
          <w:rtl/>
          <w:lang w:bidi="ar-JO"/>
        </w:rPr>
        <w:t>)</w:t>
      </w:r>
    </w:p>
    <w:p w:rsidR="004821F1" w:rsidRPr="004821F1" w:rsidRDefault="004821F1" w:rsidP="004821F1">
      <w:pPr>
        <w:spacing w:line="240" w:lineRule="auto"/>
        <w:jc w:val="right"/>
        <w:rPr>
          <w:rFonts w:hint="cs"/>
          <w:sz w:val="32"/>
          <w:szCs w:val="32"/>
          <w:rtl/>
          <w:lang w:bidi="ar-JO"/>
        </w:rPr>
      </w:pPr>
    </w:p>
    <w:p w:rsidR="0076241A" w:rsidRPr="004821F1" w:rsidRDefault="0076241A" w:rsidP="004821F1">
      <w:pPr>
        <w:spacing w:line="240" w:lineRule="auto"/>
        <w:jc w:val="right"/>
        <w:rPr>
          <w:sz w:val="32"/>
          <w:szCs w:val="32"/>
          <w:rtl/>
          <w:lang w:bidi="ar-JO"/>
        </w:rPr>
      </w:pPr>
      <w:r w:rsidRPr="004821F1">
        <w:rPr>
          <w:rFonts w:hint="cs"/>
          <w:sz w:val="32"/>
          <w:szCs w:val="32"/>
          <w:rtl/>
          <w:lang w:bidi="ar-JO"/>
        </w:rPr>
        <w:t>4. في كلّ مرّة يذهب شاكر بها إلى السّوق يشتري عددًا من سيّارات الّلعب ويرفض التبرّع بأي منها لطفل محتاج.(</w:t>
      </w:r>
      <w:r w:rsidRPr="004821F1">
        <w:rPr>
          <w:rFonts w:ascii="Calibri" w:hAnsi="Calibri"/>
          <w:sz w:val="32"/>
          <w:szCs w:val="32"/>
          <w:rtl/>
          <w:lang w:bidi="ar-JO"/>
        </w:rPr>
        <w:t>×</w:t>
      </w:r>
      <w:r w:rsidRPr="004821F1">
        <w:rPr>
          <w:rFonts w:hint="cs"/>
          <w:sz w:val="32"/>
          <w:szCs w:val="32"/>
          <w:rtl/>
          <w:lang w:bidi="ar-JO"/>
        </w:rPr>
        <w:t>)</w:t>
      </w:r>
    </w:p>
    <w:p w:rsidR="004821F1" w:rsidRPr="004821F1" w:rsidRDefault="004821F1" w:rsidP="004821F1">
      <w:pPr>
        <w:spacing w:line="240" w:lineRule="auto"/>
        <w:jc w:val="right"/>
        <w:rPr>
          <w:sz w:val="32"/>
          <w:szCs w:val="32"/>
          <w:rtl/>
          <w:lang w:bidi="ar-JO"/>
        </w:rPr>
      </w:pPr>
    </w:p>
    <w:p w:rsidR="0076241A" w:rsidRPr="004821F1" w:rsidRDefault="0076241A" w:rsidP="004821F1">
      <w:pPr>
        <w:spacing w:line="240" w:lineRule="auto"/>
        <w:jc w:val="right"/>
        <w:rPr>
          <w:sz w:val="32"/>
          <w:szCs w:val="32"/>
          <w:rtl/>
          <w:lang w:bidi="ar-JO"/>
        </w:rPr>
      </w:pPr>
      <w:r w:rsidRPr="004821F1">
        <w:rPr>
          <w:rFonts w:hint="cs"/>
          <w:sz w:val="32"/>
          <w:szCs w:val="32"/>
          <w:rtl/>
          <w:lang w:bidi="ar-JO"/>
        </w:rPr>
        <w:t>5. كلّما ذهب نادر مع والدته للبقّال يكتفي بشراء قطعة واحدة من الحلوى.(</w:t>
      </w:r>
      <w:r w:rsidRPr="004821F1">
        <w:rPr>
          <w:rFonts w:ascii="Calibri" w:hAnsi="Calibri"/>
          <w:sz w:val="32"/>
          <w:szCs w:val="32"/>
          <w:rtl/>
          <w:lang w:bidi="ar-JO"/>
        </w:rPr>
        <w:t>√</w:t>
      </w:r>
      <w:r w:rsidRPr="004821F1">
        <w:rPr>
          <w:rFonts w:hint="cs"/>
          <w:sz w:val="32"/>
          <w:szCs w:val="32"/>
          <w:rtl/>
          <w:lang w:bidi="ar-JO"/>
        </w:rPr>
        <w:t>)</w:t>
      </w:r>
    </w:p>
    <w:p w:rsidR="004821F1" w:rsidRPr="004821F1" w:rsidRDefault="004821F1" w:rsidP="004821F1">
      <w:pPr>
        <w:spacing w:line="240" w:lineRule="auto"/>
        <w:jc w:val="right"/>
        <w:rPr>
          <w:rFonts w:hint="cs"/>
          <w:sz w:val="32"/>
          <w:szCs w:val="32"/>
          <w:rtl/>
          <w:lang w:bidi="ar-JO"/>
        </w:rPr>
      </w:pPr>
    </w:p>
    <w:p w:rsidR="0076241A" w:rsidRPr="004821F1" w:rsidRDefault="0076241A" w:rsidP="004821F1">
      <w:pPr>
        <w:spacing w:line="240" w:lineRule="auto"/>
        <w:jc w:val="right"/>
        <w:rPr>
          <w:sz w:val="32"/>
          <w:szCs w:val="32"/>
          <w:rtl/>
          <w:lang w:bidi="ar-JO"/>
        </w:rPr>
      </w:pPr>
      <w:r w:rsidRPr="004821F1">
        <w:rPr>
          <w:rFonts w:hint="cs"/>
          <w:sz w:val="32"/>
          <w:szCs w:val="32"/>
          <w:rtl/>
          <w:lang w:bidi="ar-JO"/>
        </w:rPr>
        <w:t>6. يوجد على حاسوب كمال ما يزيد عن مئة لعبة. يقوم في كلّ مرّة بتنزيل لعبة جديدة علمًا بأنّه يلعب فقط الّلعبة القديمة نفسها ويملّ الباقي بسرعة.(</w:t>
      </w:r>
      <w:r w:rsidR="004821F1" w:rsidRPr="004821F1">
        <w:rPr>
          <w:rFonts w:ascii="Calibri" w:hAnsi="Calibri" w:hint="cs"/>
          <w:sz w:val="32"/>
          <w:szCs w:val="32"/>
          <w:rtl/>
          <w:lang w:bidi="ar-JO"/>
        </w:rPr>
        <w:t>تختلف الإجابة بحسب رأي كل طالب</w:t>
      </w:r>
      <w:r w:rsidRPr="004821F1">
        <w:rPr>
          <w:rFonts w:hint="cs"/>
          <w:sz w:val="32"/>
          <w:szCs w:val="32"/>
          <w:rtl/>
          <w:lang w:bidi="ar-JO"/>
        </w:rPr>
        <w:t>)</w:t>
      </w:r>
    </w:p>
    <w:p w:rsidR="004821F1" w:rsidRPr="004821F1" w:rsidRDefault="004821F1" w:rsidP="004821F1">
      <w:pPr>
        <w:spacing w:line="240" w:lineRule="auto"/>
        <w:jc w:val="right"/>
        <w:rPr>
          <w:rFonts w:hint="cs"/>
          <w:sz w:val="32"/>
          <w:szCs w:val="32"/>
          <w:rtl/>
          <w:lang w:bidi="ar-JO"/>
        </w:rPr>
      </w:pPr>
    </w:p>
    <w:p w:rsidR="0076241A" w:rsidRDefault="0076241A" w:rsidP="004821F1">
      <w:pPr>
        <w:spacing w:line="240" w:lineRule="auto"/>
        <w:jc w:val="right"/>
        <w:rPr>
          <w:sz w:val="32"/>
          <w:szCs w:val="32"/>
          <w:rtl/>
          <w:lang w:bidi="ar-JO"/>
        </w:rPr>
      </w:pPr>
      <w:r w:rsidRPr="004821F1">
        <w:rPr>
          <w:rFonts w:hint="cs"/>
          <w:sz w:val="32"/>
          <w:szCs w:val="32"/>
          <w:rtl/>
          <w:lang w:bidi="ar-JO"/>
        </w:rPr>
        <w:t>7. يشتري مراد من الوجبات الجاهزة وجبتين في كلّ مرّة علمًا بأنه لا يكمل حتّى وجبةً واحدة ويذهب الباقي في سلّة المهملات.(</w:t>
      </w:r>
      <w:r w:rsidRPr="004821F1">
        <w:rPr>
          <w:rFonts w:ascii="Calibri" w:hAnsi="Calibri"/>
          <w:sz w:val="32"/>
          <w:szCs w:val="32"/>
          <w:rtl/>
          <w:lang w:bidi="ar-JO"/>
        </w:rPr>
        <w:t>×</w:t>
      </w:r>
      <w:r w:rsidRPr="004821F1">
        <w:rPr>
          <w:rFonts w:hint="cs"/>
          <w:sz w:val="32"/>
          <w:szCs w:val="32"/>
          <w:rtl/>
          <w:lang w:bidi="ar-JO"/>
        </w:rPr>
        <w:t>)</w:t>
      </w:r>
    </w:p>
    <w:p w:rsidR="004821F1" w:rsidRDefault="004821F1" w:rsidP="004821F1">
      <w:pPr>
        <w:spacing w:line="240" w:lineRule="auto"/>
        <w:jc w:val="right"/>
        <w:rPr>
          <w:sz w:val="32"/>
          <w:szCs w:val="32"/>
          <w:rtl/>
          <w:lang w:bidi="ar-JO"/>
        </w:rPr>
      </w:pPr>
    </w:p>
    <w:p w:rsidR="004821F1" w:rsidRDefault="004821F1" w:rsidP="004821F1">
      <w:pPr>
        <w:spacing w:line="240" w:lineRule="auto"/>
        <w:jc w:val="right"/>
        <w:rPr>
          <w:sz w:val="32"/>
          <w:szCs w:val="32"/>
          <w:rtl/>
          <w:lang w:bidi="ar-JO"/>
        </w:rPr>
      </w:pPr>
    </w:p>
    <w:p w:rsidR="004821F1" w:rsidRPr="004821F1" w:rsidRDefault="004821F1" w:rsidP="004821F1">
      <w:pPr>
        <w:spacing w:line="240" w:lineRule="auto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معلمة المادة: ريم امسيس </w:t>
      </w:r>
    </w:p>
    <w:sectPr w:rsidR="004821F1" w:rsidRPr="004821F1" w:rsidSect="0076241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1A"/>
    <w:rsid w:val="004821F1"/>
    <w:rsid w:val="00497FDC"/>
    <w:rsid w:val="00630890"/>
    <w:rsid w:val="0076241A"/>
    <w:rsid w:val="00CB2649"/>
    <w:rsid w:val="00D4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6D07"/>
  <w15:chartTrackingRefBased/>
  <w15:docId w15:val="{0C2996AE-A858-4483-A888-FA7D9220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R.Emssess</dc:creator>
  <cp:keywords/>
  <dc:description/>
  <cp:lastModifiedBy>R.Emssess</cp:lastModifiedBy>
  <cp:revision>3</cp:revision>
  <dcterms:created xsi:type="dcterms:W3CDTF">2023-02-09T08:15:00Z</dcterms:created>
  <dcterms:modified xsi:type="dcterms:W3CDTF">2023-02-09T08:34:00Z</dcterms:modified>
</cp:coreProperties>
</file>