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>Simple Sentence: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 A simple sentence is a complete thought that makes sense on its own. It is made up of 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one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u w:val="single"/>
        </w:rPr>
        <w:t>independent clause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, containing a 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subject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, a 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verb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 and usually an 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object</w:t>
      </w:r>
      <w:r>
        <w:rPr>
          <w:rFonts w:ascii="Simplified Arabic" w:eastAsia="Simplified Arabic" w:hAnsi="Simplified Arabic" w:cs="Simplified Arabic"/>
          <w:sz w:val="32"/>
          <w:szCs w:val="32"/>
        </w:rPr>
        <w:t>.</w:t>
      </w: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>Example: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 Mary plays the piano.</w:t>
      </w:r>
    </w:p>
    <w:p w:rsidR="00E66986" w:rsidRDefault="00DC7F8E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  <w:r>
        <w:pict w14:anchorId="3E59DC54">
          <v:rect id="_x0000_i1025" style="width:0;height:1.5pt" o:hralign="center" o:hrstd="t" o:hr="t" fillcolor="#a0a0a0" stroked="f"/>
        </w:pict>
      </w: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>Compound Sentences: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 A compound sentence is made up of 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two simple sentences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, joined by a 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coordinating conjunction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. It is made up of 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two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 or more 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main clauses.</w:t>
      </w: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>Example: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 Mary plays the piano, </w:t>
      </w:r>
      <w:r>
        <w:rPr>
          <w:rFonts w:ascii="Simplified Arabic" w:eastAsia="Simplified Arabic" w:hAnsi="Simplified Arabic" w:cs="Simplified Arabic"/>
          <w:sz w:val="32"/>
          <w:szCs w:val="32"/>
          <w:u w:val="single"/>
        </w:rPr>
        <w:t>but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 she doesn’t like to </w:t>
      </w:r>
      <w:r w:rsidR="00211F95">
        <w:rPr>
          <w:rFonts w:ascii="Simplified Arabic" w:eastAsia="Simplified Arabic" w:hAnsi="Simplified Arabic" w:cs="Simplified Arabic"/>
          <w:sz w:val="32"/>
          <w:szCs w:val="32"/>
        </w:rPr>
        <w:t>practice</w:t>
      </w:r>
      <w:bookmarkStart w:id="0" w:name="_GoBack"/>
      <w:bookmarkEnd w:id="0"/>
      <w:r>
        <w:rPr>
          <w:rFonts w:ascii="Simplified Arabic" w:eastAsia="Simplified Arabic" w:hAnsi="Simplified Arabic" w:cs="Simplified Arabic"/>
          <w:sz w:val="32"/>
          <w:szCs w:val="32"/>
        </w:rPr>
        <w:t>.</w:t>
      </w:r>
    </w:p>
    <w:p w:rsidR="00E66986" w:rsidRDefault="00DC7F8E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123825</wp:posOffset>
                </wp:positionV>
                <wp:extent cx="3395663" cy="1445451"/>
                <wp:effectExtent l="0" t="0" r="0" b="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8775" y="813625"/>
                          <a:ext cx="4205400" cy="178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6986" w:rsidRDefault="00E6698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1628775</wp:posOffset>
                </wp:positionH>
                <wp:positionV relativeFrom="paragraph">
                  <wp:posOffset>123825</wp:posOffset>
                </wp:positionV>
                <wp:extent cx="3395663" cy="1445451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663" cy="14454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66986" w:rsidRDefault="00DC7F8E">
      <w:pPr>
        <w:tabs>
          <w:tab w:val="left" w:pos="6190"/>
        </w:tabs>
        <w:spacing w:after="0" w:line="192" w:lineRule="auto"/>
        <w:jc w:val="center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>Coordinating conjunctions:</w:t>
      </w:r>
    </w:p>
    <w:p w:rsidR="00E66986" w:rsidRDefault="00DC7F8E">
      <w:pPr>
        <w:tabs>
          <w:tab w:val="left" w:pos="6190"/>
        </w:tabs>
        <w:spacing w:after="0" w:line="192" w:lineRule="auto"/>
        <w:jc w:val="center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>FANBOYS</w:t>
      </w:r>
    </w:p>
    <w:p w:rsidR="00E66986" w:rsidRDefault="00DC7F8E">
      <w:pPr>
        <w:tabs>
          <w:tab w:val="left" w:pos="6190"/>
        </w:tabs>
        <w:spacing w:after="0" w:line="192" w:lineRule="auto"/>
        <w:jc w:val="center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>For, And, No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r, But, Or, Yet, So</w:t>
      </w:r>
    </w:p>
    <w:p w:rsidR="00E66986" w:rsidRDefault="00DC7F8E">
      <w:pPr>
        <w:tabs>
          <w:tab w:val="left" w:pos="6190"/>
        </w:tabs>
        <w:spacing w:after="0" w:line="192" w:lineRule="auto"/>
        <w:jc w:val="center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 xml:space="preserve">                           </w:t>
      </w:r>
    </w:p>
    <w:p w:rsidR="00E66986" w:rsidRDefault="00E66986">
      <w:pPr>
        <w:tabs>
          <w:tab w:val="left" w:pos="6190"/>
        </w:tabs>
        <w:spacing w:after="0" w:line="192" w:lineRule="auto"/>
        <w:jc w:val="center"/>
        <w:rPr>
          <w:rFonts w:ascii="Simplified Arabic" w:eastAsia="Simplified Arabic" w:hAnsi="Simplified Arabic" w:cs="Simplified Arabic"/>
          <w:b/>
          <w:sz w:val="32"/>
          <w:szCs w:val="32"/>
        </w:rPr>
      </w:pPr>
    </w:p>
    <w:p w:rsidR="00E66986" w:rsidRDefault="00DC7F8E">
      <w:pPr>
        <w:tabs>
          <w:tab w:val="left" w:pos="6190"/>
        </w:tabs>
        <w:spacing w:after="0" w:line="192" w:lineRule="auto"/>
        <w:jc w:val="center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pict>
          <v:rect id="_x0000_i1026" style="width:0;height:1.5pt" o:hralign="center" o:hrstd="t" o:hr="t" fillcolor="#a0a0a0" stroked="f"/>
        </w:pict>
      </w: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b/>
          <w:sz w:val="32"/>
          <w:szCs w:val="32"/>
        </w:rPr>
      </w:pP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b/>
          <w:sz w:val="32"/>
          <w:szCs w:val="32"/>
        </w:rPr>
      </w:pP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b/>
          <w:sz w:val="32"/>
          <w:szCs w:val="32"/>
        </w:rPr>
      </w:pP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b/>
          <w:sz w:val="32"/>
          <w:szCs w:val="32"/>
        </w:rPr>
      </w:pP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b/>
          <w:sz w:val="32"/>
          <w:szCs w:val="32"/>
        </w:rPr>
      </w:pP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b/>
          <w:sz w:val="32"/>
          <w:szCs w:val="32"/>
        </w:rPr>
      </w:pPr>
    </w:p>
    <w:p w:rsidR="00211F95" w:rsidRDefault="00211F95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b/>
          <w:sz w:val="32"/>
          <w:szCs w:val="32"/>
        </w:rPr>
      </w:pP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b/>
          <w:sz w:val="32"/>
          <w:szCs w:val="32"/>
        </w:rPr>
      </w:pP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b/>
          <w:sz w:val="32"/>
          <w:szCs w:val="32"/>
        </w:rPr>
      </w:pPr>
    </w:p>
    <w:p w:rsidR="00E66986" w:rsidRDefault="00DC7F8E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lastRenderedPageBreak/>
        <w:t xml:space="preserve">Exercise: Turn the following simple sentences into compound sentences, using one of the coordinating conjunctions. </w:t>
      </w:r>
    </w:p>
    <w:p w:rsidR="00E66986" w:rsidRDefault="00DC7F8E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 xml:space="preserve">          </w:t>
      </w: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numPr>
          <w:ilvl w:val="0"/>
          <w:numId w:val="1"/>
        </w:num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 xml:space="preserve">Lisa hates chocolate.         </w:t>
      </w:r>
    </w:p>
    <w:p w:rsidR="00E66986" w:rsidRDefault="00E66986">
      <w:pPr>
        <w:tabs>
          <w:tab w:val="left" w:pos="6190"/>
        </w:tabs>
        <w:spacing w:after="0" w:line="192" w:lineRule="auto"/>
        <w:ind w:left="720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tabs>
          <w:tab w:val="left" w:pos="6190"/>
        </w:tabs>
        <w:spacing w:after="0" w:line="192" w:lineRule="auto"/>
        <w:ind w:left="720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>……………………………………………………………………………………….</w:t>
      </w: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numPr>
          <w:ilvl w:val="0"/>
          <w:numId w:val="1"/>
        </w:num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 xml:space="preserve">Ali likes riding his bicycle.  </w:t>
      </w:r>
    </w:p>
    <w:p w:rsidR="00E66986" w:rsidRDefault="00E66986">
      <w:pPr>
        <w:tabs>
          <w:tab w:val="left" w:pos="6190"/>
        </w:tabs>
        <w:spacing w:after="0" w:line="192" w:lineRule="auto"/>
        <w:ind w:left="720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tabs>
          <w:tab w:val="left" w:pos="6190"/>
        </w:tabs>
        <w:spacing w:after="0" w:line="192" w:lineRule="auto"/>
        <w:ind w:left="720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>……………………………………………………………………………………..</w:t>
      </w: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numPr>
          <w:ilvl w:val="0"/>
          <w:numId w:val="1"/>
        </w:num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 xml:space="preserve">Elizabeth eats an apple a day. </w:t>
      </w:r>
    </w:p>
    <w:p w:rsidR="00E66986" w:rsidRDefault="00E66986">
      <w:pPr>
        <w:tabs>
          <w:tab w:val="left" w:pos="6190"/>
        </w:tabs>
        <w:spacing w:after="0" w:line="192" w:lineRule="auto"/>
        <w:ind w:left="720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tabs>
          <w:tab w:val="left" w:pos="6190"/>
        </w:tabs>
        <w:spacing w:after="0" w:line="192" w:lineRule="auto"/>
        <w:ind w:left="720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>………………………………………………………………………………………</w:t>
      </w: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numPr>
          <w:ilvl w:val="0"/>
          <w:numId w:val="1"/>
        </w:num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>Ruby is reading a book.  …………………………………………………………</w:t>
      </w: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numPr>
          <w:ilvl w:val="0"/>
          <w:numId w:val="1"/>
        </w:num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>William doesn’t like doing his homework.</w:t>
      </w:r>
    </w:p>
    <w:p w:rsidR="00E66986" w:rsidRDefault="00E66986">
      <w:pPr>
        <w:tabs>
          <w:tab w:val="left" w:pos="6190"/>
        </w:tabs>
        <w:spacing w:after="0" w:line="192" w:lineRule="auto"/>
        <w:ind w:left="720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tabs>
          <w:tab w:val="left" w:pos="6190"/>
        </w:tabs>
        <w:spacing w:after="0" w:line="192" w:lineRule="auto"/>
        <w:ind w:left="720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>………………………………………………………………………………………</w:t>
      </w: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211F95" w:rsidRDefault="00211F95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211F95" w:rsidRDefault="00211F95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211F95" w:rsidRDefault="00211F95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211F95" w:rsidRDefault="00211F95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211F95" w:rsidRDefault="00211F95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  <w:r>
        <w:pict>
          <v:rect id="_x0000_i1027" style="width:0;height:1.5pt" o:hralign="center" o:hrstd="t" o:hr="t" fillcolor="#a0a0a0" stroked="f"/>
        </w:pict>
      </w:r>
    </w:p>
    <w:p w:rsidR="00E66986" w:rsidRDefault="00DC7F8E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 xml:space="preserve"> </w:t>
      </w:r>
    </w:p>
    <w:p w:rsidR="00E66986" w:rsidRDefault="00DC7F8E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>Complex Sentences: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 A complex sentence is made up of 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one independent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 clause, and 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one or more dependent clauses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 joined by a 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subordinating conjunction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. </w:t>
      </w: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>Example: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 I was exhausted </w:t>
      </w:r>
      <w:r>
        <w:rPr>
          <w:rFonts w:ascii="Simplified Arabic" w:eastAsia="Simplified Arabic" w:hAnsi="Simplified Arabic" w:cs="Simplified Arabic"/>
          <w:sz w:val="32"/>
          <w:szCs w:val="32"/>
          <w:u w:val="single"/>
        </w:rPr>
        <w:t>because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 I slept late last night.</w: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9264" behindDoc="1" locked="0" layoutInCell="1" hidden="0" allowOverlap="1">
                <wp:simplePos x="0" y="0"/>
                <wp:positionH relativeFrom="column">
                  <wp:posOffset>127163</wp:posOffset>
                </wp:positionH>
                <wp:positionV relativeFrom="paragraph">
                  <wp:posOffset>390525</wp:posOffset>
                </wp:positionV>
                <wp:extent cx="6386513" cy="1285875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1200" y="1146925"/>
                          <a:ext cx="5097300" cy="126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6986" w:rsidRDefault="00E6698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127163</wp:posOffset>
                </wp:positionH>
                <wp:positionV relativeFrom="paragraph">
                  <wp:posOffset>390525</wp:posOffset>
                </wp:positionV>
                <wp:extent cx="6386513" cy="1285875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6513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66986" w:rsidRDefault="00E6698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tabs>
          <w:tab w:val="left" w:pos="6190"/>
        </w:tabs>
        <w:spacing w:after="0" w:line="192" w:lineRule="auto"/>
        <w:jc w:val="center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>Subordinating conjunctions</w:t>
      </w:r>
    </w:p>
    <w:p w:rsidR="00E66986" w:rsidRDefault="00DC7F8E">
      <w:pPr>
        <w:tabs>
          <w:tab w:val="left" w:pos="6190"/>
        </w:tabs>
        <w:spacing w:after="0" w:line="192" w:lineRule="auto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 xml:space="preserve">Because, since, when, while, where, until, unless, before, after, if, although, </w:t>
      </w:r>
      <w:proofErr w:type="gramStart"/>
      <w:r>
        <w:rPr>
          <w:rFonts w:ascii="Simplified Arabic" w:eastAsia="Simplified Arabic" w:hAnsi="Simplified Arabic" w:cs="Simplified Arabic"/>
          <w:sz w:val="32"/>
          <w:szCs w:val="32"/>
        </w:rPr>
        <w:t>than</w:t>
      </w:r>
      <w:proofErr w:type="gramEnd"/>
      <w:r>
        <w:rPr>
          <w:rFonts w:ascii="Simplified Arabic" w:eastAsia="Simplified Arabic" w:hAnsi="Simplified Arabic" w:cs="Simplified Arabic"/>
          <w:sz w:val="32"/>
          <w:szCs w:val="32"/>
        </w:rPr>
        <w:t>, though, as.</w:t>
      </w:r>
    </w:p>
    <w:p w:rsidR="00E66986" w:rsidRDefault="00DC7F8E">
      <w:pPr>
        <w:rPr>
          <w:rFonts w:ascii="Simplified Arabic" w:eastAsia="Simplified Arabic" w:hAnsi="Simplified Arabic" w:cs="Simplified Arabic"/>
          <w:sz w:val="32"/>
          <w:szCs w:val="32"/>
        </w:rPr>
      </w:pPr>
      <w:r>
        <w:br w:type="page"/>
      </w:r>
    </w:p>
    <w:p w:rsidR="00E66986" w:rsidRDefault="00DC7F8E">
      <w:pPr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lastRenderedPageBreak/>
        <w:t>Exercise: Turn the following dependent clauses into complete sentences.</w:t>
      </w:r>
    </w:p>
    <w:p w:rsidR="00E66986" w:rsidRDefault="00DC7F8E">
      <w:pPr>
        <w:numPr>
          <w:ilvl w:val="0"/>
          <w:numId w:val="2"/>
        </w:numPr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>Because he was late.</w:t>
      </w:r>
    </w:p>
    <w:p w:rsidR="00E66986" w:rsidRDefault="00DC7F8E">
      <w:pPr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 xml:space="preserve">     …………………………………………………………………………………</w:t>
      </w:r>
      <w:r>
        <w:rPr>
          <w:rFonts w:ascii="Simplified Arabic" w:eastAsia="Simplified Arabic" w:hAnsi="Simplified Arabic" w:cs="Simplified Arabic"/>
          <w:sz w:val="32"/>
          <w:szCs w:val="32"/>
        </w:rPr>
        <w:t>……….</w:t>
      </w:r>
    </w:p>
    <w:p w:rsidR="00E66986" w:rsidRDefault="00DC7F8E">
      <w:pPr>
        <w:numPr>
          <w:ilvl w:val="0"/>
          <w:numId w:val="2"/>
        </w:numPr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>Although she was considered to be smart.</w:t>
      </w:r>
    </w:p>
    <w:p w:rsidR="00E66986" w:rsidRDefault="00DC7F8E">
      <w:pPr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 xml:space="preserve">   ……………………………………………………………………………………………</w:t>
      </w:r>
    </w:p>
    <w:p w:rsidR="00E66986" w:rsidRDefault="00DC7F8E">
      <w:pPr>
        <w:numPr>
          <w:ilvl w:val="0"/>
          <w:numId w:val="2"/>
        </w:numPr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>While I am passionate about football.</w:t>
      </w:r>
    </w:p>
    <w:p w:rsidR="00E66986" w:rsidRDefault="00DC7F8E">
      <w:pPr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 xml:space="preserve">  ……………………………………………………………………………………………</w:t>
      </w:r>
    </w:p>
    <w:p w:rsidR="00E66986" w:rsidRDefault="00DC7F8E">
      <w:pPr>
        <w:numPr>
          <w:ilvl w:val="0"/>
          <w:numId w:val="2"/>
        </w:numPr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>Whenever the sky is blue.</w:t>
      </w:r>
    </w:p>
    <w:p w:rsidR="00E66986" w:rsidRDefault="00DC7F8E">
      <w:pPr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 xml:space="preserve"> ……………………………………………………………………………………………</w:t>
      </w:r>
    </w:p>
    <w:p w:rsidR="00E66986" w:rsidRDefault="00DC7F8E">
      <w:pPr>
        <w:numPr>
          <w:ilvl w:val="0"/>
          <w:numId w:val="2"/>
        </w:numPr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>Before the teacher arrives.</w:t>
      </w:r>
    </w:p>
    <w:p w:rsidR="00E66986" w:rsidRDefault="00DC7F8E">
      <w:pPr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>……………………………………………………………………………………………</w:t>
      </w:r>
    </w:p>
    <w:p w:rsidR="00E66986" w:rsidRDefault="00E66986">
      <w:pPr>
        <w:tabs>
          <w:tab w:val="left" w:pos="6190"/>
        </w:tabs>
        <w:spacing w:after="0" w:line="192" w:lineRule="auto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E66986">
      <w:pPr>
        <w:rPr>
          <w:rFonts w:ascii="Simplified Arabic" w:eastAsia="Simplified Arabic" w:hAnsi="Simplified Arabic" w:cs="Simplified Arabic"/>
          <w:sz w:val="32"/>
          <w:szCs w:val="32"/>
        </w:rPr>
      </w:pPr>
    </w:p>
    <w:p w:rsidR="00E66986" w:rsidRDefault="00DC7F8E">
      <w:pPr>
        <w:tabs>
          <w:tab w:val="left" w:pos="6668"/>
        </w:tabs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ab/>
      </w:r>
    </w:p>
    <w:sectPr w:rsidR="00E669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985" w:right="720" w:bottom="720" w:left="720" w:header="62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F8E" w:rsidRDefault="00DC7F8E">
      <w:pPr>
        <w:spacing w:after="0" w:line="240" w:lineRule="auto"/>
      </w:pPr>
      <w:r>
        <w:separator/>
      </w:r>
    </w:p>
  </w:endnote>
  <w:endnote w:type="continuationSeparator" w:id="0">
    <w:p w:rsidR="00DC7F8E" w:rsidRDefault="00DC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986" w:rsidRDefault="00E669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986" w:rsidRDefault="00DC7F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 xml:space="preserve">Page </w:t>
    </w:r>
    <w:r>
      <w:rPr>
        <w:rFonts w:ascii="Open Sans" w:eastAsia="Open Sans" w:hAnsi="Open Sans" w:cs="Open Sans"/>
        <w:color w:val="000000"/>
        <w:sz w:val="18"/>
        <w:szCs w:val="18"/>
      </w:rPr>
      <w:fldChar w:fldCharType="begin"/>
    </w:r>
    <w:r>
      <w:rPr>
        <w:rFonts w:ascii="Open Sans" w:eastAsia="Open Sans" w:hAnsi="Open Sans" w:cs="Open Sans"/>
        <w:color w:val="000000"/>
        <w:sz w:val="18"/>
        <w:szCs w:val="18"/>
      </w:rPr>
      <w:instrText>PAGE</w:instrText>
    </w:r>
    <w:r w:rsidR="00211F95">
      <w:rPr>
        <w:rFonts w:ascii="Open Sans" w:eastAsia="Open Sans" w:hAnsi="Open Sans" w:cs="Open Sans"/>
        <w:color w:val="000000"/>
        <w:sz w:val="18"/>
        <w:szCs w:val="18"/>
      </w:rPr>
      <w:fldChar w:fldCharType="separate"/>
    </w:r>
    <w:r w:rsidR="00211F95">
      <w:rPr>
        <w:rFonts w:ascii="Open Sans" w:eastAsia="Open Sans" w:hAnsi="Open Sans" w:cs="Open Sans"/>
        <w:noProof/>
        <w:color w:val="000000"/>
        <w:sz w:val="18"/>
        <w:szCs w:val="18"/>
      </w:rPr>
      <w:t>2</w:t>
    </w:r>
    <w:r>
      <w:rPr>
        <w:rFonts w:ascii="Open Sans" w:eastAsia="Open Sans" w:hAnsi="Open Sans" w:cs="Open Sans"/>
        <w:color w:val="000000"/>
        <w:sz w:val="18"/>
        <w:szCs w:val="18"/>
      </w:rPr>
      <w:fldChar w:fldCharType="end"/>
    </w:r>
    <w:r>
      <w:rPr>
        <w:rFonts w:ascii="Open Sans" w:eastAsia="Open Sans" w:hAnsi="Open Sans" w:cs="Open Sans"/>
        <w:color w:val="000000"/>
        <w:sz w:val="18"/>
        <w:szCs w:val="18"/>
      </w:rPr>
      <w:t xml:space="preserve"> of </w:t>
    </w:r>
    <w:r>
      <w:rPr>
        <w:rFonts w:ascii="Open Sans" w:eastAsia="Open Sans" w:hAnsi="Open Sans" w:cs="Open Sans"/>
        <w:color w:val="000000"/>
        <w:sz w:val="18"/>
        <w:szCs w:val="18"/>
      </w:rPr>
      <w:fldChar w:fldCharType="begin"/>
    </w:r>
    <w:r>
      <w:rPr>
        <w:rFonts w:ascii="Open Sans" w:eastAsia="Open Sans" w:hAnsi="Open Sans" w:cs="Open Sans"/>
        <w:color w:val="000000"/>
        <w:sz w:val="18"/>
        <w:szCs w:val="18"/>
      </w:rPr>
      <w:instrText>NUMPAGES</w:instrText>
    </w:r>
    <w:r w:rsidR="00211F95">
      <w:rPr>
        <w:rFonts w:ascii="Open Sans" w:eastAsia="Open Sans" w:hAnsi="Open Sans" w:cs="Open Sans"/>
        <w:color w:val="000000"/>
        <w:sz w:val="18"/>
        <w:szCs w:val="18"/>
      </w:rPr>
      <w:fldChar w:fldCharType="separate"/>
    </w:r>
    <w:r w:rsidR="00211F95">
      <w:rPr>
        <w:rFonts w:ascii="Open Sans" w:eastAsia="Open Sans" w:hAnsi="Open Sans" w:cs="Open Sans"/>
        <w:noProof/>
        <w:color w:val="000000"/>
        <w:sz w:val="18"/>
        <w:szCs w:val="18"/>
      </w:rPr>
      <w:t>2</w:t>
    </w:r>
    <w:r>
      <w:rPr>
        <w:rFonts w:ascii="Open Sans" w:eastAsia="Open Sans" w:hAnsi="Open Sans" w:cs="Open Sans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986" w:rsidRDefault="00DC7F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6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721042</wp:posOffset>
          </wp:positionH>
          <wp:positionV relativeFrom="paragraph">
            <wp:posOffset>0</wp:posOffset>
          </wp:positionV>
          <wp:extent cx="5213004" cy="3600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138"/>
                  <a:stretch>
                    <a:fillRect/>
                  </a:stretch>
                </pic:blipFill>
                <pic:spPr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F8E" w:rsidRDefault="00DC7F8E">
      <w:pPr>
        <w:spacing w:after="0" w:line="240" w:lineRule="auto"/>
      </w:pPr>
      <w:r>
        <w:separator/>
      </w:r>
    </w:p>
  </w:footnote>
  <w:footnote w:type="continuationSeparator" w:id="0">
    <w:p w:rsidR="00DC7F8E" w:rsidRDefault="00DC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986" w:rsidRDefault="00E669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986" w:rsidRDefault="00E66986">
    <w:pPr>
      <w:tabs>
        <w:tab w:val="left" w:pos="6190"/>
      </w:tabs>
      <w:spacing w:after="0" w:line="192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986" w:rsidRDefault="00DC7F8E">
    <w:pPr>
      <w:tabs>
        <w:tab w:val="left" w:pos="6190"/>
      </w:tabs>
      <w:spacing w:after="0" w:line="192" w:lineRule="auto"/>
      <w:jc w:val="center"/>
      <w:rPr>
        <w:rFonts w:ascii="Simplified Arabic" w:eastAsia="Simplified Arabic" w:hAnsi="Simplified Arabic" w:cs="Simplified Arabic"/>
        <w:sz w:val="48"/>
        <w:szCs w:val="48"/>
        <w:u w:val="single"/>
      </w:rPr>
    </w:pPr>
    <w:r>
      <w:rPr>
        <w:rFonts w:ascii="Simplified Arabic" w:eastAsia="Simplified Arabic" w:hAnsi="Simplified Arabic" w:cs="Simplified Arabic"/>
        <w:sz w:val="48"/>
        <w:szCs w:val="48"/>
        <w:u w:val="single"/>
      </w:rPr>
      <w:t>Grammar Worksheet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-171449</wp:posOffset>
          </wp:positionH>
          <wp:positionV relativeFrom="paragraph">
            <wp:posOffset>0</wp:posOffset>
          </wp:positionV>
          <wp:extent cx="1238250" cy="852170"/>
          <wp:effectExtent l="0" t="0" r="0" b="0"/>
          <wp:wrapTopAndBottom distT="0" distB="0"/>
          <wp:docPr id="7" name="image2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66986" w:rsidRDefault="00DC7F8E">
    <w:pPr>
      <w:tabs>
        <w:tab w:val="left" w:pos="6190"/>
      </w:tabs>
      <w:spacing w:after="0" w:line="192" w:lineRule="auto"/>
      <w:jc w:val="center"/>
      <w:rPr>
        <w:rFonts w:ascii="Simplified Arabic" w:eastAsia="Simplified Arabic" w:hAnsi="Simplified Arabic" w:cs="Simplified Arabic"/>
        <w:sz w:val="48"/>
        <w:szCs w:val="48"/>
        <w:u w:val="single"/>
      </w:rPr>
    </w:pPr>
    <w:bookmarkStart w:id="1" w:name="_heading=h.gjdgxs" w:colFirst="0" w:colLast="0"/>
    <w:bookmarkEnd w:id="1"/>
    <w:r>
      <w:rPr>
        <w:rFonts w:ascii="Simplified Arabic" w:eastAsia="Simplified Arabic" w:hAnsi="Simplified Arabic" w:cs="Simplified Arabic"/>
        <w:sz w:val="48"/>
        <w:szCs w:val="48"/>
        <w:u w:val="single"/>
      </w:rPr>
      <w:t>Types of sentences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87EB9"/>
    <w:multiLevelType w:val="multilevel"/>
    <w:tmpl w:val="A4F86AC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673B0B"/>
    <w:multiLevelType w:val="multilevel"/>
    <w:tmpl w:val="C1E2A5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86"/>
    <w:rsid w:val="00211F95"/>
    <w:rsid w:val="00DC7F8E"/>
    <w:rsid w:val="00E6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8A94"/>
  <w15:docId w15:val="{80B9EB67-F93F-4F49-9624-3DAF4134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QNVf2iRh8pHHR6ovs2AuD2geiA==">AMUW2mVPZsTZXZVinu3xpdmbvwd1+jx6idC4FTquax95wHW6FlxplbpoTSR21Mt4hsiKzoEeF0nUtvqNHKjLfUUVAp3niDMcoYN2VJHCzb3gaolT8IvUsJIro7rw7ejk+Vn6aeIubTEE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Mais hamam</cp:lastModifiedBy>
  <cp:revision>2</cp:revision>
  <dcterms:created xsi:type="dcterms:W3CDTF">2020-01-30T10:06:00Z</dcterms:created>
  <dcterms:modified xsi:type="dcterms:W3CDTF">2022-12-01T05:35:00Z</dcterms:modified>
</cp:coreProperties>
</file>