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C5" w:rsidRDefault="001A14C5" w:rsidP="001A14C5">
      <w:pPr>
        <w:pBdr>
          <w:bottom w:val="single" w:sz="4" w:space="1" w:color="auto"/>
        </w:pBdr>
        <w:bidi/>
        <w:rPr>
          <w:rFonts w:cstheme="minorHAnsi"/>
          <w:sz w:val="32"/>
          <w:szCs w:val="32"/>
          <w:rtl/>
          <w:lang w:bidi="ar-JO"/>
        </w:rPr>
      </w:pPr>
      <w:r>
        <w:rPr>
          <w:rFonts w:cstheme="minorHAnsi"/>
          <w:noProof/>
          <w:sz w:val="32"/>
          <w:szCs w:val="32"/>
          <w:lang w:bidi="ar-JO"/>
        </w:rPr>
        <w:drawing>
          <wp:anchor distT="0" distB="0" distL="114300" distR="114300" simplePos="0" relativeHeight="251658240" behindDoc="1" locked="0" layoutInCell="1" allowOverlap="1" wp14:anchorId="63756A65">
            <wp:simplePos x="0" y="0"/>
            <wp:positionH relativeFrom="column">
              <wp:posOffset>2114550</wp:posOffset>
            </wp:positionH>
            <wp:positionV relativeFrom="paragraph">
              <wp:posOffset>-676275</wp:posOffset>
            </wp:positionV>
            <wp:extent cx="196278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785" cy="743585"/>
                    </a:xfrm>
                    <a:prstGeom prst="rect">
                      <a:avLst/>
                    </a:prstGeom>
                    <a:noFill/>
                  </pic:spPr>
                </pic:pic>
              </a:graphicData>
            </a:graphic>
          </wp:anchor>
        </w:drawing>
      </w:r>
      <w:r>
        <w:rPr>
          <w:rFonts w:cstheme="minorHAnsi"/>
          <w:sz w:val="32"/>
          <w:szCs w:val="32"/>
          <w:lang w:bidi="ar-JO"/>
        </w:rPr>
        <w:t xml:space="preserve"> </w:t>
      </w:r>
      <w:r>
        <w:rPr>
          <w:rFonts w:cstheme="minorHAnsi" w:hint="cs"/>
          <w:sz w:val="32"/>
          <w:szCs w:val="32"/>
          <w:rtl/>
          <w:lang w:bidi="ar-JO"/>
        </w:rPr>
        <w:t xml:space="preserve">                     </w:t>
      </w:r>
      <w:r>
        <w:rPr>
          <w:rFonts w:cstheme="minorHAnsi"/>
          <w:sz w:val="32"/>
          <w:szCs w:val="32"/>
          <w:lang w:bidi="ar-JO"/>
        </w:rPr>
        <w:t xml:space="preserve">                        </w:t>
      </w:r>
      <w:r>
        <w:rPr>
          <w:rFonts w:cstheme="minorHAnsi" w:hint="cs"/>
          <w:sz w:val="32"/>
          <w:szCs w:val="32"/>
          <w:rtl/>
          <w:lang w:bidi="ar-JO"/>
        </w:rPr>
        <w:t>معاني حروف العطف</w:t>
      </w:r>
    </w:p>
    <w:p w:rsidR="001A14C5" w:rsidRPr="00B25B57" w:rsidRDefault="001A14C5" w:rsidP="00B25B57">
      <w:pPr>
        <w:pStyle w:val="ListParagraph"/>
        <w:numPr>
          <w:ilvl w:val="0"/>
          <w:numId w:val="1"/>
        </w:numPr>
        <w:tabs>
          <w:tab w:val="left" w:pos="7455"/>
        </w:tabs>
        <w:bidi/>
        <w:rPr>
          <w:rFonts w:cstheme="minorHAnsi"/>
          <w:sz w:val="32"/>
          <w:szCs w:val="32"/>
          <w:lang w:bidi="ar-JO"/>
        </w:rPr>
      </w:pPr>
      <w:r w:rsidRPr="001A14C5">
        <w:rPr>
          <w:rFonts w:cstheme="minorHAnsi"/>
          <w:sz w:val="32"/>
          <w:szCs w:val="32"/>
          <w:rtl/>
          <w:lang w:bidi="ar-JO"/>
        </w:rPr>
        <w:t>معاني حروف العطف:</w:t>
      </w:r>
    </w:p>
    <w:p w:rsidR="001A14C5" w:rsidRPr="00B25B57" w:rsidRDefault="001A14C5" w:rsidP="001A14C5">
      <w:pPr>
        <w:tabs>
          <w:tab w:val="left" w:pos="7455"/>
        </w:tabs>
        <w:bidi/>
        <w:ind w:left="-720" w:right="-720"/>
        <w:rPr>
          <w:rFonts w:cs="Arial"/>
          <w:b/>
          <w:bCs/>
          <w:color w:val="333333"/>
          <w:sz w:val="32"/>
          <w:szCs w:val="32"/>
          <w:rtl/>
        </w:rPr>
      </w:pPr>
      <w:r w:rsidRPr="001A14C5">
        <w:rPr>
          <w:rFonts w:cs="Arial"/>
          <w:color w:val="333333"/>
          <w:sz w:val="32"/>
          <w:szCs w:val="32"/>
          <w:rtl/>
        </w:rPr>
        <w:t xml:space="preserve"> </w:t>
      </w:r>
      <w:r w:rsidRPr="00B25B57">
        <w:rPr>
          <w:rFonts w:cs="Arial" w:hint="cs"/>
          <w:b/>
          <w:bCs/>
          <w:color w:val="333333"/>
          <w:sz w:val="32"/>
          <w:szCs w:val="32"/>
          <w:rtl/>
        </w:rPr>
        <w:t>1-</w:t>
      </w:r>
      <w:r w:rsidRPr="00B25B57">
        <w:rPr>
          <w:rFonts w:cs="Arial"/>
          <w:b/>
          <w:bCs/>
          <w:color w:val="333333"/>
          <w:sz w:val="32"/>
          <w:szCs w:val="32"/>
          <w:rtl/>
        </w:rPr>
        <w:t xml:space="preserve">الواو </w:t>
      </w:r>
      <w:r w:rsidRPr="00B25B57">
        <w:rPr>
          <w:rFonts w:cs="Arial" w:hint="cs"/>
          <w:b/>
          <w:bCs/>
          <w:color w:val="333333"/>
          <w:sz w:val="32"/>
          <w:szCs w:val="32"/>
          <w:rtl/>
        </w:rPr>
        <w:t xml:space="preserve">:يفيد المشاركة والجمع </w:t>
      </w:r>
    </w:p>
    <w:p w:rsidR="00DF15BF" w:rsidRDefault="001A14C5" w:rsidP="001A14C5">
      <w:pPr>
        <w:tabs>
          <w:tab w:val="left" w:pos="7455"/>
        </w:tabs>
        <w:bidi/>
        <w:ind w:left="-720" w:right="-720"/>
        <w:rPr>
          <w:rFonts w:cs="Arial"/>
          <w:color w:val="333333"/>
          <w:sz w:val="32"/>
          <w:szCs w:val="32"/>
          <w:rtl/>
        </w:rPr>
      </w:pPr>
      <w:r>
        <w:rPr>
          <w:rFonts w:cs="Arial" w:hint="cs"/>
          <w:color w:val="333333"/>
          <w:sz w:val="32"/>
          <w:szCs w:val="32"/>
          <w:rtl/>
        </w:rPr>
        <w:t>مثال:</w:t>
      </w:r>
      <w:r w:rsidRPr="001A14C5">
        <w:rPr>
          <w:rFonts w:cs="Arial"/>
          <w:color w:val="333333"/>
          <w:sz w:val="32"/>
          <w:szCs w:val="32"/>
          <w:rtl/>
        </w:rPr>
        <w:t xml:space="preserve"> جاء أحمدٌ وخالدٌ</w:t>
      </w:r>
      <w:r>
        <w:rPr>
          <w:rFonts w:cs="Arial" w:hint="cs"/>
          <w:color w:val="333333"/>
          <w:sz w:val="32"/>
          <w:szCs w:val="32"/>
          <w:rtl/>
        </w:rPr>
        <w:t>.</w:t>
      </w:r>
      <w:r w:rsidRPr="001A14C5">
        <w:rPr>
          <w:rFonts w:cs="Arial"/>
          <w:color w:val="333333"/>
          <w:sz w:val="32"/>
          <w:szCs w:val="32"/>
          <w:rtl/>
        </w:rPr>
        <w:t xml:space="preserve"> </w:t>
      </w:r>
    </w:p>
    <w:p w:rsidR="00B25B57" w:rsidRPr="00B25B57" w:rsidRDefault="00DF15BF" w:rsidP="00DF15BF">
      <w:pPr>
        <w:tabs>
          <w:tab w:val="left" w:pos="7455"/>
        </w:tabs>
        <w:bidi/>
        <w:ind w:left="-720" w:right="-720"/>
        <w:rPr>
          <w:rFonts w:cs="Arial"/>
          <w:b/>
          <w:bCs/>
          <w:color w:val="333333"/>
          <w:sz w:val="32"/>
          <w:szCs w:val="32"/>
          <w:rtl/>
        </w:rPr>
      </w:pPr>
      <w:r w:rsidRPr="00B25B57">
        <w:rPr>
          <w:rFonts w:cs="Arial" w:hint="cs"/>
          <w:b/>
          <w:bCs/>
          <w:color w:val="333333"/>
          <w:sz w:val="32"/>
          <w:szCs w:val="32"/>
          <w:rtl/>
        </w:rPr>
        <w:t xml:space="preserve">2- </w:t>
      </w:r>
      <w:r w:rsidR="001A14C5" w:rsidRPr="00B25B57">
        <w:rPr>
          <w:rFonts w:cs="Arial"/>
          <w:b/>
          <w:bCs/>
          <w:color w:val="333333"/>
          <w:sz w:val="32"/>
          <w:szCs w:val="32"/>
          <w:rtl/>
        </w:rPr>
        <w:t>الفاء تكون للترتيب والتعقيب،</w:t>
      </w:r>
      <w:r w:rsidR="00B25B57" w:rsidRPr="00B25B57">
        <w:rPr>
          <w:rFonts w:cs="Arial" w:hint="cs"/>
          <w:b/>
          <w:bCs/>
          <w:color w:val="333333"/>
          <w:sz w:val="32"/>
          <w:szCs w:val="32"/>
          <w:rtl/>
        </w:rPr>
        <w:t>.</w:t>
      </w:r>
    </w:p>
    <w:p w:rsidR="00DF15BF" w:rsidRDefault="001A14C5" w:rsidP="00B25B57">
      <w:pPr>
        <w:tabs>
          <w:tab w:val="left" w:pos="7455"/>
        </w:tabs>
        <w:bidi/>
        <w:ind w:left="-720" w:right="-720"/>
        <w:rPr>
          <w:rFonts w:cs="Arial"/>
          <w:color w:val="333333"/>
          <w:sz w:val="32"/>
          <w:szCs w:val="32"/>
          <w:rtl/>
        </w:rPr>
      </w:pPr>
      <w:r w:rsidRPr="001A14C5">
        <w:rPr>
          <w:rFonts w:cs="Arial"/>
          <w:color w:val="333333"/>
          <w:sz w:val="32"/>
          <w:szCs w:val="32"/>
          <w:rtl/>
        </w:rPr>
        <w:t xml:space="preserve"> </w:t>
      </w:r>
      <w:r w:rsidR="00B25B57">
        <w:rPr>
          <w:rFonts w:cs="Arial" w:hint="cs"/>
          <w:color w:val="333333"/>
          <w:sz w:val="32"/>
          <w:szCs w:val="32"/>
          <w:rtl/>
        </w:rPr>
        <w:t>مثال</w:t>
      </w:r>
      <w:r w:rsidRPr="001A14C5">
        <w:rPr>
          <w:rFonts w:cs="Arial"/>
          <w:color w:val="333333"/>
          <w:sz w:val="32"/>
          <w:szCs w:val="32"/>
          <w:rtl/>
        </w:rPr>
        <w:t>: جاء عليّ فسعيد، فالمعنى أنّ عليًّا جاء أولًا ثمَّ تبعه سعيدٌ دون وجود مهلة بينهما</w:t>
      </w:r>
      <w:r w:rsidR="00DF15BF">
        <w:rPr>
          <w:rFonts w:cs="Arial" w:hint="cs"/>
          <w:color w:val="333333"/>
          <w:sz w:val="32"/>
          <w:szCs w:val="32"/>
          <w:rtl/>
        </w:rPr>
        <w:t>.</w:t>
      </w:r>
    </w:p>
    <w:p w:rsidR="00B25B57" w:rsidRPr="00B25B57" w:rsidRDefault="00DF15BF" w:rsidP="00DF15BF">
      <w:pPr>
        <w:tabs>
          <w:tab w:val="left" w:pos="7455"/>
        </w:tabs>
        <w:bidi/>
        <w:ind w:left="-720" w:right="-720"/>
        <w:rPr>
          <w:rFonts w:cs="Arial"/>
          <w:b/>
          <w:bCs/>
          <w:color w:val="333333"/>
          <w:sz w:val="32"/>
          <w:szCs w:val="32"/>
          <w:rtl/>
        </w:rPr>
      </w:pPr>
      <w:r w:rsidRPr="00B25B57">
        <w:rPr>
          <w:rFonts w:cs="Arial" w:hint="cs"/>
          <w:b/>
          <w:bCs/>
          <w:color w:val="333333"/>
          <w:sz w:val="32"/>
          <w:szCs w:val="32"/>
          <w:rtl/>
        </w:rPr>
        <w:t xml:space="preserve">3- </w:t>
      </w:r>
      <w:r w:rsidR="001A14C5" w:rsidRPr="00B25B57">
        <w:rPr>
          <w:rFonts w:cs="Arial"/>
          <w:b/>
          <w:bCs/>
          <w:color w:val="333333"/>
          <w:sz w:val="32"/>
          <w:szCs w:val="32"/>
          <w:rtl/>
        </w:rPr>
        <w:t>ثم تكون للترتيب والتراخي</w:t>
      </w:r>
      <w:r w:rsidR="00B25B57" w:rsidRPr="00B25B57">
        <w:rPr>
          <w:rFonts w:cs="Arial" w:hint="cs"/>
          <w:b/>
          <w:bCs/>
          <w:color w:val="333333"/>
          <w:sz w:val="32"/>
          <w:szCs w:val="32"/>
          <w:rtl/>
        </w:rPr>
        <w:t>.</w:t>
      </w:r>
    </w:p>
    <w:p w:rsidR="00DF15BF" w:rsidRDefault="001A14C5" w:rsidP="00B25B57">
      <w:pPr>
        <w:tabs>
          <w:tab w:val="left" w:pos="7455"/>
        </w:tabs>
        <w:bidi/>
        <w:ind w:left="-720" w:right="-720"/>
        <w:rPr>
          <w:rFonts w:cs="Arial"/>
          <w:color w:val="333333"/>
          <w:sz w:val="32"/>
          <w:szCs w:val="32"/>
          <w:rtl/>
        </w:rPr>
      </w:pPr>
      <w:r w:rsidRPr="001A14C5">
        <w:rPr>
          <w:rFonts w:cs="Arial"/>
          <w:color w:val="333333"/>
          <w:sz w:val="32"/>
          <w:szCs w:val="32"/>
          <w:rtl/>
        </w:rPr>
        <w:t xml:space="preserve"> </w:t>
      </w:r>
      <w:r w:rsidR="00B25B57">
        <w:rPr>
          <w:rFonts w:cs="Arial" w:hint="cs"/>
          <w:color w:val="333333"/>
          <w:sz w:val="32"/>
          <w:szCs w:val="32"/>
          <w:rtl/>
        </w:rPr>
        <w:t>مثال</w:t>
      </w:r>
      <w:r w:rsidRPr="001A14C5">
        <w:rPr>
          <w:rFonts w:cs="Arial"/>
          <w:color w:val="333333"/>
          <w:sz w:val="32"/>
          <w:szCs w:val="32"/>
          <w:rtl/>
        </w:rPr>
        <w:t>: جاء عليٌّ ثمَّ سعيدٌ، فالمعنى أنّ عليًّا جاء أولًا ثمَّ تبعه سعيدٌ وكان بين مجيئهما مهلة</w:t>
      </w:r>
    </w:p>
    <w:p w:rsidR="00DF15BF" w:rsidRDefault="00DF15BF" w:rsidP="00DF15BF">
      <w:pPr>
        <w:tabs>
          <w:tab w:val="left" w:pos="7455"/>
        </w:tabs>
        <w:bidi/>
        <w:ind w:left="-720" w:right="-720"/>
        <w:rPr>
          <w:rFonts w:cs="Arial"/>
          <w:color w:val="333333"/>
          <w:sz w:val="32"/>
          <w:szCs w:val="32"/>
          <w:rtl/>
        </w:rPr>
      </w:pPr>
      <w:r w:rsidRPr="00B25B57">
        <w:rPr>
          <w:rFonts w:cs="Arial" w:hint="cs"/>
          <w:b/>
          <w:bCs/>
          <w:color w:val="333333"/>
          <w:sz w:val="32"/>
          <w:szCs w:val="32"/>
          <w:rtl/>
        </w:rPr>
        <w:t xml:space="preserve">4- </w:t>
      </w:r>
      <w:r w:rsidR="001A14C5" w:rsidRPr="00B25B57">
        <w:rPr>
          <w:rFonts w:cs="Arial"/>
          <w:b/>
          <w:bCs/>
          <w:color w:val="333333"/>
          <w:sz w:val="32"/>
          <w:szCs w:val="32"/>
          <w:rtl/>
        </w:rPr>
        <w:t xml:space="preserve">أو </w:t>
      </w:r>
      <w:r w:rsidRPr="00B25B57">
        <w:rPr>
          <w:rFonts w:cs="Arial" w:hint="cs"/>
          <w:b/>
          <w:bCs/>
          <w:color w:val="333333"/>
          <w:sz w:val="32"/>
          <w:szCs w:val="32"/>
          <w:rtl/>
        </w:rPr>
        <w:t xml:space="preserve">: </w:t>
      </w:r>
      <w:r w:rsidR="001A14C5" w:rsidRPr="00B25B57">
        <w:rPr>
          <w:rFonts w:cs="Arial"/>
          <w:b/>
          <w:bCs/>
          <w:color w:val="333333"/>
          <w:sz w:val="32"/>
          <w:szCs w:val="32"/>
          <w:rtl/>
        </w:rPr>
        <w:t>للتخيير</w:t>
      </w:r>
      <w:r w:rsidR="00B25B57" w:rsidRPr="00B25B57">
        <w:rPr>
          <w:rFonts w:cs="Arial" w:hint="cs"/>
          <w:b/>
          <w:bCs/>
          <w:color w:val="333333"/>
          <w:sz w:val="32"/>
          <w:szCs w:val="32"/>
          <w:rtl/>
        </w:rPr>
        <w:t xml:space="preserve">                     </w:t>
      </w:r>
      <w:r w:rsidR="001A14C5" w:rsidRPr="00B25B57">
        <w:rPr>
          <w:rFonts w:cs="Arial"/>
          <w:b/>
          <w:bCs/>
          <w:color w:val="333333"/>
          <w:sz w:val="32"/>
          <w:szCs w:val="32"/>
          <w:rtl/>
        </w:rPr>
        <w:t xml:space="preserve"> </w:t>
      </w:r>
      <w:r w:rsidR="00B25B57">
        <w:rPr>
          <w:rFonts w:cs="Arial" w:hint="cs"/>
          <w:color w:val="333333"/>
          <w:sz w:val="32"/>
          <w:szCs w:val="32"/>
          <w:rtl/>
        </w:rPr>
        <w:t>مثال</w:t>
      </w:r>
      <w:r w:rsidR="001A14C5" w:rsidRPr="001A14C5">
        <w:rPr>
          <w:rFonts w:cs="Arial"/>
          <w:color w:val="333333"/>
          <w:sz w:val="32"/>
          <w:szCs w:val="32"/>
          <w:rtl/>
        </w:rPr>
        <w:t>: تزوّج هندًا أو أختها</w:t>
      </w:r>
      <w:r w:rsidR="00B25B57">
        <w:rPr>
          <w:rFonts w:cs="Arial" w:hint="cs"/>
          <w:color w:val="333333"/>
          <w:sz w:val="32"/>
          <w:szCs w:val="32"/>
          <w:rtl/>
        </w:rPr>
        <w:t>.</w:t>
      </w:r>
    </w:p>
    <w:p w:rsidR="00DF15BF" w:rsidRPr="00DF15BF" w:rsidRDefault="00DF15BF" w:rsidP="00DF15BF">
      <w:pPr>
        <w:tabs>
          <w:tab w:val="left" w:pos="7455"/>
        </w:tabs>
        <w:bidi/>
        <w:ind w:left="-720" w:right="-720"/>
        <w:rPr>
          <w:rFonts w:cs="Arial"/>
          <w:b/>
          <w:bCs/>
          <w:color w:val="333333"/>
          <w:sz w:val="32"/>
          <w:szCs w:val="32"/>
          <w:rtl/>
        </w:rPr>
      </w:pPr>
      <w:r w:rsidRPr="00DF15BF">
        <w:rPr>
          <w:rFonts w:cs="Arial"/>
          <w:b/>
          <w:bCs/>
          <w:color w:val="333333"/>
          <w:sz w:val="32"/>
          <w:szCs w:val="32"/>
          <w:rtl/>
        </w:rPr>
        <w:t>5.</w:t>
      </w:r>
      <w:r w:rsidR="001A14C5" w:rsidRPr="00DF15BF">
        <w:rPr>
          <w:rFonts w:cs="Arial"/>
          <w:b/>
          <w:bCs/>
          <w:color w:val="333333"/>
          <w:sz w:val="32"/>
          <w:szCs w:val="32"/>
          <w:rtl/>
        </w:rPr>
        <w:t xml:space="preserve"> بل</w:t>
      </w:r>
      <w:r w:rsidRPr="00DF15BF">
        <w:rPr>
          <w:rFonts w:cs="Arial"/>
          <w:b/>
          <w:bCs/>
          <w:color w:val="333333"/>
          <w:sz w:val="32"/>
          <w:szCs w:val="32"/>
          <w:rtl/>
        </w:rPr>
        <w:t xml:space="preserve">: </w:t>
      </w:r>
      <w:r w:rsidR="001A14C5" w:rsidRPr="00DF15BF">
        <w:rPr>
          <w:rFonts w:cs="Arial"/>
          <w:b/>
          <w:bCs/>
          <w:color w:val="333333"/>
          <w:sz w:val="32"/>
          <w:szCs w:val="32"/>
          <w:rtl/>
        </w:rPr>
        <w:t xml:space="preserve"> للإضراب والعدول عن شيء إلى آخر، ويشترط بها أن يكون ما بعدها اسمًا أي غير جملة، معناها سلب الحكم عما قبلها، وجعله لما بعدها</w:t>
      </w:r>
      <w:r w:rsidRPr="00DF15BF">
        <w:rPr>
          <w:rFonts w:cs="Arial"/>
          <w:b/>
          <w:bCs/>
          <w:color w:val="333333"/>
          <w:sz w:val="32"/>
          <w:szCs w:val="32"/>
          <w:rtl/>
        </w:rPr>
        <w:t>.</w:t>
      </w:r>
    </w:p>
    <w:p w:rsidR="00DF15BF" w:rsidRDefault="001A14C5" w:rsidP="00DF15BF">
      <w:pPr>
        <w:tabs>
          <w:tab w:val="left" w:pos="7455"/>
        </w:tabs>
        <w:bidi/>
        <w:ind w:left="-720" w:right="-720"/>
        <w:rPr>
          <w:rFonts w:cs="Arial"/>
          <w:color w:val="333333"/>
          <w:sz w:val="32"/>
          <w:szCs w:val="32"/>
          <w:rtl/>
        </w:rPr>
      </w:pPr>
      <w:r w:rsidRPr="001A14C5">
        <w:rPr>
          <w:rFonts w:cs="Arial"/>
          <w:color w:val="333333"/>
          <w:sz w:val="32"/>
          <w:szCs w:val="32"/>
          <w:rtl/>
        </w:rPr>
        <w:t xml:space="preserve"> </w:t>
      </w:r>
      <w:r w:rsidR="00DF15BF">
        <w:rPr>
          <w:rFonts w:cs="Arial" w:hint="cs"/>
          <w:color w:val="333333"/>
          <w:sz w:val="32"/>
          <w:szCs w:val="32"/>
          <w:rtl/>
        </w:rPr>
        <w:t>مثال</w:t>
      </w:r>
      <w:r w:rsidRPr="001A14C5">
        <w:rPr>
          <w:rFonts w:cs="Arial"/>
          <w:color w:val="333333"/>
          <w:sz w:val="32"/>
          <w:szCs w:val="32"/>
          <w:rtl/>
        </w:rPr>
        <w:t>: جاء أحمد بل زيد، اغلق الباب بل النافذة</w:t>
      </w:r>
      <w:r w:rsidR="00DF15BF">
        <w:rPr>
          <w:rFonts w:cs="Arial" w:hint="cs"/>
          <w:color w:val="333333"/>
          <w:sz w:val="32"/>
          <w:szCs w:val="32"/>
          <w:rtl/>
        </w:rPr>
        <w:t>.</w:t>
      </w:r>
    </w:p>
    <w:p w:rsidR="00DF15BF" w:rsidRPr="00B25B57" w:rsidRDefault="00DF15BF" w:rsidP="00DF15BF">
      <w:pPr>
        <w:tabs>
          <w:tab w:val="left" w:pos="7455"/>
        </w:tabs>
        <w:bidi/>
        <w:ind w:left="-720" w:right="-720"/>
        <w:rPr>
          <w:rFonts w:cs="Arial"/>
          <w:b/>
          <w:bCs/>
          <w:color w:val="333333"/>
          <w:sz w:val="32"/>
          <w:szCs w:val="32"/>
          <w:rtl/>
        </w:rPr>
      </w:pPr>
      <w:r w:rsidRPr="00B25B57">
        <w:rPr>
          <w:rFonts w:cs="Arial" w:hint="cs"/>
          <w:b/>
          <w:bCs/>
          <w:color w:val="333333"/>
          <w:sz w:val="32"/>
          <w:szCs w:val="32"/>
          <w:rtl/>
        </w:rPr>
        <w:t xml:space="preserve">6- </w:t>
      </w:r>
      <w:r w:rsidR="001A14C5" w:rsidRPr="00B25B57">
        <w:rPr>
          <w:rFonts w:cs="Arial"/>
          <w:b/>
          <w:bCs/>
          <w:color w:val="333333"/>
          <w:sz w:val="32"/>
          <w:szCs w:val="32"/>
          <w:rtl/>
        </w:rPr>
        <w:t>لكن تكون للاستدراك فتدل على إثبات الكلام السابق بما يحويه من نفي أو إثبات، وإثبات ضده ونقيضه لما بعدها، بشرط أن يكون معطوفها اسمًا مفردًا، وأن تكون مسبوقة بنفي أو نهي</w:t>
      </w:r>
      <w:r w:rsidR="00B25B57">
        <w:rPr>
          <w:rFonts w:cs="Arial" w:hint="cs"/>
          <w:b/>
          <w:bCs/>
          <w:color w:val="333333"/>
          <w:sz w:val="32"/>
          <w:szCs w:val="32"/>
          <w:rtl/>
        </w:rPr>
        <w:t>.</w:t>
      </w:r>
    </w:p>
    <w:p w:rsidR="00DF15BF" w:rsidRDefault="001A14C5" w:rsidP="00DF15BF">
      <w:pPr>
        <w:tabs>
          <w:tab w:val="left" w:pos="7455"/>
        </w:tabs>
        <w:bidi/>
        <w:ind w:left="-720" w:right="-720"/>
        <w:rPr>
          <w:rFonts w:cs="Arial"/>
          <w:color w:val="333333"/>
          <w:sz w:val="32"/>
          <w:szCs w:val="32"/>
          <w:rtl/>
        </w:rPr>
      </w:pPr>
      <w:r w:rsidRPr="001A14C5">
        <w:rPr>
          <w:rFonts w:cs="Arial"/>
          <w:color w:val="333333"/>
          <w:sz w:val="32"/>
          <w:szCs w:val="32"/>
          <w:rtl/>
        </w:rPr>
        <w:t>الأمثلة لا أحبّ الكسالى لكنْ المجتهدين.</w:t>
      </w:r>
      <w:r w:rsidR="00DF15BF">
        <w:rPr>
          <w:rFonts w:cs="Arial" w:hint="cs"/>
          <w:color w:val="333333"/>
          <w:sz w:val="32"/>
          <w:szCs w:val="32"/>
          <w:rtl/>
        </w:rPr>
        <w:t xml:space="preserve">           </w:t>
      </w:r>
      <w:r w:rsidRPr="001A14C5">
        <w:rPr>
          <w:rFonts w:cs="Arial"/>
          <w:color w:val="333333"/>
          <w:sz w:val="32"/>
          <w:szCs w:val="32"/>
          <w:rtl/>
        </w:rPr>
        <w:t xml:space="preserve"> قولهم: لا تكرم العاصين لكنْ الطائعين</w:t>
      </w:r>
    </w:p>
    <w:p w:rsidR="00DF15BF" w:rsidRPr="00B25B57" w:rsidRDefault="001A14C5" w:rsidP="00DF15BF">
      <w:pPr>
        <w:tabs>
          <w:tab w:val="left" w:pos="7455"/>
        </w:tabs>
        <w:bidi/>
        <w:ind w:left="-720" w:right="-720"/>
        <w:rPr>
          <w:rFonts w:cs="Arial"/>
          <w:b/>
          <w:bCs/>
          <w:color w:val="333333"/>
          <w:sz w:val="32"/>
          <w:szCs w:val="32"/>
          <w:rtl/>
        </w:rPr>
      </w:pPr>
      <w:r w:rsidRPr="001A14C5">
        <w:rPr>
          <w:rFonts w:cs="Arial"/>
          <w:color w:val="333333"/>
          <w:sz w:val="32"/>
          <w:szCs w:val="32"/>
          <w:rtl/>
        </w:rPr>
        <w:t xml:space="preserve"> </w:t>
      </w:r>
      <w:r w:rsidR="00DF15BF" w:rsidRPr="00B25B57">
        <w:rPr>
          <w:rFonts w:cs="Arial" w:hint="cs"/>
          <w:b/>
          <w:bCs/>
          <w:color w:val="333333"/>
          <w:sz w:val="32"/>
          <w:szCs w:val="32"/>
          <w:rtl/>
        </w:rPr>
        <w:t xml:space="preserve">7- </w:t>
      </w:r>
      <w:r w:rsidRPr="00B25B57">
        <w:rPr>
          <w:rFonts w:cs="Arial"/>
          <w:b/>
          <w:bCs/>
          <w:color w:val="333333"/>
          <w:sz w:val="32"/>
          <w:szCs w:val="32"/>
          <w:rtl/>
        </w:rPr>
        <w:t>لا تفيد مع النفي العطف، وهي تفيد إثبات الحكم لما قبلها ونفيه عمّا بعدها</w:t>
      </w:r>
      <w:r w:rsidR="00B25B57">
        <w:rPr>
          <w:rFonts w:cs="Arial" w:hint="cs"/>
          <w:b/>
          <w:bCs/>
          <w:color w:val="333333"/>
          <w:sz w:val="32"/>
          <w:szCs w:val="32"/>
          <w:rtl/>
        </w:rPr>
        <w:t>.</w:t>
      </w:r>
    </w:p>
    <w:p w:rsidR="001A14C5" w:rsidRDefault="00DF15BF" w:rsidP="00DF15BF">
      <w:pPr>
        <w:tabs>
          <w:tab w:val="left" w:pos="7455"/>
        </w:tabs>
        <w:bidi/>
        <w:ind w:left="-720" w:right="-720"/>
        <w:rPr>
          <w:rFonts w:cs="Arial"/>
          <w:color w:val="333333"/>
          <w:sz w:val="32"/>
          <w:szCs w:val="32"/>
          <w:rtl/>
        </w:rPr>
      </w:pPr>
      <w:r>
        <w:rPr>
          <w:rFonts w:cs="Arial" w:hint="cs"/>
          <w:color w:val="333333"/>
          <w:sz w:val="32"/>
          <w:szCs w:val="32"/>
          <w:rtl/>
        </w:rPr>
        <w:t xml:space="preserve">مثال: </w:t>
      </w:r>
      <w:r w:rsidR="001A14C5" w:rsidRPr="001A14C5">
        <w:rPr>
          <w:rFonts w:cs="Arial"/>
          <w:color w:val="333333"/>
          <w:sz w:val="32"/>
          <w:szCs w:val="32"/>
          <w:rtl/>
        </w:rPr>
        <w:t>جاء سعيدٌ لا خالدٌ</w:t>
      </w:r>
      <w:r>
        <w:rPr>
          <w:rFonts w:cs="Arial" w:hint="cs"/>
          <w:color w:val="333333"/>
          <w:sz w:val="32"/>
          <w:szCs w:val="32"/>
          <w:rtl/>
        </w:rPr>
        <w:t xml:space="preserve">.                                       </w:t>
      </w:r>
      <w:r w:rsidR="001A14C5" w:rsidRPr="001A14C5">
        <w:rPr>
          <w:rFonts w:cs="Arial"/>
          <w:color w:val="333333"/>
          <w:sz w:val="32"/>
          <w:szCs w:val="32"/>
          <w:rtl/>
        </w:rPr>
        <w:t>خذ الكتاب لا القلم</w:t>
      </w:r>
      <w:r>
        <w:rPr>
          <w:rFonts w:cs="Arial" w:hint="cs"/>
          <w:color w:val="333333"/>
          <w:sz w:val="32"/>
          <w:szCs w:val="32"/>
          <w:rtl/>
        </w:rPr>
        <w:t>.</w:t>
      </w:r>
      <w:r w:rsidRPr="001A14C5">
        <w:rPr>
          <w:rFonts w:cs="Arial"/>
          <w:color w:val="333333"/>
          <w:sz w:val="32"/>
          <w:szCs w:val="32"/>
        </w:rPr>
        <w:t xml:space="preserve"> </w:t>
      </w:r>
    </w:p>
    <w:p w:rsidR="00B25B57" w:rsidRPr="001A14C5" w:rsidRDefault="00B25B57" w:rsidP="00B25B57">
      <w:pPr>
        <w:tabs>
          <w:tab w:val="left" w:pos="7455"/>
        </w:tabs>
        <w:bidi/>
        <w:ind w:left="-720" w:right="-720"/>
        <w:rPr>
          <w:rFonts w:cs="Arial"/>
          <w:color w:val="333333"/>
          <w:sz w:val="32"/>
          <w:szCs w:val="32"/>
          <w:rtl/>
        </w:rPr>
      </w:pPr>
      <w:r>
        <w:rPr>
          <w:rFonts w:cs="Arial" w:hint="cs"/>
          <w:color w:val="333333"/>
          <w:sz w:val="32"/>
          <w:szCs w:val="32"/>
          <w:rtl/>
        </w:rPr>
        <w:t>8- أم</w:t>
      </w:r>
      <w:bookmarkStart w:id="0" w:name="_GoBack"/>
      <w:bookmarkEnd w:id="0"/>
    </w:p>
    <w:sectPr w:rsidR="00B25B57" w:rsidRPr="001A14C5" w:rsidSect="001A14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58FE"/>
    <w:multiLevelType w:val="hybridMultilevel"/>
    <w:tmpl w:val="CB32FCA8"/>
    <w:lvl w:ilvl="0" w:tplc="F6387C9C">
      <w:start w:val="1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C5"/>
    <w:rsid w:val="001A14C5"/>
    <w:rsid w:val="0085685A"/>
    <w:rsid w:val="00B25B57"/>
    <w:rsid w:val="00DF1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0C22"/>
  <w15:chartTrackingRefBased/>
  <w15:docId w15:val="{171CAD82-838A-4942-87D0-6EBB4A85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4C5"/>
    <w:pPr>
      <w:ind w:left="720"/>
      <w:contextualSpacing/>
    </w:pPr>
  </w:style>
  <w:style w:type="character" w:styleId="Hyperlink">
    <w:name w:val="Hyperlink"/>
    <w:basedOn w:val="DefaultParagraphFont"/>
    <w:uiPriority w:val="99"/>
    <w:semiHidden/>
    <w:unhideWhenUsed/>
    <w:rsid w:val="001A1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98F6-487E-4450-8881-9BE9D830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2022-12-05T14:52:00Z</dcterms:created>
  <dcterms:modified xsi:type="dcterms:W3CDTF">2022-12-05T15:14:00Z</dcterms:modified>
</cp:coreProperties>
</file>