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16DA051B" w:rsidR="00BA2F75" w:rsidRDefault="00D12625" w:rsidP="00AD3B0D">
      <w:pPr>
        <w:tabs>
          <w:tab w:val="left" w:pos="6190"/>
        </w:tabs>
        <w:spacing w:line="192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Name</w:t>
      </w:r>
      <w:r w:rsidR="009F728A">
        <w:rPr>
          <w:rFonts w:asciiTheme="majorBidi" w:hAnsiTheme="majorBidi" w:cstheme="majorBidi"/>
          <w:sz w:val="28"/>
          <w:szCs w:val="28"/>
          <w:lang w:bidi="ar-JO"/>
        </w:rPr>
        <w:t xml:space="preserve">:      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                           </w:t>
      </w:r>
    </w:p>
    <w:p w14:paraId="30FAFB0D" w14:textId="6797F713" w:rsidR="00D12625" w:rsidRDefault="00D12625" w:rsidP="00D44200">
      <w:pPr>
        <w:tabs>
          <w:tab w:val="left" w:pos="6190"/>
        </w:tabs>
        <w:spacing w:after="0" w:line="192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6CS section: </w:t>
      </w:r>
      <w:r w:rsidR="00AD3B0D">
        <w:rPr>
          <w:rFonts w:asciiTheme="majorBidi" w:hAnsiTheme="majorBidi" w:cstheme="majorBidi"/>
          <w:sz w:val="28"/>
          <w:szCs w:val="28"/>
          <w:lang w:bidi="ar-JO"/>
        </w:rPr>
        <w:t xml:space="preserve">    </w:t>
      </w:r>
      <w:r w:rsidR="00D71628"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           Worksheet: Persuasive Writing</w:t>
      </w:r>
      <w:r w:rsidR="00AD3B0D"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                                   </w:t>
      </w:r>
    </w:p>
    <w:p w14:paraId="25249E95" w14:textId="08E47EFE" w:rsidR="009F728A" w:rsidRDefault="009F728A" w:rsidP="00D44200">
      <w:pPr>
        <w:tabs>
          <w:tab w:val="left" w:pos="6190"/>
        </w:tabs>
        <w:spacing w:after="0" w:line="192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14:paraId="78904EA3" w14:textId="77777777" w:rsidR="00D71628" w:rsidRPr="00D71628" w:rsidRDefault="00D71628" w:rsidP="00D71628">
      <w:pPr>
        <w:ind w:left="720"/>
        <w:contextualSpacing/>
        <w:rPr>
          <w:rFonts w:eastAsiaTheme="minorEastAsia"/>
          <w:b/>
          <w:bCs/>
          <w:sz w:val="28"/>
          <w:szCs w:val="28"/>
          <w:lang w:eastAsia="en-GB"/>
        </w:rPr>
      </w:pPr>
      <w:r w:rsidRPr="00D71628">
        <w:rPr>
          <w:rFonts w:eastAsiaTheme="minorEastAsia"/>
          <w:b/>
          <w:bCs/>
          <w:sz w:val="28"/>
          <w:szCs w:val="28"/>
          <w:lang w:eastAsia="en-GB"/>
        </w:rPr>
        <w:t>What is a persuasive text?</w:t>
      </w:r>
    </w:p>
    <w:p w14:paraId="5325B2DB" w14:textId="77777777" w:rsidR="00D71628" w:rsidRPr="00D71628" w:rsidRDefault="00D71628" w:rsidP="00D71628">
      <w:pPr>
        <w:shd w:val="clear" w:color="auto" w:fill="FFFFFF"/>
        <w:spacing w:beforeAutospacing="1" w:after="0" w:afterAutospacing="1" w:line="259" w:lineRule="auto"/>
        <w:rPr>
          <w:rFonts w:ascii="Arial" w:eastAsia="SimSun" w:hAnsi="Arial" w:cs="Arial"/>
          <w:color w:val="333333"/>
          <w:sz w:val="27"/>
          <w:szCs w:val="27"/>
          <w:lang w:eastAsia="zh-CN"/>
        </w:rPr>
      </w:pPr>
      <w:r w:rsidRPr="00D71628">
        <w:rPr>
          <w:rFonts w:ascii="Candara" w:eastAsia="SimSun" w:hAnsi="Candara" w:cs="Candara"/>
          <w:color w:val="333333"/>
          <w:sz w:val="28"/>
          <w:szCs w:val="28"/>
          <w:shd w:val="clear" w:color="auto" w:fill="FFFFFF"/>
          <w:lang w:eastAsia="zh-CN"/>
        </w:rPr>
        <w:t xml:space="preserve">The term “persuasive” is </w:t>
      </w:r>
      <w:r w:rsidRPr="00D71628">
        <w:rPr>
          <w:rFonts w:ascii="Candara" w:eastAsia="SimSun" w:hAnsi="Candara" w:cs="Candara"/>
          <w:sz w:val="28"/>
          <w:szCs w:val="28"/>
          <w:shd w:val="clear" w:color="auto" w:fill="FFFFFF"/>
          <w:lang w:eastAsia="zh-CN"/>
        </w:rPr>
        <w:t>an </w:t>
      </w:r>
      <w:hyperlink r:id="rId8" w:history="1">
        <w:r w:rsidRPr="00D71628">
          <w:rPr>
            <w:rFonts w:ascii="Candara" w:eastAsia="SimSun" w:hAnsi="Candara" w:cs="Candara"/>
            <w:sz w:val="28"/>
            <w:szCs w:val="28"/>
            <w:u w:val="single"/>
            <w:shd w:val="clear" w:color="auto" w:fill="FFFFFF"/>
            <w:lang w:eastAsia="zh-CN"/>
          </w:rPr>
          <w:t>adjective</w:t>
        </w:r>
      </w:hyperlink>
      <w:r w:rsidRPr="00D71628">
        <w:rPr>
          <w:rFonts w:ascii="Candara" w:eastAsia="SimSun" w:hAnsi="Candara" w:cs="Candara"/>
          <w:color w:val="333333"/>
          <w:sz w:val="28"/>
          <w:szCs w:val="28"/>
          <w:shd w:val="clear" w:color="auto" w:fill="FFFFFF"/>
          <w:lang w:eastAsia="zh-CN"/>
        </w:rPr>
        <w:t> derived from </w:t>
      </w:r>
      <w:hyperlink r:id="rId9" w:history="1">
        <w:r w:rsidRPr="00D71628">
          <w:rPr>
            <w:rFonts w:ascii="Candara" w:eastAsia="SimSun" w:hAnsi="Candara" w:cs="Candara"/>
            <w:sz w:val="28"/>
            <w:szCs w:val="28"/>
            <w:u w:val="single"/>
            <w:shd w:val="clear" w:color="auto" w:fill="FFFFFF"/>
            <w:lang w:eastAsia="zh-CN"/>
          </w:rPr>
          <w:t>verb</w:t>
        </w:r>
      </w:hyperlink>
      <w:r w:rsidRPr="00D71628">
        <w:rPr>
          <w:rFonts w:ascii="Candara" w:eastAsia="SimSun" w:hAnsi="Candara" w:cs="Candara"/>
          <w:sz w:val="28"/>
          <w:szCs w:val="28"/>
          <w:shd w:val="clear" w:color="auto" w:fill="FFFFFF"/>
          <w:lang w:eastAsia="zh-CN"/>
        </w:rPr>
        <w:t> </w:t>
      </w:r>
      <w:r w:rsidRPr="00D71628">
        <w:rPr>
          <w:rFonts w:ascii="Candara" w:eastAsia="SimSun" w:hAnsi="Candara" w:cs="Candara"/>
          <w:color w:val="333333"/>
          <w:sz w:val="28"/>
          <w:szCs w:val="28"/>
          <w:shd w:val="clear" w:color="auto" w:fill="FFFFFF"/>
          <w:lang w:eastAsia="zh-CN"/>
        </w:rPr>
        <w:t>“persuade,” which means “to convince somebody.” A persuasive </w:t>
      </w:r>
      <w:hyperlink r:id="rId10" w:history="1">
        <w:r w:rsidRPr="00D71628">
          <w:rPr>
            <w:rFonts w:ascii="Candara" w:eastAsia="SimSun" w:hAnsi="Candara" w:cs="Candara"/>
            <w:sz w:val="28"/>
            <w:szCs w:val="28"/>
            <w:u w:val="single"/>
            <w:shd w:val="clear" w:color="auto" w:fill="FFFFFF"/>
            <w:lang w:eastAsia="zh-CN"/>
          </w:rPr>
          <w:t>essay</w:t>
        </w:r>
      </w:hyperlink>
      <w:r w:rsidRPr="00D71628">
        <w:rPr>
          <w:rFonts w:ascii="Candara" w:eastAsia="SimSun" w:hAnsi="Candara" w:cs="Candara"/>
          <w:sz w:val="28"/>
          <w:szCs w:val="28"/>
          <w:shd w:val="clear" w:color="auto" w:fill="FFFFFF"/>
          <w:lang w:eastAsia="zh-CN"/>
        </w:rPr>
        <w:t> </w:t>
      </w:r>
      <w:r w:rsidRPr="00D71628">
        <w:rPr>
          <w:rFonts w:ascii="Candara" w:eastAsia="SimSun" w:hAnsi="Candara" w:cs="Candara"/>
          <w:color w:val="333333"/>
          <w:sz w:val="28"/>
          <w:szCs w:val="28"/>
          <w:shd w:val="clear" w:color="auto" w:fill="FFFFFF"/>
          <w:lang w:eastAsia="zh-CN"/>
        </w:rPr>
        <w:t>is full of all the convincing techniques a writer can employ. It presents a situation, and takes a stand – either in its favor, or against it – to prove to readers whether it is beneficial or harmful for them.</w:t>
      </w:r>
    </w:p>
    <w:p w14:paraId="684B6E46" w14:textId="77777777" w:rsidR="00D71628" w:rsidRPr="00D71628" w:rsidRDefault="00D71628" w:rsidP="00D71628">
      <w:pPr>
        <w:rPr>
          <w:rFonts w:eastAsiaTheme="minorEastAsia"/>
          <w:b/>
          <w:bCs/>
          <w:sz w:val="28"/>
          <w:szCs w:val="28"/>
          <w:lang w:val="en-GB" w:eastAsia="en-GB"/>
        </w:rPr>
      </w:pPr>
    </w:p>
    <w:p w14:paraId="30D250CB" w14:textId="77777777" w:rsidR="00D71628" w:rsidRPr="00D71628" w:rsidRDefault="00D71628" w:rsidP="00D71628">
      <w:pPr>
        <w:numPr>
          <w:ilvl w:val="0"/>
          <w:numId w:val="18"/>
        </w:numPr>
        <w:contextualSpacing/>
        <w:rPr>
          <w:rFonts w:ascii="Candara" w:eastAsiaTheme="minorEastAsia" w:hAnsi="Candara" w:cs="Candara"/>
          <w:b/>
          <w:bCs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b/>
          <w:bCs/>
          <w:sz w:val="28"/>
          <w:szCs w:val="28"/>
          <w:lang w:val="en-GB" w:eastAsia="en-GB"/>
        </w:rPr>
        <w:t>Features of persuasive text:</w:t>
      </w:r>
    </w:p>
    <w:p w14:paraId="0F723BAA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The purpose is to persuade the reader to do or believe something.</w:t>
      </w:r>
    </w:p>
    <w:p w14:paraId="2C6799EA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 xml:space="preserve"> Uses biased or emotive language.</w:t>
      </w:r>
    </w:p>
    <w:p w14:paraId="1D885F7B" w14:textId="7F1A8F62" w:rsid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Usually written in the present tense.</w:t>
      </w:r>
    </w:p>
    <w:p w14:paraId="15014D06" w14:textId="3470468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>
        <w:rPr>
          <w:rFonts w:ascii="Candara" w:eastAsiaTheme="minorEastAsia" w:hAnsi="Candara" w:cs="Candara"/>
          <w:sz w:val="28"/>
          <w:szCs w:val="28"/>
          <w:lang w:val="en-GB" w:eastAsia="en-GB"/>
        </w:rPr>
        <w:t>A thesis is written at the end of the 1</w:t>
      </w:r>
      <w:r w:rsidRPr="00D71628">
        <w:rPr>
          <w:rFonts w:ascii="Candara" w:eastAsiaTheme="minorEastAsia" w:hAnsi="Candara" w:cs="Candara"/>
          <w:sz w:val="28"/>
          <w:szCs w:val="28"/>
          <w:vertAlign w:val="superscript"/>
          <w:lang w:val="en-GB" w:eastAsia="en-GB"/>
        </w:rPr>
        <w:t>st</w:t>
      </w:r>
      <w:r>
        <w:rPr>
          <w:rFonts w:ascii="Candara" w:eastAsiaTheme="minorEastAsia" w:hAnsi="Candara" w:cs="Candara"/>
          <w:sz w:val="28"/>
          <w:szCs w:val="28"/>
          <w:lang w:val="en-GB" w:eastAsia="en-GB"/>
        </w:rPr>
        <w:t xml:space="preserve"> paragraph.</w:t>
      </w:r>
    </w:p>
    <w:p w14:paraId="13C3B160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Repetition of keywords.</w:t>
      </w:r>
    </w:p>
    <w:p w14:paraId="5578727C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 xml:space="preserve">Adjectives and phrases – descriptive, emphatic, feeling words that appeal to the emotions: </w:t>
      </w:r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>Wonderful, beneficial, amazing, excellent, terrible, horrible, cruel, unjust, endangered, unwise, attractive, frightening, perfect, highly recommended, practical, sensible, the best way, useful, the only path, the obvious solution</w:t>
      </w: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 xml:space="preserve"> … </w:t>
      </w:r>
    </w:p>
    <w:p w14:paraId="08CCEB3F" w14:textId="524E70AC" w:rsid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Personal voice with action verbs: I</w:t>
      </w:r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 xml:space="preserve"> </w:t>
      </w:r>
      <w:proofErr w:type="gramStart"/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>like</w:t>
      </w:r>
      <w:proofErr w:type="gramEnd"/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>, I think, I believe, I do not believe, I urge you, you should, shouldn’t, we should, could, must, must not, we need to…</w:t>
      </w:r>
    </w:p>
    <w:p w14:paraId="26456934" w14:textId="4FE1A6E3" w:rsidR="00D71628" w:rsidRDefault="00D71628" w:rsidP="00D71628">
      <w:pPr>
        <w:spacing w:line="480" w:lineRule="auto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</w:p>
    <w:p w14:paraId="1ECC38BF" w14:textId="77777777" w:rsidR="00D71628" w:rsidRPr="00D71628" w:rsidRDefault="00D71628" w:rsidP="00D71628">
      <w:pPr>
        <w:spacing w:line="480" w:lineRule="auto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</w:p>
    <w:p w14:paraId="448AC551" w14:textId="77777777" w:rsidR="00D71628" w:rsidRPr="00D71628" w:rsidRDefault="00D71628" w:rsidP="00D71628">
      <w:pPr>
        <w:numPr>
          <w:ilvl w:val="0"/>
          <w:numId w:val="19"/>
        </w:numPr>
        <w:spacing w:line="360" w:lineRule="auto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lastRenderedPageBreak/>
        <w:t>Alliteration or rhyme, especially in the title or the last statement or sentence to make better images in the reader’s head.</w:t>
      </w:r>
    </w:p>
    <w:p w14:paraId="1AC091B7" w14:textId="307C784A" w:rsidR="00D71628" w:rsidRDefault="00D71628" w:rsidP="00D71628">
      <w:pPr>
        <w:spacing w:line="360" w:lineRule="auto"/>
        <w:ind w:left="720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>Exercise is exhilarating                Plastic will never ever go away.</w:t>
      </w:r>
    </w:p>
    <w:p w14:paraId="321F8ABF" w14:textId="77777777" w:rsidR="00D71628" w:rsidRPr="00D71628" w:rsidRDefault="00D71628" w:rsidP="00D71628">
      <w:pPr>
        <w:spacing w:line="360" w:lineRule="auto"/>
        <w:ind w:left="720"/>
        <w:contextualSpacing/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</w:pPr>
    </w:p>
    <w:p w14:paraId="68A2D26C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Conclude with a summary and repeat the case you want your reader to consider.</w:t>
      </w:r>
    </w:p>
    <w:p w14:paraId="496F7B3C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>Use formal language away from being sarcastic or unreal.</w:t>
      </w:r>
    </w:p>
    <w:p w14:paraId="54D78C41" w14:textId="77777777" w:rsidR="00D71628" w:rsidRPr="00D71628" w:rsidRDefault="00D71628" w:rsidP="00D71628">
      <w:pPr>
        <w:numPr>
          <w:ilvl w:val="0"/>
          <w:numId w:val="19"/>
        </w:numPr>
        <w:spacing w:line="480" w:lineRule="auto"/>
        <w:contextualSpacing/>
        <w:rPr>
          <w:rFonts w:ascii="Candara" w:eastAsiaTheme="minorEastAsia" w:hAnsi="Candara" w:cs="Candara"/>
          <w:sz w:val="28"/>
          <w:szCs w:val="28"/>
          <w:lang w:val="en-GB" w:eastAsia="en-GB"/>
        </w:rPr>
      </w:pPr>
      <w:r w:rsidRPr="00D71628">
        <w:rPr>
          <w:rFonts w:ascii="Candara" w:eastAsiaTheme="minorEastAsia" w:hAnsi="Candara" w:cs="Candara"/>
          <w:sz w:val="28"/>
          <w:szCs w:val="28"/>
          <w:lang w:val="en-GB" w:eastAsia="en-GB"/>
        </w:rPr>
        <w:t xml:space="preserve">Use Figurative language, metaphor to enhance your argument </w:t>
      </w:r>
    </w:p>
    <w:p w14:paraId="6C2C832F" w14:textId="37E383A2" w:rsidR="00D71628" w:rsidRDefault="00D71628" w:rsidP="00D71628">
      <w:pPr>
        <w:spacing w:line="360" w:lineRule="auto"/>
        <w:ind w:left="720"/>
        <w:contextualSpacing/>
        <w:rPr>
          <w:rFonts w:eastAsiaTheme="minorEastAsia"/>
          <w:i/>
          <w:iCs/>
          <w:lang w:val="en-GB" w:eastAsia="en-GB"/>
        </w:rPr>
      </w:pPr>
      <w:r w:rsidRPr="00D71628">
        <w:rPr>
          <w:rFonts w:ascii="Candara" w:eastAsiaTheme="minorEastAsia" w:hAnsi="Candara" w:cs="Candara"/>
          <w:i/>
          <w:iCs/>
          <w:sz w:val="28"/>
          <w:szCs w:val="28"/>
          <w:lang w:val="en-GB" w:eastAsia="en-GB"/>
        </w:rPr>
        <w:t>… is driving me up the wall, Littering is a sickness, eating junk food is like jumping off a cliff.</w:t>
      </w:r>
      <w:r w:rsidRPr="00D71628">
        <w:rPr>
          <w:rFonts w:eastAsiaTheme="minorEastAsia"/>
          <w:i/>
          <w:iCs/>
          <w:lang w:val="en-GB" w:eastAsia="en-GB"/>
        </w:rPr>
        <w:t xml:space="preserve"> </w:t>
      </w:r>
    </w:p>
    <w:p w14:paraId="02B19FA8" w14:textId="55C3B846" w:rsidR="00D71628" w:rsidRPr="00D71628" w:rsidRDefault="00D71628" w:rsidP="00F94B2D">
      <w:pPr>
        <w:numPr>
          <w:ilvl w:val="0"/>
          <w:numId w:val="19"/>
        </w:numPr>
        <w:spacing w:line="480" w:lineRule="auto"/>
        <w:contextualSpacing/>
        <w:rPr>
          <w:rFonts w:eastAsiaTheme="minorEastAsia"/>
          <w:sz w:val="28"/>
          <w:szCs w:val="28"/>
          <w:lang w:val="en-GB" w:eastAsia="en-GB"/>
        </w:rPr>
      </w:pPr>
      <w:r w:rsidRPr="00D71628">
        <w:rPr>
          <w:rFonts w:eastAsiaTheme="minorEastAsia"/>
          <w:sz w:val="28"/>
          <w:szCs w:val="28"/>
          <w:lang w:val="en-GB" w:eastAsia="en-GB"/>
        </w:rPr>
        <w:t xml:space="preserve">Use Connectives </w:t>
      </w:r>
      <w:r>
        <w:rPr>
          <w:rFonts w:eastAsiaTheme="minorEastAsia"/>
          <w:sz w:val="28"/>
          <w:szCs w:val="28"/>
          <w:lang w:val="en-GB" w:eastAsia="en-GB"/>
        </w:rPr>
        <w:t>at the beginning of each paragraph and to link ideas in a paragraph.</w:t>
      </w:r>
      <w:r w:rsidRPr="00D71628">
        <w:rPr>
          <w:rFonts w:eastAsiaTheme="minorEastAsia"/>
          <w:lang w:val="en-GB" w:eastAsia="en-GB"/>
        </w:rPr>
        <w:t xml:space="preserve"> </w:t>
      </w:r>
    </w:p>
    <w:p w14:paraId="1994D411" w14:textId="19843001" w:rsidR="00296B83" w:rsidRPr="00D71628" w:rsidRDefault="00F94B2D" w:rsidP="00F94B2D">
      <w:pPr>
        <w:pStyle w:val="ListParagraph"/>
        <w:jc w:val="center"/>
        <w:rPr>
          <w:rFonts w:asciiTheme="majorBidi" w:hAnsiTheme="majorBidi" w:cstheme="majorBidi"/>
          <w:sz w:val="28"/>
          <w:szCs w:val="28"/>
          <w:lang w:val="en-GB" w:bidi="ar-JO"/>
        </w:rPr>
      </w:pPr>
      <w:r w:rsidRPr="00F94B2D">
        <w:rPr>
          <w:rFonts w:asciiTheme="majorBidi" w:hAnsiTheme="majorBidi" w:cstheme="majorBidi"/>
          <w:sz w:val="28"/>
          <w:szCs w:val="28"/>
          <w:lang w:bidi="ar-JO"/>
        </w:rPr>
        <w:drawing>
          <wp:inline distT="0" distB="0" distL="0" distR="0" wp14:anchorId="72F8FE1B" wp14:editId="5BA9BB52">
            <wp:extent cx="4762500" cy="3571875"/>
            <wp:effectExtent l="0" t="0" r="0" b="9525"/>
            <wp:docPr id="6" name="Picture 6" descr="Year 7 persuasive writing unit - v for vendetta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7 persuasive writing unit - v for vendetta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2ADE09" w14:textId="77777777" w:rsidR="009F728A" w:rsidRPr="009F728A" w:rsidRDefault="009F728A" w:rsidP="009F728A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</w:p>
    <w:p w14:paraId="7ED8C84F" w14:textId="5D897A41" w:rsidR="00D12625" w:rsidRDefault="00D12625" w:rsidP="00D44200">
      <w:pPr>
        <w:tabs>
          <w:tab w:val="left" w:pos="6190"/>
        </w:tabs>
        <w:spacing w:after="0" w:line="192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14:paraId="6B22397C" w14:textId="1B044B6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ECC8010" w14:textId="5659A5A6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834C837" w14:textId="2BF1C9F0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DCBB80" w14:textId="301209FF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F165613" w14:textId="56F0F9F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B20AC9" w14:textId="4A54B89B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F3AE841" w14:textId="01ECC63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37C8264" w14:textId="0AA33DCE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86BB9D" w14:textId="52D83D37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B15640" w14:textId="4A46A4F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90F53AD" w14:textId="4C09EEA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267105" w:rsidSect="00CE52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A9653" w14:textId="77777777" w:rsidR="00CC7F91" w:rsidRDefault="00CC7F91" w:rsidP="003A50B4">
      <w:pPr>
        <w:spacing w:after="0" w:line="240" w:lineRule="auto"/>
      </w:pPr>
      <w:r>
        <w:separator/>
      </w:r>
    </w:p>
  </w:endnote>
  <w:endnote w:type="continuationSeparator" w:id="0">
    <w:p w14:paraId="23C11F7F" w14:textId="77777777" w:rsidR="00CC7F91" w:rsidRDefault="00CC7F9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C469" w14:textId="77777777" w:rsidR="00DB071F" w:rsidRDefault="00DB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04A79DA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12625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12625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B4F4" w14:textId="77777777" w:rsidR="00CC7F91" w:rsidRDefault="00CC7F91" w:rsidP="003A50B4">
      <w:pPr>
        <w:spacing w:after="0" w:line="240" w:lineRule="auto"/>
      </w:pPr>
      <w:r>
        <w:separator/>
      </w:r>
    </w:p>
  </w:footnote>
  <w:footnote w:type="continuationSeparator" w:id="0">
    <w:p w14:paraId="65F699F9" w14:textId="77777777" w:rsidR="00CC7F91" w:rsidRDefault="00CC7F9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6FE5" w14:textId="77777777" w:rsidR="00DB071F" w:rsidRDefault="00DB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3EAE" w14:textId="77777777" w:rsidR="00DB071F" w:rsidRDefault="00DB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1801EB" w:rsidR="006A0BE7" w:rsidRDefault="00DB071F">
    <w:pPr>
      <w:pStyle w:val="Header"/>
    </w:pPr>
    <w:r w:rsidRPr="00DB071F"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713D1C4" wp14:editId="331AA9B3">
          <wp:simplePos x="0" y="0"/>
          <wp:positionH relativeFrom="margin">
            <wp:align>right</wp:align>
          </wp:positionH>
          <wp:positionV relativeFrom="margin">
            <wp:posOffset>-1171575</wp:posOffset>
          </wp:positionV>
          <wp:extent cx="804672" cy="987552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F87"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1C0E4B85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D55"/>
    <w:multiLevelType w:val="multilevel"/>
    <w:tmpl w:val="025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2AC0"/>
    <w:multiLevelType w:val="multilevel"/>
    <w:tmpl w:val="6FD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E42ED"/>
    <w:multiLevelType w:val="hybridMultilevel"/>
    <w:tmpl w:val="FDF0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21F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43934"/>
    <w:multiLevelType w:val="hybridMultilevel"/>
    <w:tmpl w:val="7BDC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1768"/>
    <w:multiLevelType w:val="hybridMultilevel"/>
    <w:tmpl w:val="C278EA02"/>
    <w:lvl w:ilvl="0" w:tplc="1E702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61B33"/>
    <w:multiLevelType w:val="hybridMultilevel"/>
    <w:tmpl w:val="A1EEA5DA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136F9"/>
    <w:multiLevelType w:val="multilevel"/>
    <w:tmpl w:val="2DF136F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255A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358CF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576E7"/>
    <w:multiLevelType w:val="hybridMultilevel"/>
    <w:tmpl w:val="2848A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D4869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E080E"/>
    <w:multiLevelType w:val="multilevel"/>
    <w:tmpl w:val="45DE0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96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A5970"/>
    <w:multiLevelType w:val="multilevel"/>
    <w:tmpl w:val="CA9C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87695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E43454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60D53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759A6"/>
    <w:multiLevelType w:val="hybridMultilevel"/>
    <w:tmpl w:val="62167090"/>
    <w:lvl w:ilvl="0" w:tplc="55FAE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E63FB"/>
    <w:rsid w:val="000F1465"/>
    <w:rsid w:val="00175A37"/>
    <w:rsid w:val="00183E27"/>
    <w:rsid w:val="001B6349"/>
    <w:rsid w:val="001F1F8F"/>
    <w:rsid w:val="00200D08"/>
    <w:rsid w:val="00202537"/>
    <w:rsid w:val="00204A15"/>
    <w:rsid w:val="00212482"/>
    <w:rsid w:val="00267105"/>
    <w:rsid w:val="00296B83"/>
    <w:rsid w:val="002A7882"/>
    <w:rsid w:val="002B262A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32F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6E2DD1"/>
    <w:rsid w:val="007229C3"/>
    <w:rsid w:val="007231D3"/>
    <w:rsid w:val="00741C07"/>
    <w:rsid w:val="007B1A64"/>
    <w:rsid w:val="007C1F5E"/>
    <w:rsid w:val="00824579"/>
    <w:rsid w:val="0085236C"/>
    <w:rsid w:val="00856C81"/>
    <w:rsid w:val="008653EA"/>
    <w:rsid w:val="00884AD9"/>
    <w:rsid w:val="008943D2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9F728A"/>
    <w:rsid w:val="00A32E62"/>
    <w:rsid w:val="00A365F0"/>
    <w:rsid w:val="00A47C28"/>
    <w:rsid w:val="00A53DF5"/>
    <w:rsid w:val="00A77BA3"/>
    <w:rsid w:val="00A805B2"/>
    <w:rsid w:val="00AC3B22"/>
    <w:rsid w:val="00AC6DF0"/>
    <w:rsid w:val="00AD3B0D"/>
    <w:rsid w:val="00AE6C9B"/>
    <w:rsid w:val="00B019C6"/>
    <w:rsid w:val="00B6292A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C7F91"/>
    <w:rsid w:val="00CD242D"/>
    <w:rsid w:val="00CD2C22"/>
    <w:rsid w:val="00CE52CA"/>
    <w:rsid w:val="00CE5C98"/>
    <w:rsid w:val="00D03E4F"/>
    <w:rsid w:val="00D12625"/>
    <w:rsid w:val="00D37892"/>
    <w:rsid w:val="00D44200"/>
    <w:rsid w:val="00D7099C"/>
    <w:rsid w:val="00D71628"/>
    <w:rsid w:val="00D73008"/>
    <w:rsid w:val="00D82F87"/>
    <w:rsid w:val="00D83863"/>
    <w:rsid w:val="00DB071F"/>
    <w:rsid w:val="00DC4F97"/>
    <w:rsid w:val="00DE1F3C"/>
    <w:rsid w:val="00DF0E36"/>
    <w:rsid w:val="00E44FC2"/>
    <w:rsid w:val="00E47131"/>
    <w:rsid w:val="00EB1221"/>
    <w:rsid w:val="00EB1968"/>
    <w:rsid w:val="00EE32D3"/>
    <w:rsid w:val="00F4471B"/>
    <w:rsid w:val="00F52429"/>
    <w:rsid w:val="00F7256D"/>
    <w:rsid w:val="00F860B3"/>
    <w:rsid w:val="00F94B2D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rydevices.net/adjectiv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terarydevices.net/essa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terarydevices.net/verb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5CAA-9BE2-4FF9-AA75-D3E1FAF6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r.Alnimri</cp:lastModifiedBy>
  <cp:revision>15</cp:revision>
  <cp:lastPrinted>2017-11-08T07:43:00Z</cp:lastPrinted>
  <dcterms:created xsi:type="dcterms:W3CDTF">2020-01-30T10:06:00Z</dcterms:created>
  <dcterms:modified xsi:type="dcterms:W3CDTF">2022-02-17T11:39:00Z</dcterms:modified>
</cp:coreProperties>
</file>