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AD3" w:rsidRPr="003F2FC0" w:rsidRDefault="00AB1AD3" w:rsidP="00AB1AD3">
      <w:pPr>
        <w:rPr>
          <w:rFonts w:asciiTheme="majorBidi" w:hAnsiTheme="majorBidi" w:cstheme="majorBidi"/>
          <w:sz w:val="32"/>
          <w:szCs w:val="32"/>
        </w:rPr>
      </w:pPr>
      <w:bookmarkStart w:id="0" w:name="_GoBack"/>
      <w:bookmarkEnd w:id="0"/>
    </w:p>
    <w:p w:rsidR="00256230" w:rsidRPr="003F2FC0" w:rsidRDefault="00256230" w:rsidP="00AB1AD3">
      <w:pPr>
        <w:rPr>
          <w:rFonts w:asciiTheme="majorBidi" w:hAnsiTheme="majorBidi" w:cstheme="majorBidi"/>
          <w:b/>
          <w:bCs/>
          <w:sz w:val="32"/>
          <w:szCs w:val="32"/>
        </w:rPr>
      </w:pPr>
      <w:r w:rsidRPr="003F2FC0">
        <w:rPr>
          <w:rFonts w:asciiTheme="majorBidi" w:hAnsiTheme="majorBidi" w:cstheme="majorBidi"/>
          <w:b/>
          <w:bCs/>
          <w:sz w:val="32"/>
          <w:szCs w:val="32"/>
        </w:rPr>
        <w:t>Semicolons</w:t>
      </w:r>
    </w:p>
    <w:p w:rsidR="00256230" w:rsidRPr="003F2FC0" w:rsidRDefault="00256230" w:rsidP="00AB1AD3">
      <w:pPr>
        <w:rPr>
          <w:rFonts w:asciiTheme="majorBidi" w:hAnsiTheme="majorBidi" w:cstheme="majorBidi"/>
          <w:sz w:val="32"/>
          <w:szCs w:val="32"/>
        </w:rPr>
      </w:pPr>
      <w:r w:rsidRPr="003F2FC0">
        <w:rPr>
          <w:rFonts w:asciiTheme="majorBidi" w:hAnsiTheme="majorBidi" w:cstheme="majorBidi"/>
          <w:sz w:val="32"/>
          <w:szCs w:val="32"/>
        </w:rPr>
        <w:t xml:space="preserve"> (;) A semicolon is a form of punctuation that sorts out complex lists or links complete clauses.</w:t>
      </w:r>
    </w:p>
    <w:p w:rsidR="00256230" w:rsidRPr="003F2FC0" w:rsidRDefault="00256230" w:rsidP="00256230">
      <w:pPr>
        <w:rPr>
          <w:rFonts w:asciiTheme="majorBidi" w:hAnsiTheme="majorBidi" w:cstheme="majorBidi"/>
          <w:b/>
          <w:bCs/>
          <w:sz w:val="32"/>
          <w:szCs w:val="32"/>
        </w:rPr>
      </w:pPr>
      <w:r w:rsidRPr="003F2FC0">
        <w:rPr>
          <w:rFonts w:asciiTheme="majorBidi" w:hAnsiTheme="majorBidi" w:cstheme="majorBidi"/>
          <w:b/>
          <w:bCs/>
          <w:sz w:val="32"/>
          <w:szCs w:val="32"/>
        </w:rPr>
        <w:t>When do we use a semi-</w:t>
      </w:r>
      <w:r w:rsidR="003F2FC0" w:rsidRPr="003F2FC0">
        <w:rPr>
          <w:rFonts w:asciiTheme="majorBidi" w:hAnsiTheme="majorBidi" w:cstheme="majorBidi"/>
          <w:b/>
          <w:bCs/>
          <w:sz w:val="32"/>
          <w:szCs w:val="32"/>
        </w:rPr>
        <w:t>colon?</w:t>
      </w:r>
    </w:p>
    <w:p w:rsidR="00256230" w:rsidRPr="003F2FC0" w:rsidRDefault="00256230" w:rsidP="00256230">
      <w:pPr>
        <w:rPr>
          <w:rFonts w:asciiTheme="majorBidi" w:hAnsiTheme="majorBidi" w:cstheme="majorBidi"/>
          <w:sz w:val="32"/>
          <w:szCs w:val="32"/>
        </w:rPr>
      </w:pPr>
    </w:p>
    <w:p w:rsidR="00256230" w:rsidRPr="003F2FC0" w:rsidRDefault="00256230" w:rsidP="00256230">
      <w:pPr>
        <w:rPr>
          <w:rFonts w:asciiTheme="majorBidi" w:hAnsiTheme="majorBidi" w:cstheme="majorBidi"/>
          <w:b/>
          <w:bCs/>
          <w:sz w:val="32"/>
          <w:szCs w:val="32"/>
        </w:rPr>
      </w:pPr>
      <w:r w:rsidRPr="003F2FC0">
        <w:rPr>
          <w:rFonts w:asciiTheme="majorBidi" w:hAnsiTheme="majorBidi" w:cstheme="majorBidi"/>
          <w:b/>
          <w:bCs/>
          <w:sz w:val="32"/>
          <w:szCs w:val="32"/>
        </w:rPr>
        <w:t>Sorting out a complex list:</w:t>
      </w:r>
    </w:p>
    <w:p w:rsidR="00256230" w:rsidRPr="003F2FC0" w:rsidRDefault="00256230" w:rsidP="00256230">
      <w:pPr>
        <w:rPr>
          <w:rFonts w:asciiTheme="majorBidi" w:hAnsiTheme="majorBidi" w:cstheme="majorBidi"/>
          <w:sz w:val="32"/>
          <w:szCs w:val="32"/>
        </w:rPr>
      </w:pPr>
      <w:r w:rsidRPr="003F2FC0">
        <w:rPr>
          <w:rFonts w:asciiTheme="majorBidi" w:hAnsiTheme="majorBidi" w:cstheme="majorBidi"/>
          <w:sz w:val="32"/>
          <w:szCs w:val="32"/>
        </w:rPr>
        <w:t xml:space="preserve"> </w:t>
      </w:r>
      <w:r w:rsidRPr="003F2FC0">
        <w:rPr>
          <w:rFonts w:asciiTheme="majorBidi" w:hAnsiTheme="majorBidi" w:cstheme="majorBidi"/>
          <w:sz w:val="32"/>
          <w:szCs w:val="32"/>
        </w:rPr>
        <w:sym w:font="Symbol" w:char="F0B7"/>
      </w:r>
      <w:r w:rsidRPr="003F2FC0">
        <w:rPr>
          <w:rFonts w:asciiTheme="majorBidi" w:hAnsiTheme="majorBidi" w:cstheme="majorBidi"/>
          <w:sz w:val="32"/>
          <w:szCs w:val="32"/>
        </w:rPr>
        <w:t xml:space="preserve"> Place semicolons between items in lists if some items the list include commas</w:t>
      </w:r>
    </w:p>
    <w:p w:rsidR="00256230" w:rsidRDefault="00256230" w:rsidP="00256230">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My classmates are from Milwaukee, Wisconsin; St. Paul, Minnesota; Des Moines, Iowa; and Detroit, Michigan. </w:t>
      </w:r>
    </w:p>
    <w:p w:rsidR="003F2FC0" w:rsidRPr="003F2FC0" w:rsidRDefault="003F2FC0" w:rsidP="003F2FC0">
      <w:pPr>
        <w:pStyle w:val="ListParagraph"/>
        <w:rPr>
          <w:rFonts w:asciiTheme="majorBidi" w:hAnsiTheme="majorBidi" w:cstheme="majorBidi"/>
          <w:sz w:val="32"/>
          <w:szCs w:val="32"/>
        </w:rPr>
      </w:pPr>
    </w:p>
    <w:p w:rsidR="00256230" w:rsidRPr="003F2FC0" w:rsidRDefault="00256230" w:rsidP="00256230">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Our good time at the fair included making a Spin-a-Paint masterpiece; going to the art show, where my mother’s ceramic vase won a ribbon; visiting the animal barns; and eating a honey sundae, an onion blossom, and, of course, mini doughnuts.</w:t>
      </w:r>
    </w:p>
    <w:p w:rsidR="00256230" w:rsidRPr="003F2FC0" w:rsidRDefault="00256230" w:rsidP="00256230">
      <w:pPr>
        <w:rPr>
          <w:rFonts w:asciiTheme="majorBidi" w:hAnsiTheme="majorBidi" w:cstheme="majorBidi"/>
          <w:sz w:val="32"/>
          <w:szCs w:val="32"/>
        </w:rPr>
      </w:pPr>
    </w:p>
    <w:p w:rsidR="00256230" w:rsidRPr="003F2FC0" w:rsidRDefault="00256230" w:rsidP="00256230">
      <w:pPr>
        <w:rPr>
          <w:rFonts w:asciiTheme="majorBidi" w:hAnsiTheme="majorBidi" w:cstheme="majorBidi"/>
          <w:b/>
          <w:bCs/>
          <w:sz w:val="32"/>
          <w:szCs w:val="32"/>
        </w:rPr>
      </w:pPr>
      <w:r w:rsidRPr="003F2FC0">
        <w:rPr>
          <w:rFonts w:asciiTheme="majorBidi" w:hAnsiTheme="majorBidi" w:cstheme="majorBidi"/>
          <w:b/>
          <w:bCs/>
          <w:sz w:val="32"/>
          <w:szCs w:val="32"/>
        </w:rPr>
        <w:t>Linking closely-related independent clauses:</w:t>
      </w:r>
    </w:p>
    <w:p w:rsidR="00256230" w:rsidRPr="003F2FC0" w:rsidRDefault="00256230" w:rsidP="00256230">
      <w:pPr>
        <w:rPr>
          <w:rFonts w:asciiTheme="majorBidi" w:hAnsiTheme="majorBidi" w:cstheme="majorBidi"/>
          <w:sz w:val="32"/>
          <w:szCs w:val="32"/>
        </w:rPr>
      </w:pPr>
      <w:r w:rsidRPr="003F2FC0">
        <w:rPr>
          <w:rFonts w:asciiTheme="majorBidi" w:hAnsiTheme="majorBidi" w:cstheme="majorBidi"/>
          <w:sz w:val="32"/>
          <w:szCs w:val="32"/>
        </w:rPr>
        <w:sym w:font="Symbol" w:char="F0B7"/>
      </w:r>
      <w:r w:rsidRPr="003F2FC0">
        <w:rPr>
          <w:rFonts w:asciiTheme="majorBidi" w:hAnsiTheme="majorBidi" w:cstheme="majorBidi"/>
          <w:sz w:val="32"/>
          <w:szCs w:val="32"/>
        </w:rPr>
        <w:t xml:space="preserve"> Place a semicolon between two independent clauses (they could stand alone as a sentence) to link them in the same sentence.</w:t>
      </w:r>
    </w:p>
    <w:p w:rsidR="00256230" w:rsidRDefault="00256230" w:rsidP="00256230">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I don’t have time to practice fiddling; my school work is too demanding.</w:t>
      </w:r>
    </w:p>
    <w:p w:rsidR="003F2FC0" w:rsidRPr="003F2FC0" w:rsidRDefault="003F2FC0" w:rsidP="003F2FC0">
      <w:pPr>
        <w:pStyle w:val="ListParagraph"/>
        <w:rPr>
          <w:rFonts w:asciiTheme="majorBidi" w:hAnsiTheme="majorBidi" w:cstheme="majorBidi"/>
          <w:sz w:val="32"/>
          <w:szCs w:val="32"/>
        </w:rPr>
      </w:pPr>
    </w:p>
    <w:p w:rsidR="00256230" w:rsidRPr="003F2FC0" w:rsidRDefault="00256230" w:rsidP="00256230">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It looks like it is going to rain; I better bring my umbrella. o When going to school in St. Paul, Minnesota, I lived in an off-campus apartment complex; my next-door neighbor became my best friend.</w:t>
      </w:r>
    </w:p>
    <w:p w:rsidR="00256230" w:rsidRPr="003F2FC0" w:rsidRDefault="00256230" w:rsidP="00256230">
      <w:pPr>
        <w:rPr>
          <w:rFonts w:asciiTheme="majorBidi" w:hAnsiTheme="majorBidi" w:cstheme="majorBidi"/>
          <w:sz w:val="32"/>
          <w:szCs w:val="32"/>
        </w:rPr>
      </w:pPr>
    </w:p>
    <w:p w:rsidR="00256230" w:rsidRPr="003F2FC0" w:rsidRDefault="00256230" w:rsidP="00256230">
      <w:pPr>
        <w:rPr>
          <w:rFonts w:asciiTheme="majorBidi" w:hAnsiTheme="majorBidi" w:cstheme="majorBidi"/>
          <w:b/>
          <w:bCs/>
          <w:sz w:val="32"/>
          <w:szCs w:val="32"/>
        </w:rPr>
      </w:pPr>
      <w:r w:rsidRPr="003F2FC0">
        <w:rPr>
          <w:rFonts w:asciiTheme="majorBidi" w:hAnsiTheme="majorBidi" w:cstheme="majorBidi"/>
          <w:b/>
          <w:bCs/>
          <w:sz w:val="32"/>
          <w:szCs w:val="32"/>
        </w:rPr>
        <w:t>Linking complete clauses with a conjunctive adverb:</w:t>
      </w:r>
    </w:p>
    <w:p w:rsidR="00256230" w:rsidRPr="003F2FC0" w:rsidRDefault="00256230" w:rsidP="00256230">
      <w:pPr>
        <w:rPr>
          <w:rFonts w:asciiTheme="majorBidi" w:hAnsiTheme="majorBidi" w:cstheme="majorBidi"/>
          <w:sz w:val="32"/>
          <w:szCs w:val="32"/>
        </w:rPr>
      </w:pPr>
      <w:r w:rsidRPr="003F2FC0">
        <w:rPr>
          <w:rFonts w:asciiTheme="majorBidi" w:hAnsiTheme="majorBidi" w:cstheme="majorBidi"/>
          <w:sz w:val="32"/>
          <w:szCs w:val="32"/>
        </w:rPr>
        <w:sym w:font="Symbol" w:char="F0B7"/>
      </w:r>
      <w:r w:rsidRPr="003F2FC0">
        <w:rPr>
          <w:rFonts w:asciiTheme="majorBidi" w:hAnsiTheme="majorBidi" w:cstheme="majorBidi"/>
          <w:sz w:val="32"/>
          <w:szCs w:val="32"/>
        </w:rPr>
        <w:t xml:space="preserve"> Place a semicolon between independent clauses linked with a conjunctive adverb, also known as a transitional word or phrase. Some common conjunctive adverbs are therefore, however, consequently, and hence. Phrases include on the other hand, in fact, and in conclusion. Follow transitional words or phrases with commas.</w:t>
      </w:r>
    </w:p>
    <w:p w:rsidR="00256230" w:rsidRPr="003F2FC0" w:rsidRDefault="00256230" w:rsidP="00256230">
      <w:pPr>
        <w:rPr>
          <w:rFonts w:asciiTheme="majorBidi" w:hAnsiTheme="majorBidi" w:cstheme="majorBidi"/>
          <w:sz w:val="32"/>
          <w:szCs w:val="32"/>
        </w:rPr>
      </w:pPr>
    </w:p>
    <w:p w:rsidR="00256230" w:rsidRDefault="00256230" w:rsidP="00256230">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It looks like it might rain; however, the weather report suggests sunshine all day.</w:t>
      </w:r>
    </w:p>
    <w:p w:rsidR="003F2FC0" w:rsidRPr="003F2FC0" w:rsidRDefault="003F2FC0" w:rsidP="003F2FC0">
      <w:pPr>
        <w:pStyle w:val="ListParagraph"/>
        <w:rPr>
          <w:rFonts w:asciiTheme="majorBidi" w:hAnsiTheme="majorBidi" w:cstheme="majorBidi"/>
          <w:sz w:val="32"/>
          <w:szCs w:val="32"/>
        </w:rPr>
      </w:pPr>
    </w:p>
    <w:p w:rsidR="00256230" w:rsidRPr="003F2FC0" w:rsidRDefault="00256230" w:rsidP="00256230">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I don’t have time to practice before the concert; in fact, I hardly have enough time to change into my concert outfit.</w:t>
      </w:r>
    </w:p>
    <w:p w:rsidR="00256230" w:rsidRPr="003F2FC0" w:rsidRDefault="00256230" w:rsidP="00256230">
      <w:pPr>
        <w:rPr>
          <w:rFonts w:asciiTheme="majorBidi" w:hAnsiTheme="majorBidi" w:cstheme="majorBidi"/>
          <w:sz w:val="32"/>
          <w:szCs w:val="32"/>
        </w:rPr>
      </w:pPr>
    </w:p>
    <w:p w:rsidR="00256230" w:rsidRPr="003F2FC0" w:rsidRDefault="00256230" w:rsidP="00256230">
      <w:pPr>
        <w:rPr>
          <w:rFonts w:asciiTheme="majorBidi" w:hAnsiTheme="majorBidi" w:cstheme="majorBidi"/>
          <w:b/>
          <w:bCs/>
          <w:sz w:val="32"/>
          <w:szCs w:val="32"/>
        </w:rPr>
      </w:pPr>
      <w:r w:rsidRPr="003F2FC0">
        <w:rPr>
          <w:rFonts w:asciiTheme="majorBidi" w:hAnsiTheme="majorBidi" w:cstheme="majorBidi"/>
          <w:b/>
          <w:bCs/>
          <w:sz w:val="32"/>
          <w:szCs w:val="32"/>
        </w:rPr>
        <w:t>When NOT to Use a Semicolon</w:t>
      </w:r>
    </w:p>
    <w:p w:rsidR="00256230" w:rsidRPr="003F2FC0" w:rsidRDefault="00256230" w:rsidP="00256230">
      <w:pPr>
        <w:rPr>
          <w:rFonts w:asciiTheme="majorBidi" w:hAnsiTheme="majorBidi" w:cstheme="majorBidi"/>
          <w:sz w:val="32"/>
          <w:szCs w:val="32"/>
        </w:rPr>
      </w:pPr>
      <w:r w:rsidRPr="003F2FC0">
        <w:rPr>
          <w:rFonts w:asciiTheme="majorBidi" w:hAnsiTheme="majorBidi" w:cstheme="majorBidi"/>
          <w:sz w:val="32"/>
          <w:szCs w:val="32"/>
        </w:rPr>
        <w:sym w:font="Symbol" w:char="F0B7"/>
      </w:r>
      <w:r w:rsidRPr="003F2FC0">
        <w:rPr>
          <w:rFonts w:asciiTheme="majorBidi" w:hAnsiTheme="majorBidi" w:cstheme="majorBidi"/>
          <w:sz w:val="32"/>
          <w:szCs w:val="32"/>
        </w:rPr>
        <w:t xml:space="preserve"> Use commas, not semicolons, after an independent clause (it could stand alone as a full sentence) joined with another independent clause by a coordinating conjunction (for, and, nor, but, or, yet, so). </w:t>
      </w:r>
    </w:p>
    <w:p w:rsidR="00256230" w:rsidRPr="003F2FC0" w:rsidRDefault="00E06C02" w:rsidP="00256230">
      <w:pPr>
        <w:rPr>
          <w:rFonts w:asciiTheme="majorBidi" w:hAnsiTheme="majorBidi" w:cstheme="majorBidi"/>
          <w:sz w:val="32"/>
          <w:szCs w:val="32"/>
        </w:rPr>
      </w:pPr>
      <w:r w:rsidRPr="003F2FC0">
        <w:rPr>
          <w:rFonts w:asciiTheme="majorBidi" w:hAnsiTheme="majorBidi" w:cstheme="majorBidi"/>
          <w:sz w:val="32"/>
          <w:szCs w:val="32"/>
        </w:rPr>
        <w:t xml:space="preserve"> </w:t>
      </w:r>
    </w:p>
    <w:p w:rsidR="00256230" w:rsidRPr="003F2FC0" w:rsidRDefault="00256230" w:rsidP="00E06C02">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It looks like it is going to rain, but the weather report on the radio said to expect sunshine all day.</w:t>
      </w:r>
    </w:p>
    <w:p w:rsidR="00256230" w:rsidRPr="003F2FC0" w:rsidRDefault="00256230" w:rsidP="00256230">
      <w:pPr>
        <w:rPr>
          <w:rFonts w:asciiTheme="majorBidi" w:hAnsiTheme="majorBidi" w:cstheme="majorBidi"/>
          <w:sz w:val="32"/>
          <w:szCs w:val="32"/>
        </w:rPr>
      </w:pPr>
      <w:r w:rsidRPr="003F2FC0">
        <w:rPr>
          <w:rFonts w:asciiTheme="majorBidi" w:hAnsiTheme="majorBidi" w:cstheme="majorBidi"/>
          <w:sz w:val="32"/>
          <w:szCs w:val="32"/>
        </w:rPr>
        <w:sym w:font="Symbol" w:char="F0B7"/>
      </w:r>
      <w:r w:rsidRPr="003F2FC0">
        <w:rPr>
          <w:rFonts w:asciiTheme="majorBidi" w:hAnsiTheme="majorBidi" w:cstheme="majorBidi"/>
          <w:sz w:val="32"/>
          <w:szCs w:val="32"/>
        </w:rPr>
        <w:t xml:space="preserve"> Use a colon—not a semicolon—when what follows the punctuation restates what comes before.</w:t>
      </w:r>
    </w:p>
    <w:p w:rsidR="00256230" w:rsidRPr="003F2FC0" w:rsidRDefault="00256230" w:rsidP="00E06C02">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There are two things I need to do today: call my mother and feed the cat.</w:t>
      </w:r>
    </w:p>
    <w:p w:rsidR="00256230" w:rsidRPr="003F2FC0" w:rsidRDefault="00256230" w:rsidP="00256230">
      <w:pPr>
        <w:rPr>
          <w:rFonts w:asciiTheme="majorBidi" w:hAnsiTheme="majorBidi" w:cstheme="majorBidi"/>
          <w:sz w:val="32"/>
          <w:szCs w:val="32"/>
        </w:rPr>
      </w:pPr>
    </w:p>
    <w:p w:rsidR="00256230" w:rsidRPr="003F2FC0" w:rsidRDefault="00256230" w:rsidP="00256230">
      <w:pPr>
        <w:rPr>
          <w:rFonts w:asciiTheme="majorBidi" w:hAnsiTheme="majorBidi" w:cstheme="majorBidi"/>
          <w:sz w:val="32"/>
          <w:szCs w:val="32"/>
        </w:rPr>
      </w:pPr>
      <w:r w:rsidRPr="003F2FC0">
        <w:rPr>
          <w:rFonts w:asciiTheme="majorBidi" w:hAnsiTheme="majorBidi" w:cstheme="majorBidi"/>
          <w:sz w:val="32"/>
          <w:szCs w:val="32"/>
        </w:rPr>
        <w:sym w:font="Symbol" w:char="F0B7"/>
      </w:r>
      <w:r w:rsidRPr="003F2FC0">
        <w:rPr>
          <w:rFonts w:asciiTheme="majorBidi" w:hAnsiTheme="majorBidi" w:cstheme="majorBidi"/>
          <w:sz w:val="32"/>
          <w:szCs w:val="32"/>
        </w:rPr>
        <w:t xml:space="preserve"> Use commas to separate items in a list if none of the items in the list require commas too.</w:t>
      </w:r>
    </w:p>
    <w:p w:rsidR="00256230" w:rsidRPr="003F2FC0" w:rsidRDefault="00E06C02" w:rsidP="00E06C02">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The first-year curriculum included courses in Torts, Contracts, Criminal Law, Legal Writing, and Justice.</w:t>
      </w:r>
    </w:p>
    <w:p w:rsidR="00E06C02" w:rsidRPr="003F2FC0" w:rsidRDefault="00E06C02" w:rsidP="00256230">
      <w:pPr>
        <w:rPr>
          <w:rFonts w:asciiTheme="majorBidi" w:hAnsiTheme="majorBidi" w:cstheme="majorBidi"/>
          <w:sz w:val="32"/>
          <w:szCs w:val="32"/>
        </w:rPr>
      </w:pPr>
    </w:p>
    <w:p w:rsidR="00E06C02" w:rsidRPr="009E035C" w:rsidRDefault="00E06C02" w:rsidP="00256230">
      <w:pPr>
        <w:rPr>
          <w:rFonts w:asciiTheme="majorBidi" w:hAnsiTheme="majorBidi" w:cstheme="majorBidi"/>
          <w:b/>
          <w:bCs/>
          <w:sz w:val="32"/>
          <w:szCs w:val="32"/>
        </w:rPr>
      </w:pPr>
      <w:r w:rsidRPr="009E035C">
        <w:rPr>
          <w:rFonts w:asciiTheme="majorBidi" w:hAnsiTheme="majorBidi" w:cstheme="majorBidi"/>
          <w:b/>
          <w:bCs/>
          <w:sz w:val="32"/>
          <w:szCs w:val="32"/>
        </w:rPr>
        <w:lastRenderedPageBreak/>
        <w:t xml:space="preserve">Colons (:) </w:t>
      </w:r>
    </w:p>
    <w:p w:rsidR="00E06C02" w:rsidRPr="003F2FC0" w:rsidRDefault="00E06C02" w:rsidP="00256230">
      <w:pPr>
        <w:rPr>
          <w:rFonts w:asciiTheme="majorBidi" w:hAnsiTheme="majorBidi" w:cstheme="majorBidi"/>
          <w:sz w:val="32"/>
          <w:szCs w:val="32"/>
        </w:rPr>
      </w:pPr>
      <w:r w:rsidRPr="003F2FC0">
        <w:rPr>
          <w:rFonts w:asciiTheme="majorBidi" w:hAnsiTheme="majorBidi" w:cstheme="majorBidi"/>
          <w:sz w:val="32"/>
          <w:szCs w:val="32"/>
        </w:rPr>
        <w:t>A colon is a form of punctuation used in several different situations. It often sets up and draws the reader’s attention to the ideas that come after it.</w:t>
      </w:r>
    </w:p>
    <w:p w:rsidR="00F1438E" w:rsidRPr="009E035C" w:rsidRDefault="00F1438E" w:rsidP="00256230">
      <w:pPr>
        <w:rPr>
          <w:rFonts w:asciiTheme="majorBidi" w:hAnsiTheme="majorBidi" w:cstheme="majorBidi"/>
          <w:b/>
          <w:bCs/>
          <w:sz w:val="32"/>
          <w:szCs w:val="32"/>
        </w:rPr>
      </w:pPr>
      <w:r w:rsidRPr="009E035C">
        <w:rPr>
          <w:rFonts w:asciiTheme="majorBidi" w:hAnsiTheme="majorBidi" w:cstheme="majorBidi"/>
          <w:b/>
          <w:bCs/>
          <w:sz w:val="32"/>
          <w:szCs w:val="32"/>
        </w:rPr>
        <w:t>Some correct uses:</w:t>
      </w:r>
    </w:p>
    <w:p w:rsidR="00F1438E" w:rsidRPr="009E035C" w:rsidRDefault="00F1438E" w:rsidP="00256230">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Prior to a list</w:t>
      </w:r>
    </w:p>
    <w:p w:rsidR="00F1438E" w:rsidRDefault="00F1438E" w:rsidP="00F1438E">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Our </w:t>
      </w:r>
      <w:r w:rsidR="009E035C" w:rsidRPr="003F2FC0">
        <w:rPr>
          <w:rFonts w:asciiTheme="majorBidi" w:hAnsiTheme="majorBidi" w:cstheme="majorBidi"/>
          <w:sz w:val="32"/>
          <w:szCs w:val="32"/>
        </w:rPr>
        <w:t>girls’ softball</w:t>
      </w:r>
      <w:r w:rsidRPr="003F2FC0">
        <w:rPr>
          <w:rFonts w:asciiTheme="majorBidi" w:hAnsiTheme="majorBidi" w:cstheme="majorBidi"/>
          <w:sz w:val="32"/>
          <w:szCs w:val="32"/>
        </w:rPr>
        <w:t xml:space="preserve"> team will play the following rivals: Aberdeen, Fort Hays State, Arkansas-Monticello, and Southwestern Oklahoma State.</w:t>
      </w:r>
    </w:p>
    <w:p w:rsidR="009E035C" w:rsidRPr="003F2FC0" w:rsidRDefault="009E035C" w:rsidP="009E035C">
      <w:pPr>
        <w:pStyle w:val="ListParagraph"/>
        <w:rPr>
          <w:rFonts w:asciiTheme="majorBidi" w:hAnsiTheme="majorBidi" w:cstheme="majorBidi"/>
          <w:sz w:val="32"/>
          <w:szCs w:val="32"/>
        </w:rPr>
      </w:pPr>
    </w:p>
    <w:p w:rsidR="00F1438E" w:rsidRPr="009E035C" w:rsidRDefault="00F1438E" w:rsidP="00F1438E">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Before an explanation that has a complete clause (could be a sentence) before it</w:t>
      </w:r>
    </w:p>
    <w:p w:rsidR="009E035C" w:rsidRDefault="00F1438E" w:rsidP="009E035C">
      <w:pPr>
        <w:rPr>
          <w:rFonts w:asciiTheme="majorBidi" w:hAnsiTheme="majorBidi" w:cstheme="majorBidi"/>
          <w:sz w:val="32"/>
          <w:szCs w:val="32"/>
        </w:rPr>
      </w:pPr>
      <w:r w:rsidRPr="003F2FC0">
        <w:rPr>
          <w:rFonts w:asciiTheme="majorBidi" w:hAnsiTheme="majorBidi" w:cstheme="majorBidi"/>
          <w:sz w:val="32"/>
          <w:szCs w:val="32"/>
        </w:rPr>
        <w:t xml:space="preserve"> - There was only one priority left for me to see to: finishing my homework.</w:t>
      </w:r>
    </w:p>
    <w:p w:rsidR="009E035C" w:rsidRPr="003F2FC0" w:rsidRDefault="009E035C" w:rsidP="009E035C">
      <w:pPr>
        <w:rPr>
          <w:rFonts w:asciiTheme="majorBidi" w:hAnsiTheme="majorBidi" w:cstheme="majorBidi"/>
          <w:sz w:val="32"/>
          <w:szCs w:val="32"/>
        </w:rPr>
      </w:pPr>
    </w:p>
    <w:p w:rsidR="00F1438E" w:rsidRPr="009E035C" w:rsidRDefault="00F1438E" w:rsidP="00F1438E">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To separate an independent clause from a quotation</w:t>
      </w:r>
    </w:p>
    <w:p w:rsidR="00F1438E" w:rsidRDefault="00F1438E" w:rsidP="00F1438E">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My baseball coach loves to use the same phrase before every practice and game: “Shut up and play baseball.”</w:t>
      </w:r>
    </w:p>
    <w:p w:rsidR="009E035C" w:rsidRPr="003F2FC0" w:rsidRDefault="009E035C" w:rsidP="009E035C">
      <w:pPr>
        <w:pStyle w:val="ListParagraph"/>
        <w:rPr>
          <w:rFonts w:asciiTheme="majorBidi" w:hAnsiTheme="majorBidi" w:cstheme="majorBidi"/>
          <w:sz w:val="32"/>
          <w:szCs w:val="32"/>
        </w:rPr>
      </w:pPr>
    </w:p>
    <w:p w:rsidR="00F1438E" w:rsidRPr="009E035C" w:rsidRDefault="00F1438E" w:rsidP="00F1438E">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In a formal or business address</w:t>
      </w:r>
    </w:p>
    <w:p w:rsidR="00F1438E" w:rsidRDefault="00F1438E" w:rsidP="00F1438E">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Dear Ms. Jackson:</w:t>
      </w:r>
    </w:p>
    <w:p w:rsidR="009E035C" w:rsidRPr="003F2FC0" w:rsidRDefault="009E035C" w:rsidP="009E035C">
      <w:pPr>
        <w:pStyle w:val="ListParagraph"/>
        <w:rPr>
          <w:rFonts w:asciiTheme="majorBidi" w:hAnsiTheme="majorBidi" w:cstheme="majorBidi"/>
          <w:sz w:val="32"/>
          <w:szCs w:val="32"/>
        </w:rPr>
      </w:pPr>
    </w:p>
    <w:p w:rsidR="00F1438E" w:rsidRPr="009E035C" w:rsidRDefault="00F1438E" w:rsidP="00F1438E">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To indicate time</w:t>
      </w:r>
    </w:p>
    <w:p w:rsidR="00F1438E" w:rsidRDefault="00F1438E" w:rsidP="00F1438E">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The train leaves at 3:47 p.m.</w:t>
      </w:r>
    </w:p>
    <w:p w:rsidR="009E035C" w:rsidRPr="003F2FC0" w:rsidRDefault="009E035C" w:rsidP="009E035C">
      <w:pPr>
        <w:pStyle w:val="ListParagraph"/>
        <w:rPr>
          <w:rFonts w:asciiTheme="majorBidi" w:hAnsiTheme="majorBidi" w:cstheme="majorBidi"/>
          <w:sz w:val="32"/>
          <w:szCs w:val="32"/>
        </w:rPr>
      </w:pPr>
    </w:p>
    <w:p w:rsidR="008E74B3" w:rsidRPr="009E035C" w:rsidRDefault="008E74B3" w:rsidP="00F1438E">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Between a title and subtitle</w:t>
      </w:r>
    </w:p>
    <w:p w:rsidR="008E74B3"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The textbook for our class is called Ideas across Time: Classic and Contemporary Readings for Composition. </w:t>
      </w:r>
    </w:p>
    <w:p w:rsidR="009E035C" w:rsidRPr="003F2FC0" w:rsidRDefault="009E035C" w:rsidP="009E035C">
      <w:pPr>
        <w:pStyle w:val="ListParagraph"/>
        <w:rPr>
          <w:rFonts w:asciiTheme="majorBidi" w:hAnsiTheme="majorBidi" w:cstheme="majorBidi"/>
          <w:sz w:val="32"/>
          <w:szCs w:val="32"/>
        </w:rPr>
      </w:pPr>
    </w:p>
    <w:p w:rsidR="00F1438E" w:rsidRPr="003F2FC0"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The movie I liked best last year was Impossible Journey: Never Say Never.</w:t>
      </w:r>
    </w:p>
    <w:p w:rsidR="008E74B3" w:rsidRPr="003F2FC0" w:rsidRDefault="008E74B3" w:rsidP="008E74B3">
      <w:pPr>
        <w:rPr>
          <w:rFonts w:asciiTheme="majorBidi" w:hAnsiTheme="majorBidi" w:cstheme="majorBidi"/>
          <w:sz w:val="32"/>
          <w:szCs w:val="32"/>
        </w:rPr>
      </w:pPr>
    </w:p>
    <w:p w:rsidR="008E74B3" w:rsidRPr="003F2FC0" w:rsidRDefault="008E74B3" w:rsidP="008E74B3">
      <w:pPr>
        <w:rPr>
          <w:rFonts w:asciiTheme="majorBidi" w:hAnsiTheme="majorBidi" w:cstheme="majorBidi"/>
          <w:sz w:val="32"/>
          <w:szCs w:val="32"/>
        </w:rPr>
      </w:pPr>
    </w:p>
    <w:p w:rsidR="008E74B3" w:rsidRPr="009E035C" w:rsidRDefault="008E74B3" w:rsidP="008E74B3">
      <w:pPr>
        <w:rPr>
          <w:rFonts w:asciiTheme="majorBidi" w:hAnsiTheme="majorBidi" w:cstheme="majorBidi"/>
          <w:b/>
          <w:bCs/>
          <w:sz w:val="32"/>
          <w:szCs w:val="32"/>
        </w:rPr>
      </w:pPr>
      <w:r w:rsidRPr="009E035C">
        <w:rPr>
          <w:rFonts w:asciiTheme="majorBidi" w:hAnsiTheme="majorBidi" w:cstheme="majorBidi"/>
          <w:b/>
          <w:bCs/>
          <w:sz w:val="32"/>
          <w:szCs w:val="32"/>
        </w:rPr>
        <w:lastRenderedPageBreak/>
        <w:t>When NOT to Use a Colon</w:t>
      </w:r>
    </w:p>
    <w:p w:rsidR="008E74B3" w:rsidRPr="009E035C" w:rsidRDefault="008E74B3" w:rsidP="008E74B3">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Do not use a colon after a verb of being (am, are, were, was, will be, shall be, etc.). </w:t>
      </w:r>
    </w:p>
    <w:p w:rsidR="008E74B3" w:rsidRPr="003F2FC0"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Incorrect: Her favorite subjects are: math and English. </w:t>
      </w:r>
    </w:p>
    <w:p w:rsidR="008E74B3" w:rsidRPr="003F2FC0"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Correct: Her favorite subjects are math and English.</w:t>
      </w:r>
    </w:p>
    <w:p w:rsidR="008E74B3" w:rsidRPr="003F2FC0" w:rsidRDefault="008E74B3" w:rsidP="008E74B3">
      <w:pPr>
        <w:rPr>
          <w:rFonts w:asciiTheme="majorBidi" w:hAnsiTheme="majorBidi" w:cstheme="majorBidi"/>
          <w:sz w:val="32"/>
          <w:szCs w:val="32"/>
        </w:rPr>
      </w:pPr>
    </w:p>
    <w:p w:rsidR="008E74B3" w:rsidRPr="009E035C" w:rsidRDefault="008E74B3" w:rsidP="008E74B3">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Do not use a colon after a preposition</w:t>
      </w:r>
    </w:p>
    <w:p w:rsidR="008E74B3" w:rsidRPr="003F2FC0"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Incorrect: The movie was directed by: Ingmar Bergman. </w:t>
      </w:r>
    </w:p>
    <w:p w:rsidR="008E74B3"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Correct: The movie was directed by Ingmar Bergman.</w:t>
      </w:r>
    </w:p>
    <w:p w:rsidR="009E035C" w:rsidRPr="003F2FC0" w:rsidRDefault="009E035C" w:rsidP="009E035C">
      <w:pPr>
        <w:pStyle w:val="ListParagraph"/>
        <w:rPr>
          <w:rFonts w:asciiTheme="majorBidi" w:hAnsiTheme="majorBidi" w:cstheme="majorBidi"/>
          <w:sz w:val="32"/>
          <w:szCs w:val="32"/>
        </w:rPr>
      </w:pPr>
    </w:p>
    <w:p w:rsidR="008E74B3" w:rsidRPr="009E035C" w:rsidRDefault="008E74B3" w:rsidP="008E74B3">
      <w:pPr>
        <w:rPr>
          <w:rFonts w:asciiTheme="majorBidi" w:hAnsiTheme="majorBidi" w:cstheme="majorBidi"/>
          <w:b/>
          <w:bCs/>
          <w:sz w:val="32"/>
          <w:szCs w:val="32"/>
        </w:rPr>
      </w:pPr>
      <w:r w:rsidRPr="009E035C">
        <w:rPr>
          <w:rFonts w:asciiTheme="majorBidi" w:hAnsiTheme="majorBidi" w:cstheme="majorBidi"/>
          <w:b/>
          <w:bCs/>
          <w:sz w:val="32"/>
          <w:szCs w:val="32"/>
        </w:rPr>
        <w:sym w:font="Symbol" w:char="F0B7"/>
      </w:r>
      <w:r w:rsidRPr="009E035C">
        <w:rPr>
          <w:rFonts w:asciiTheme="majorBidi" w:hAnsiTheme="majorBidi" w:cstheme="majorBidi"/>
          <w:b/>
          <w:bCs/>
          <w:sz w:val="32"/>
          <w:szCs w:val="32"/>
        </w:rPr>
        <w:t xml:space="preserve"> Do not use a colon after words or expressions such as, for example, including, or namely.</w:t>
      </w:r>
    </w:p>
    <w:p w:rsidR="008E74B3" w:rsidRPr="003F2FC0"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Incorrect: Ice cream comes in many delicious flavors, such as: bubble gum, vanilla, and chocolate. Chocolate includes: milk, dark, and double-double-dark. </w:t>
      </w:r>
    </w:p>
    <w:p w:rsidR="008E74B3"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Correct: Ice cream comes in many delicious flavors, such as chocolate, vanilla, and bubble gum. Chocolate includes milk, dark, and double-double-dark.</w:t>
      </w:r>
    </w:p>
    <w:p w:rsidR="009E035C" w:rsidRPr="003F2FC0" w:rsidRDefault="009E035C" w:rsidP="009E035C">
      <w:pPr>
        <w:pStyle w:val="ListParagraph"/>
        <w:rPr>
          <w:rFonts w:asciiTheme="majorBidi" w:hAnsiTheme="majorBidi" w:cstheme="majorBidi"/>
          <w:sz w:val="32"/>
          <w:szCs w:val="32"/>
        </w:rPr>
      </w:pPr>
    </w:p>
    <w:p w:rsidR="008E74B3" w:rsidRPr="003F2FC0"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Incorrect: She has many interests, including: salsa dancing, quilting, making shadow boxes, memorizing the Latin names for trees, and bee keeping.</w:t>
      </w:r>
    </w:p>
    <w:p w:rsidR="009E035C"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Correct: She has many interests, including quilting, dancing, and reading.</w:t>
      </w:r>
    </w:p>
    <w:p w:rsidR="008E74B3" w:rsidRPr="003F2FC0" w:rsidRDefault="008E74B3" w:rsidP="008E74B3">
      <w:pPr>
        <w:pStyle w:val="ListParagraph"/>
        <w:numPr>
          <w:ilvl w:val="0"/>
          <w:numId w:val="3"/>
        </w:numPr>
        <w:rPr>
          <w:rFonts w:asciiTheme="majorBidi" w:hAnsiTheme="majorBidi" w:cstheme="majorBidi"/>
          <w:sz w:val="32"/>
          <w:szCs w:val="32"/>
        </w:rPr>
      </w:pPr>
      <w:r w:rsidRPr="003F2FC0">
        <w:rPr>
          <w:rFonts w:asciiTheme="majorBidi" w:hAnsiTheme="majorBidi" w:cstheme="majorBidi"/>
          <w:sz w:val="32"/>
          <w:szCs w:val="32"/>
        </w:rPr>
        <w:t xml:space="preserve"> Correct: She has one favorite hobby: cake decorating.</w:t>
      </w:r>
    </w:p>
    <w:p w:rsidR="00317440" w:rsidRDefault="00317440" w:rsidP="00317440">
      <w:pPr>
        <w:rPr>
          <w:rFonts w:asciiTheme="majorBidi" w:hAnsiTheme="majorBidi" w:cstheme="majorBidi"/>
          <w:sz w:val="32"/>
          <w:szCs w:val="32"/>
        </w:rPr>
      </w:pPr>
    </w:p>
    <w:p w:rsidR="009E035C" w:rsidRDefault="009E035C" w:rsidP="00317440">
      <w:pPr>
        <w:rPr>
          <w:rFonts w:asciiTheme="majorBidi" w:hAnsiTheme="majorBidi" w:cstheme="majorBidi"/>
          <w:sz w:val="32"/>
          <w:szCs w:val="32"/>
        </w:rPr>
      </w:pPr>
    </w:p>
    <w:p w:rsidR="009E035C" w:rsidRDefault="009E035C" w:rsidP="00317440">
      <w:pPr>
        <w:rPr>
          <w:rFonts w:asciiTheme="majorBidi" w:hAnsiTheme="majorBidi" w:cstheme="majorBidi"/>
          <w:sz w:val="32"/>
          <w:szCs w:val="32"/>
        </w:rPr>
      </w:pPr>
    </w:p>
    <w:p w:rsidR="009E035C" w:rsidRDefault="009E035C" w:rsidP="00317440">
      <w:pPr>
        <w:rPr>
          <w:rFonts w:asciiTheme="majorBidi" w:hAnsiTheme="majorBidi" w:cstheme="majorBidi"/>
          <w:sz w:val="32"/>
          <w:szCs w:val="32"/>
        </w:rPr>
      </w:pPr>
    </w:p>
    <w:p w:rsidR="009E035C" w:rsidRDefault="009E035C" w:rsidP="00317440">
      <w:pPr>
        <w:rPr>
          <w:rFonts w:asciiTheme="majorBidi" w:hAnsiTheme="majorBidi" w:cstheme="majorBidi"/>
          <w:sz w:val="32"/>
          <w:szCs w:val="32"/>
        </w:rPr>
      </w:pPr>
    </w:p>
    <w:p w:rsidR="009E035C" w:rsidRPr="003F2FC0" w:rsidRDefault="009E035C" w:rsidP="00317440">
      <w:pPr>
        <w:rPr>
          <w:rFonts w:asciiTheme="majorBidi" w:hAnsiTheme="majorBidi" w:cstheme="majorBidi"/>
          <w:sz w:val="32"/>
          <w:szCs w:val="32"/>
        </w:rPr>
      </w:pPr>
    </w:p>
    <w:p w:rsidR="00317440" w:rsidRPr="009E035C" w:rsidRDefault="00317440" w:rsidP="00317440">
      <w:pPr>
        <w:rPr>
          <w:rFonts w:asciiTheme="majorBidi" w:hAnsiTheme="majorBidi" w:cstheme="majorBidi"/>
          <w:b/>
          <w:bCs/>
          <w:sz w:val="32"/>
          <w:szCs w:val="32"/>
        </w:rPr>
      </w:pPr>
      <w:r w:rsidRPr="009E035C">
        <w:rPr>
          <w:rFonts w:asciiTheme="majorBidi" w:hAnsiTheme="majorBidi" w:cstheme="majorBidi"/>
          <w:b/>
          <w:bCs/>
          <w:sz w:val="32"/>
          <w:szCs w:val="32"/>
        </w:rPr>
        <w:lastRenderedPageBreak/>
        <w:t>Practice Exercises</w:t>
      </w:r>
    </w:p>
    <w:p w:rsidR="00317440" w:rsidRPr="003F2FC0" w:rsidRDefault="00317440" w:rsidP="00317440">
      <w:pPr>
        <w:rPr>
          <w:rFonts w:asciiTheme="majorBidi" w:hAnsiTheme="majorBidi" w:cstheme="majorBidi"/>
          <w:sz w:val="32"/>
          <w:szCs w:val="32"/>
        </w:rPr>
      </w:pPr>
      <w:r w:rsidRPr="003F2FC0">
        <w:rPr>
          <w:rFonts w:asciiTheme="majorBidi" w:hAnsiTheme="majorBidi" w:cstheme="majorBidi"/>
          <w:sz w:val="32"/>
          <w:szCs w:val="32"/>
        </w:rPr>
        <w:t xml:space="preserve"> For each sentence, select the punctuation mark from the choices inside the parentheses</w:t>
      </w:r>
    </w:p>
    <w:p w:rsidR="00317440" w:rsidRPr="009E035C" w:rsidRDefault="00317440" w:rsidP="009E035C">
      <w:pPr>
        <w:pStyle w:val="ListParagraph"/>
        <w:numPr>
          <w:ilvl w:val="0"/>
          <w:numId w:val="4"/>
        </w:numPr>
        <w:rPr>
          <w:rFonts w:asciiTheme="majorBidi" w:hAnsiTheme="majorBidi" w:cstheme="majorBidi"/>
          <w:sz w:val="32"/>
          <w:szCs w:val="32"/>
        </w:rPr>
      </w:pPr>
      <w:r w:rsidRPr="009E035C">
        <w:rPr>
          <w:rFonts w:asciiTheme="majorBidi" w:hAnsiTheme="majorBidi" w:cstheme="majorBidi"/>
          <w:sz w:val="32"/>
          <w:szCs w:val="32"/>
        </w:rPr>
        <w:t xml:space="preserve">The defendant failed to check his rear-view mirror before changing lanes (, /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therefore (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 /:) he breached a duty owed to the plaintiff. </w:t>
      </w:r>
    </w:p>
    <w:p w:rsidR="009E035C" w:rsidRPr="009E035C" w:rsidRDefault="009E035C" w:rsidP="009E035C">
      <w:pPr>
        <w:pStyle w:val="ListParagraph"/>
        <w:rPr>
          <w:rFonts w:asciiTheme="majorBidi" w:hAnsiTheme="majorBidi" w:cstheme="majorBidi"/>
          <w:sz w:val="32"/>
          <w:szCs w:val="32"/>
        </w:rPr>
      </w:pPr>
    </w:p>
    <w:p w:rsidR="00317440" w:rsidRPr="009E035C" w:rsidRDefault="00317440" w:rsidP="009E035C">
      <w:pPr>
        <w:pStyle w:val="ListParagraph"/>
        <w:numPr>
          <w:ilvl w:val="0"/>
          <w:numId w:val="4"/>
        </w:numPr>
        <w:rPr>
          <w:rFonts w:asciiTheme="majorBidi" w:hAnsiTheme="majorBidi" w:cstheme="majorBidi"/>
          <w:sz w:val="32"/>
          <w:szCs w:val="32"/>
        </w:rPr>
      </w:pPr>
      <w:r w:rsidRPr="009E035C">
        <w:rPr>
          <w:rFonts w:asciiTheme="majorBidi" w:hAnsiTheme="majorBidi" w:cstheme="majorBidi"/>
          <w:sz w:val="32"/>
          <w:szCs w:val="32"/>
        </w:rPr>
        <w:t xml:space="preserve">There are two kinds of fruit on the table (no punctuation needed /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 ) oranges and apples.</w:t>
      </w:r>
    </w:p>
    <w:p w:rsidR="009E035C" w:rsidRPr="009E035C" w:rsidRDefault="009E035C" w:rsidP="009E035C">
      <w:pPr>
        <w:pStyle w:val="ListParagraph"/>
        <w:rPr>
          <w:rFonts w:asciiTheme="majorBidi" w:hAnsiTheme="majorBidi" w:cstheme="majorBidi"/>
          <w:sz w:val="32"/>
          <w:szCs w:val="32"/>
        </w:rPr>
      </w:pPr>
    </w:p>
    <w:p w:rsidR="009E035C" w:rsidRPr="009E035C" w:rsidRDefault="009E035C" w:rsidP="009E035C">
      <w:pPr>
        <w:pStyle w:val="ListParagraph"/>
        <w:rPr>
          <w:rFonts w:asciiTheme="majorBidi" w:hAnsiTheme="majorBidi" w:cstheme="majorBidi"/>
          <w:sz w:val="32"/>
          <w:szCs w:val="32"/>
        </w:rPr>
      </w:pPr>
    </w:p>
    <w:p w:rsidR="00317440" w:rsidRPr="009E035C" w:rsidRDefault="00317440" w:rsidP="009E035C">
      <w:pPr>
        <w:pStyle w:val="ListParagraph"/>
        <w:numPr>
          <w:ilvl w:val="0"/>
          <w:numId w:val="4"/>
        </w:numPr>
        <w:rPr>
          <w:rFonts w:asciiTheme="majorBidi" w:hAnsiTheme="majorBidi" w:cstheme="majorBidi"/>
          <w:sz w:val="32"/>
          <w:szCs w:val="32"/>
        </w:rPr>
      </w:pPr>
      <w:r w:rsidRPr="009E035C">
        <w:rPr>
          <w:rFonts w:asciiTheme="majorBidi" w:hAnsiTheme="majorBidi" w:cstheme="majorBidi"/>
          <w:sz w:val="32"/>
          <w:szCs w:val="32"/>
        </w:rPr>
        <w:t xml:space="preserve">I have a lot to do today (no punctuation needed / , /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 ) study for my test( : /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 ) do my laundry( : / ; /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both lights and darks( : /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 ) wash the car ( : /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 ) and call my mom.</w:t>
      </w:r>
    </w:p>
    <w:p w:rsidR="009E035C" w:rsidRPr="009E035C" w:rsidRDefault="009E035C" w:rsidP="009E035C">
      <w:pPr>
        <w:pStyle w:val="ListParagraph"/>
        <w:rPr>
          <w:rFonts w:asciiTheme="majorBidi" w:hAnsiTheme="majorBidi" w:cstheme="majorBidi"/>
          <w:sz w:val="32"/>
          <w:szCs w:val="32"/>
        </w:rPr>
      </w:pPr>
    </w:p>
    <w:p w:rsidR="00317440" w:rsidRPr="009E035C" w:rsidRDefault="00317440" w:rsidP="009E035C">
      <w:pPr>
        <w:pStyle w:val="ListParagraph"/>
        <w:numPr>
          <w:ilvl w:val="0"/>
          <w:numId w:val="4"/>
        </w:numPr>
        <w:rPr>
          <w:rFonts w:asciiTheme="majorBidi" w:hAnsiTheme="majorBidi" w:cstheme="majorBidi"/>
          <w:sz w:val="32"/>
          <w:szCs w:val="32"/>
        </w:rPr>
      </w:pPr>
      <w:r w:rsidRPr="009E035C">
        <w:rPr>
          <w:rFonts w:asciiTheme="majorBidi" w:hAnsiTheme="majorBidi" w:cstheme="majorBidi"/>
          <w:sz w:val="32"/>
          <w:szCs w:val="32"/>
        </w:rPr>
        <w:t xml:space="preserve">Zach came to class breathless and overwhelmed ( : /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 ) he had just come from volleyball practice. </w:t>
      </w:r>
    </w:p>
    <w:p w:rsidR="009E035C" w:rsidRPr="009E035C" w:rsidRDefault="009E035C" w:rsidP="009E035C">
      <w:pPr>
        <w:pStyle w:val="ListParagraph"/>
        <w:rPr>
          <w:rFonts w:asciiTheme="majorBidi" w:hAnsiTheme="majorBidi" w:cstheme="majorBidi"/>
          <w:sz w:val="32"/>
          <w:szCs w:val="32"/>
        </w:rPr>
      </w:pPr>
    </w:p>
    <w:p w:rsidR="009E035C" w:rsidRPr="009E035C" w:rsidRDefault="009E035C" w:rsidP="009E035C">
      <w:pPr>
        <w:pStyle w:val="ListParagraph"/>
        <w:rPr>
          <w:rFonts w:asciiTheme="majorBidi" w:hAnsiTheme="majorBidi" w:cstheme="majorBidi"/>
          <w:sz w:val="32"/>
          <w:szCs w:val="32"/>
        </w:rPr>
      </w:pPr>
    </w:p>
    <w:p w:rsidR="00317440" w:rsidRPr="009E035C" w:rsidRDefault="00317440" w:rsidP="009E035C">
      <w:pPr>
        <w:pStyle w:val="ListParagraph"/>
        <w:numPr>
          <w:ilvl w:val="0"/>
          <w:numId w:val="4"/>
        </w:numPr>
        <w:rPr>
          <w:rFonts w:asciiTheme="majorBidi" w:hAnsiTheme="majorBidi" w:cstheme="majorBidi"/>
          <w:sz w:val="32"/>
          <w:szCs w:val="32"/>
        </w:rPr>
      </w:pPr>
      <w:r w:rsidRPr="009E035C">
        <w:rPr>
          <w:rFonts w:asciiTheme="majorBidi" w:hAnsiTheme="majorBidi" w:cstheme="majorBidi"/>
          <w:sz w:val="32"/>
          <w:szCs w:val="32"/>
        </w:rPr>
        <w:t>The Europe trip will include visits to (</w:t>
      </w:r>
      <w:r w:rsidRPr="00887838">
        <w:rPr>
          <w:rFonts w:asciiTheme="majorBidi" w:hAnsiTheme="majorBidi" w:cstheme="majorBidi"/>
          <w:sz w:val="32"/>
          <w:szCs w:val="32"/>
          <w:highlight w:val="yellow"/>
        </w:rPr>
        <w:t>no punctuation needed</w:t>
      </w:r>
      <w:r w:rsidRPr="009E035C">
        <w:rPr>
          <w:rFonts w:asciiTheme="majorBidi" w:hAnsiTheme="majorBidi" w:cstheme="majorBidi"/>
          <w:sz w:val="32"/>
          <w:szCs w:val="32"/>
        </w:rPr>
        <w:t xml:space="preserve">/ , / ; /:) London(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 ) England ( , /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Rome(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 ) Italy ( , /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Paris(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 ) France ( , /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Munich( , / ; ) Germany ( , /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and Warsaw(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 ) Poland. </w:t>
      </w:r>
    </w:p>
    <w:p w:rsidR="009E035C" w:rsidRPr="009E035C" w:rsidRDefault="009E035C" w:rsidP="009E035C">
      <w:pPr>
        <w:pStyle w:val="ListParagraph"/>
        <w:rPr>
          <w:rFonts w:asciiTheme="majorBidi" w:hAnsiTheme="majorBidi" w:cstheme="majorBidi"/>
          <w:sz w:val="32"/>
          <w:szCs w:val="32"/>
        </w:rPr>
      </w:pPr>
    </w:p>
    <w:p w:rsidR="00317440" w:rsidRPr="009E035C" w:rsidRDefault="00317440" w:rsidP="009E035C">
      <w:pPr>
        <w:pStyle w:val="ListParagraph"/>
        <w:numPr>
          <w:ilvl w:val="0"/>
          <w:numId w:val="4"/>
        </w:numPr>
        <w:rPr>
          <w:rFonts w:asciiTheme="majorBidi" w:hAnsiTheme="majorBidi" w:cstheme="majorBidi"/>
          <w:sz w:val="32"/>
          <w:szCs w:val="32"/>
        </w:rPr>
      </w:pPr>
      <w:r w:rsidRPr="009E035C">
        <w:rPr>
          <w:rFonts w:asciiTheme="majorBidi" w:hAnsiTheme="majorBidi" w:cstheme="majorBidi"/>
          <w:sz w:val="32"/>
          <w:szCs w:val="32"/>
        </w:rPr>
        <w:t>The book was written by (</w:t>
      </w:r>
      <w:r w:rsidRPr="00887838">
        <w:rPr>
          <w:rFonts w:asciiTheme="majorBidi" w:hAnsiTheme="majorBidi" w:cstheme="majorBidi"/>
          <w:sz w:val="32"/>
          <w:szCs w:val="32"/>
          <w:highlight w:val="yellow"/>
        </w:rPr>
        <w:t>no punctuation needed</w:t>
      </w:r>
      <w:r w:rsidRPr="009E035C">
        <w:rPr>
          <w:rFonts w:asciiTheme="majorBidi" w:hAnsiTheme="majorBidi" w:cstheme="majorBidi"/>
          <w:sz w:val="32"/>
          <w:szCs w:val="32"/>
        </w:rPr>
        <w:t xml:space="preserve"> / , / : ) Peter Jay </w:t>
      </w:r>
      <w:proofErr w:type="spellStart"/>
      <w:r w:rsidRPr="009E035C">
        <w:rPr>
          <w:rFonts w:asciiTheme="majorBidi" w:hAnsiTheme="majorBidi" w:cstheme="majorBidi"/>
          <w:sz w:val="32"/>
          <w:szCs w:val="32"/>
        </w:rPr>
        <w:t>Montreville</w:t>
      </w:r>
      <w:proofErr w:type="spellEnd"/>
      <w:r w:rsidRPr="009E035C">
        <w:rPr>
          <w:rFonts w:asciiTheme="majorBidi" w:hAnsiTheme="majorBidi" w:cstheme="majorBidi"/>
          <w:sz w:val="32"/>
          <w:szCs w:val="32"/>
        </w:rPr>
        <w:t>.</w:t>
      </w:r>
    </w:p>
    <w:p w:rsidR="009E035C" w:rsidRPr="009E035C" w:rsidRDefault="009E035C" w:rsidP="009E035C">
      <w:pPr>
        <w:pStyle w:val="ListParagraph"/>
        <w:rPr>
          <w:rFonts w:asciiTheme="majorBidi" w:hAnsiTheme="majorBidi" w:cstheme="majorBidi"/>
          <w:sz w:val="32"/>
          <w:szCs w:val="32"/>
        </w:rPr>
      </w:pPr>
    </w:p>
    <w:p w:rsidR="009E035C" w:rsidRPr="009E035C" w:rsidRDefault="009E035C" w:rsidP="009E035C">
      <w:pPr>
        <w:pStyle w:val="ListParagraph"/>
        <w:rPr>
          <w:rFonts w:asciiTheme="majorBidi" w:hAnsiTheme="majorBidi" w:cstheme="majorBidi"/>
          <w:sz w:val="32"/>
          <w:szCs w:val="32"/>
        </w:rPr>
      </w:pPr>
    </w:p>
    <w:p w:rsidR="00317440" w:rsidRDefault="00317440" w:rsidP="009E035C">
      <w:pPr>
        <w:pStyle w:val="ListParagraph"/>
        <w:numPr>
          <w:ilvl w:val="0"/>
          <w:numId w:val="4"/>
        </w:numPr>
        <w:rPr>
          <w:rFonts w:asciiTheme="majorBidi" w:hAnsiTheme="majorBidi" w:cstheme="majorBidi"/>
          <w:sz w:val="32"/>
          <w:szCs w:val="32"/>
        </w:rPr>
      </w:pPr>
      <w:r w:rsidRPr="009E035C">
        <w:rPr>
          <w:rFonts w:asciiTheme="majorBidi" w:hAnsiTheme="majorBidi" w:cstheme="majorBidi"/>
          <w:sz w:val="32"/>
          <w:szCs w:val="32"/>
        </w:rPr>
        <w:t xml:space="preserve">He was very tired (no punctuation needed /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 ) but he decided to go to class rather than take a nap.  </w:t>
      </w:r>
    </w:p>
    <w:p w:rsidR="009E035C" w:rsidRPr="009E035C" w:rsidRDefault="009E035C" w:rsidP="009E035C">
      <w:pPr>
        <w:pStyle w:val="ListParagraph"/>
        <w:rPr>
          <w:rFonts w:asciiTheme="majorBidi" w:hAnsiTheme="majorBidi" w:cstheme="majorBidi"/>
          <w:sz w:val="32"/>
          <w:szCs w:val="32"/>
        </w:rPr>
      </w:pPr>
    </w:p>
    <w:p w:rsidR="00317440" w:rsidRPr="009E035C" w:rsidRDefault="00317440" w:rsidP="009E035C">
      <w:pPr>
        <w:pStyle w:val="ListParagraph"/>
        <w:numPr>
          <w:ilvl w:val="0"/>
          <w:numId w:val="4"/>
        </w:numPr>
        <w:rPr>
          <w:rFonts w:asciiTheme="majorBidi" w:hAnsiTheme="majorBidi" w:cstheme="majorBidi"/>
          <w:sz w:val="32"/>
          <w:szCs w:val="32"/>
        </w:rPr>
      </w:pPr>
      <w:r w:rsidRPr="009E035C">
        <w:rPr>
          <w:rFonts w:asciiTheme="majorBidi" w:hAnsiTheme="majorBidi" w:cstheme="majorBidi"/>
          <w:sz w:val="32"/>
          <w:szCs w:val="32"/>
        </w:rPr>
        <w:t xml:space="preserve">The tables had wonderful decorations (no punctuation needed / , / ; /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flowers</w:t>
      </w:r>
      <w:r w:rsidRPr="00887838">
        <w:rPr>
          <w:rFonts w:asciiTheme="majorBidi" w:hAnsiTheme="majorBidi" w:cstheme="majorBidi"/>
          <w:sz w:val="32"/>
          <w:szCs w:val="32"/>
          <w:highlight w:val="yellow"/>
        </w:rPr>
        <w:t>( ,</w:t>
      </w:r>
      <w:r w:rsidRPr="009E035C">
        <w:rPr>
          <w:rFonts w:asciiTheme="majorBidi" w:hAnsiTheme="majorBidi" w:cstheme="majorBidi"/>
          <w:sz w:val="32"/>
          <w:szCs w:val="32"/>
        </w:rPr>
        <w:t xml:space="preserve"> / ; ) balloons(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 ) confetti(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 ) ribbons( </w:t>
      </w:r>
      <w:r w:rsidRPr="00887838">
        <w:rPr>
          <w:rFonts w:asciiTheme="majorBidi" w:hAnsiTheme="majorBidi" w:cstheme="majorBidi"/>
          <w:sz w:val="32"/>
          <w:szCs w:val="32"/>
          <w:highlight w:val="yellow"/>
        </w:rPr>
        <w:t>,</w:t>
      </w:r>
      <w:r w:rsidRPr="009E035C">
        <w:rPr>
          <w:rFonts w:asciiTheme="majorBidi" w:hAnsiTheme="majorBidi" w:cstheme="majorBidi"/>
          <w:sz w:val="32"/>
          <w:szCs w:val="32"/>
        </w:rPr>
        <w:t xml:space="preserve"> / ; ) and marble birds. </w:t>
      </w:r>
    </w:p>
    <w:p w:rsidR="009E035C" w:rsidRPr="009E035C" w:rsidRDefault="009E035C" w:rsidP="009E035C">
      <w:pPr>
        <w:rPr>
          <w:rFonts w:asciiTheme="majorBidi" w:hAnsiTheme="majorBidi" w:cstheme="majorBidi"/>
          <w:sz w:val="32"/>
          <w:szCs w:val="32"/>
        </w:rPr>
      </w:pPr>
    </w:p>
    <w:p w:rsidR="00317440" w:rsidRPr="003F2FC0" w:rsidRDefault="009E035C" w:rsidP="00317440">
      <w:pPr>
        <w:rPr>
          <w:rFonts w:asciiTheme="majorBidi" w:hAnsiTheme="majorBidi" w:cstheme="majorBidi"/>
          <w:sz w:val="32"/>
          <w:szCs w:val="32"/>
        </w:rPr>
      </w:pPr>
      <w:r>
        <w:rPr>
          <w:rFonts w:asciiTheme="majorBidi" w:hAnsiTheme="majorBidi" w:cstheme="majorBidi"/>
          <w:sz w:val="32"/>
          <w:szCs w:val="32"/>
        </w:rPr>
        <w:t xml:space="preserve">    9</w:t>
      </w:r>
      <w:r w:rsidR="00317440" w:rsidRPr="003F2FC0">
        <w:rPr>
          <w:rFonts w:asciiTheme="majorBidi" w:hAnsiTheme="majorBidi" w:cstheme="majorBidi"/>
          <w:sz w:val="32"/>
          <w:szCs w:val="32"/>
        </w:rPr>
        <w:t>. We discussed the Torah’s Behar (Leviticus 25(</w:t>
      </w:r>
      <w:r w:rsidR="00317440" w:rsidRPr="00887838">
        <w:rPr>
          <w:rFonts w:asciiTheme="majorBidi" w:hAnsiTheme="majorBidi" w:cstheme="majorBidi"/>
          <w:sz w:val="32"/>
          <w:szCs w:val="32"/>
          <w:highlight w:val="yellow"/>
        </w:rPr>
        <w:t>:</w:t>
      </w:r>
      <w:r w:rsidR="00317440" w:rsidRPr="003F2FC0">
        <w:rPr>
          <w:rFonts w:asciiTheme="majorBidi" w:hAnsiTheme="majorBidi" w:cstheme="majorBidi"/>
          <w:sz w:val="32"/>
          <w:szCs w:val="32"/>
        </w:rPr>
        <w:t>/,)1-26(:/,) The Joy of Opportunity.</w:t>
      </w:r>
    </w:p>
    <w:sectPr w:rsidR="00317440" w:rsidRPr="003F2FC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264" w:rsidRDefault="007D2264">
      <w:pPr>
        <w:spacing w:after="0" w:line="240" w:lineRule="auto"/>
      </w:pPr>
      <w:r>
        <w:separator/>
      </w:r>
    </w:p>
  </w:endnote>
  <w:endnote w:type="continuationSeparator" w:id="0">
    <w:p w:rsidR="007D2264" w:rsidRDefault="007D2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E1423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3A269A">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extent cx="5675630" cy="359410"/>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75630" cy="35941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3A269A">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extent cx="5675630" cy="359410"/>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75630" cy="35941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264" w:rsidRDefault="007D2264">
      <w:pPr>
        <w:spacing w:after="0" w:line="240" w:lineRule="auto"/>
      </w:pPr>
      <w:r>
        <w:separator/>
      </w:r>
    </w:p>
  </w:footnote>
  <w:footnote w:type="continuationSeparator" w:id="0">
    <w:p w:rsidR="007D2264" w:rsidRDefault="007D2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E1423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E1423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3A269A">
    <w:pPr>
      <w:widowControl w:val="0"/>
      <w:spacing w:after="0" w:line="238" w:lineRule="auto"/>
      <w:rPr>
        <w:rFonts w:ascii="Century Gothic" w:eastAsia="Century Gothic" w:hAnsi="Century Gothic" w:cs="Century Gothic"/>
        <w:b/>
      </w:rPr>
    </w:pPr>
    <w:r>
      <w:rPr>
        <w:noProof/>
      </w:rPr>
      <w:drawing>
        <wp:anchor distT="0" distB="0" distL="114300" distR="114300" simplePos="0" relativeHeight="251658240" behindDoc="0" locked="0" layoutInCell="1" hidden="0" allowOverlap="1">
          <wp:simplePos x="0" y="0"/>
          <wp:positionH relativeFrom="column">
            <wp:posOffset>9526</wp:posOffset>
          </wp:positionH>
          <wp:positionV relativeFrom="paragraph">
            <wp:posOffset>7620</wp:posOffset>
          </wp:positionV>
          <wp:extent cx="1752600" cy="987425"/>
          <wp:effectExtent l="0" t="0" r="0" b="0"/>
          <wp:wrapSquare wrapText="bothSides" distT="0" distB="0" distL="114300" distR="114300"/>
          <wp:docPr id="9" name="image1.png" descr="D:\Diala دولي\نماذج تصوير للحساسية الضوئية\NOS-Shmaisani English Logo.png"/>
          <wp:cNvGraphicFramePr/>
          <a:graphic xmlns:a="http://schemas.openxmlformats.org/drawingml/2006/main">
            <a:graphicData uri="http://schemas.openxmlformats.org/drawingml/2006/picture">
              <pic:pic xmlns:pic="http://schemas.openxmlformats.org/drawingml/2006/picture">
                <pic:nvPicPr>
                  <pic:cNvPr id="0" name="image1.png" descr="D:\Diala دولي\نماذج تصوير للحساسية الضوئية\NOS-Shmaisani English Logo.png"/>
                  <pic:cNvPicPr preferRelativeResize="0"/>
                </pic:nvPicPr>
                <pic:blipFill>
                  <a:blip r:embed="rId1"/>
                  <a:srcRect b="-8263"/>
                  <a:stretch>
                    <a:fillRect/>
                  </a:stretch>
                </pic:blipFill>
                <pic:spPr>
                  <a:xfrm>
                    <a:off x="0" y="0"/>
                    <a:ext cx="1752600" cy="987425"/>
                  </a:xfrm>
                  <a:prstGeom prst="rect">
                    <a:avLst/>
                  </a:prstGeom>
                  <a:ln/>
                </pic:spPr>
              </pic:pic>
            </a:graphicData>
          </a:graphic>
        </wp:anchor>
      </w:drawing>
    </w:r>
  </w:p>
  <w:p w:rsidR="00E14234" w:rsidRDefault="00E14234">
    <w:pPr>
      <w:widowControl w:val="0"/>
      <w:spacing w:after="0" w:line="238" w:lineRule="auto"/>
      <w:rPr>
        <w:rFonts w:ascii="Century Gothic" w:eastAsia="Century Gothic" w:hAnsi="Century Gothic" w:cs="Century Gothic"/>
        <w:b/>
      </w:rPr>
    </w:pPr>
  </w:p>
  <w:p w:rsidR="00E14234" w:rsidRDefault="003A269A">
    <w:pPr>
      <w:tabs>
        <w:tab w:val="left" w:pos="3135"/>
      </w:tabs>
      <w:spacing w:line="240" w:lineRule="auto"/>
      <w:rPr>
        <w:noProof/>
      </w:rPr>
    </w:pPr>
    <w:bookmarkStart w:id="1" w:name="_heading=h.gjdgxs" w:colFirst="0" w:colLast="0"/>
    <w:bookmarkEnd w:id="1"/>
    <w:r>
      <w:rPr>
        <w:rFonts w:ascii="Century Gothic" w:eastAsia="Century Gothic" w:hAnsi="Century Gothic" w:cs="Century Gothic"/>
        <w:b/>
        <w:sz w:val="28"/>
        <w:szCs w:val="28"/>
      </w:rPr>
      <w:tab/>
    </w:r>
    <w:r>
      <w:rPr>
        <w:rFonts w:ascii="Century Gothic" w:eastAsia="Century Gothic" w:hAnsi="Century Gothic" w:cs="Century Gothic"/>
        <w:b/>
        <w:sz w:val="28"/>
        <w:szCs w:val="28"/>
      </w:rPr>
      <w:tab/>
    </w:r>
    <w:r>
      <w:rPr>
        <w:rFonts w:ascii="Century Gothic" w:eastAsia="Century Gothic" w:hAnsi="Century Gothic" w:cs="Century Gothic"/>
        <w:b/>
        <w:sz w:val="28"/>
        <w:szCs w:val="28"/>
      </w:rPr>
      <w:tab/>
      <w:t xml:space="preserve">                                                      </w:t>
    </w:r>
  </w:p>
  <w:p w:rsidR="00256230" w:rsidRDefault="00256230">
    <w:pPr>
      <w:tabs>
        <w:tab w:val="left" w:pos="3135"/>
      </w:tabs>
      <w:spacing w:line="240" w:lineRule="auto"/>
      <w:rPr>
        <w:rFonts w:ascii="Century Gothic" w:eastAsia="Century Gothic" w:hAnsi="Century Gothic" w:cs="Century Gothic"/>
        <w:b/>
        <w:sz w:val="28"/>
        <w:szCs w:val="28"/>
      </w:rPr>
    </w:pPr>
  </w:p>
  <w:p w:rsidR="00E14234" w:rsidRPr="00256230" w:rsidRDefault="00256230" w:rsidP="00256230">
    <w:pPr>
      <w:tabs>
        <w:tab w:val="left" w:pos="3135"/>
      </w:tabs>
      <w:spacing w:line="240" w:lineRule="auto"/>
      <w:rPr>
        <w:rFonts w:asciiTheme="majorBidi" w:eastAsia="Century Gothic" w:hAnsiTheme="majorBidi" w:cstheme="majorBidi"/>
        <w:b/>
        <w:sz w:val="28"/>
        <w:szCs w:val="28"/>
      </w:rPr>
    </w:pPr>
    <w:r>
      <w:rPr>
        <w:rFonts w:ascii="Century Gothic" w:eastAsia="Century Gothic" w:hAnsi="Century Gothic" w:cs="Century Gothic"/>
        <w:b/>
        <w:sz w:val="28"/>
        <w:szCs w:val="28"/>
      </w:rPr>
      <w:t xml:space="preserve">     </w:t>
    </w:r>
    <w:r w:rsidRPr="00256230">
      <w:rPr>
        <w:rFonts w:asciiTheme="majorBidi" w:eastAsia="Century Gothic" w:hAnsiTheme="majorBidi" w:cstheme="majorBidi"/>
        <w:b/>
        <w:sz w:val="28"/>
        <w:szCs w:val="28"/>
      </w:rPr>
      <w:t xml:space="preserve">Colons and Semi-Colons </w:t>
    </w:r>
  </w:p>
  <w:p w:rsidR="00E14234" w:rsidRPr="00256230" w:rsidRDefault="003A269A">
    <w:pPr>
      <w:widowControl w:val="0"/>
      <w:spacing w:after="0" w:line="238" w:lineRule="auto"/>
      <w:rPr>
        <w:rFonts w:asciiTheme="majorBidi" w:eastAsia="Times New Roman" w:hAnsiTheme="majorBidi" w:cstheme="majorBidi"/>
        <w:sz w:val="28"/>
        <w:szCs w:val="28"/>
      </w:rPr>
    </w:pPr>
    <w:r w:rsidRPr="00256230">
      <w:rPr>
        <w:rFonts w:asciiTheme="majorBidi" w:eastAsia="Century Gothic" w:hAnsiTheme="majorBidi" w:cstheme="majorBidi"/>
        <w:b/>
        <w:sz w:val="24"/>
        <w:szCs w:val="24"/>
      </w:rPr>
      <w:t>Name: …………………….</w:t>
    </w:r>
    <w:r w:rsidR="00CC6A29" w:rsidRPr="00256230">
      <w:rPr>
        <w:rFonts w:asciiTheme="majorBidi" w:eastAsia="Century Gothic" w:hAnsiTheme="majorBidi" w:cstheme="majorBidi"/>
        <w:b/>
        <w:sz w:val="24"/>
        <w:szCs w:val="24"/>
      </w:rPr>
      <w:t xml:space="preserve">                         </w:t>
    </w:r>
    <w:r w:rsidR="00256230" w:rsidRPr="00256230">
      <w:rPr>
        <w:rFonts w:asciiTheme="majorBidi" w:eastAsia="Century Gothic" w:hAnsiTheme="majorBidi" w:cstheme="majorBidi"/>
        <w:b/>
        <w:sz w:val="24"/>
        <w:szCs w:val="24"/>
      </w:rPr>
      <w:t xml:space="preserve">Study Sheet </w:t>
    </w:r>
  </w:p>
  <w:p w:rsidR="00E14234" w:rsidRPr="00256230" w:rsidRDefault="00E14234">
    <w:pPr>
      <w:widowControl w:val="0"/>
      <w:spacing w:after="0" w:line="184" w:lineRule="auto"/>
      <w:rPr>
        <w:rFonts w:asciiTheme="majorBidi" w:eastAsia="Times New Roman" w:hAnsiTheme="majorBidi" w:cstheme="majorBidi"/>
        <w:sz w:val="28"/>
        <w:szCs w:val="28"/>
      </w:rPr>
    </w:pPr>
  </w:p>
  <w:p w:rsidR="00E14234" w:rsidRPr="00256230" w:rsidRDefault="003A269A">
    <w:pPr>
      <w:widowControl w:val="0"/>
      <w:tabs>
        <w:tab w:val="left" w:pos="7340"/>
      </w:tabs>
      <w:spacing w:after="0" w:line="240" w:lineRule="auto"/>
      <w:rPr>
        <w:rFonts w:asciiTheme="majorBidi" w:eastAsia="Times New Roman" w:hAnsiTheme="majorBidi" w:cstheme="majorBidi"/>
        <w:sz w:val="28"/>
        <w:szCs w:val="28"/>
      </w:rPr>
    </w:pPr>
    <w:r w:rsidRPr="00256230">
      <w:rPr>
        <w:rFonts w:asciiTheme="majorBidi" w:eastAsia="Century Gothic" w:hAnsiTheme="majorBidi" w:cstheme="majorBidi"/>
        <w:b/>
        <w:sz w:val="24"/>
        <w:szCs w:val="24"/>
      </w:rPr>
      <w:t xml:space="preserve">Grade </w:t>
    </w:r>
    <w:r w:rsidR="00CC6A29" w:rsidRPr="00256230">
      <w:rPr>
        <w:rFonts w:asciiTheme="majorBidi" w:eastAsia="Century Gothic" w:hAnsiTheme="majorBidi" w:cstheme="majorBidi"/>
        <w:b/>
        <w:sz w:val="24"/>
        <w:szCs w:val="24"/>
      </w:rPr>
      <w:t>7</w:t>
    </w:r>
    <w:r w:rsidRPr="00256230">
      <w:rPr>
        <w:rFonts w:asciiTheme="majorBidi" w:eastAsia="Century Gothic" w:hAnsiTheme="majorBidi" w:cstheme="majorBidi"/>
        <w:b/>
        <w:sz w:val="24"/>
        <w:szCs w:val="24"/>
      </w:rPr>
      <w:t xml:space="preserve"> CS/……….........</w:t>
    </w:r>
    <w:r w:rsidRPr="00256230">
      <w:rPr>
        <w:rFonts w:asciiTheme="majorBidi" w:eastAsia="Times New Roman" w:hAnsiTheme="majorBidi" w:cstheme="majorBidi"/>
        <w:sz w:val="28"/>
        <w:szCs w:val="28"/>
      </w:rPr>
      <w:tab/>
    </w:r>
    <w:r w:rsidRPr="00256230">
      <w:rPr>
        <w:rFonts w:asciiTheme="majorBidi" w:eastAsia="Century Gothic" w:hAnsiTheme="majorBidi" w:cstheme="majorBidi"/>
        <w:b/>
      </w:rPr>
      <w:t>Date..........................................</w:t>
    </w:r>
  </w:p>
  <w:p w:rsidR="00E14234" w:rsidRDefault="00E14234">
    <w:pPr>
      <w:widowControl w:val="0"/>
      <w:spacing w:after="0" w:line="19" w:lineRule="auto"/>
      <w:rPr>
        <w:rFonts w:ascii="Times New Roman" w:eastAsia="Times New Roman" w:hAnsi="Times New Roman" w:cs="Times New Roman"/>
        <w:sz w:val="24"/>
        <w:szCs w:val="24"/>
      </w:rPr>
    </w:pPr>
  </w:p>
  <w:p w:rsidR="00E14234" w:rsidRDefault="003A269A">
    <w:pPr>
      <w:pBdr>
        <w:top w:val="nil"/>
        <w:left w:val="nil"/>
        <w:bottom w:val="nil"/>
        <w:right w:val="nil"/>
        <w:between w:val="nil"/>
      </w:pBdr>
      <w:tabs>
        <w:tab w:val="center" w:pos="4680"/>
        <w:tab w:val="right" w:pos="9360"/>
      </w:tabs>
      <w:spacing w:after="0" w:line="240" w:lineRule="auto"/>
      <w:rPr>
        <w:b/>
        <w:color w:val="000000"/>
      </w:rPr>
    </w:pPr>
    <w:r>
      <w:rPr>
        <w:rFonts w:ascii="Century Gothic" w:eastAsia="Century Gothic" w:hAnsi="Century Gothic" w:cs="Century Gothic"/>
        <w:b/>
        <w:color w:val="00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205AE"/>
    <w:multiLevelType w:val="hybridMultilevel"/>
    <w:tmpl w:val="E40C3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306C27"/>
    <w:multiLevelType w:val="hybridMultilevel"/>
    <w:tmpl w:val="900CC9D8"/>
    <w:lvl w:ilvl="0" w:tplc="4A08A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8E4C51"/>
    <w:multiLevelType w:val="hybridMultilevel"/>
    <w:tmpl w:val="0ED2090A"/>
    <w:lvl w:ilvl="0" w:tplc="DAA0DE0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4924FD"/>
    <w:multiLevelType w:val="hybridMultilevel"/>
    <w:tmpl w:val="4ED84CC6"/>
    <w:lvl w:ilvl="0" w:tplc="6180F63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34"/>
    <w:rsid w:val="00012AC6"/>
    <w:rsid w:val="00112BAE"/>
    <w:rsid w:val="00256230"/>
    <w:rsid w:val="00317440"/>
    <w:rsid w:val="003A269A"/>
    <w:rsid w:val="003B323D"/>
    <w:rsid w:val="003F2FC0"/>
    <w:rsid w:val="00437896"/>
    <w:rsid w:val="007B65F9"/>
    <w:rsid w:val="007D1E63"/>
    <w:rsid w:val="007D2264"/>
    <w:rsid w:val="0086619C"/>
    <w:rsid w:val="00887838"/>
    <w:rsid w:val="008E74B3"/>
    <w:rsid w:val="009E035C"/>
    <w:rsid w:val="00AB1AD3"/>
    <w:rsid w:val="00C61E21"/>
    <w:rsid w:val="00CB038B"/>
    <w:rsid w:val="00CC3B88"/>
    <w:rsid w:val="00CC6A29"/>
    <w:rsid w:val="00D76ADB"/>
    <w:rsid w:val="00E06C02"/>
    <w:rsid w:val="00E14234"/>
    <w:rsid w:val="00F1438E"/>
    <w:rsid w:val="00F37E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EFA349-01B8-4C2F-A3C2-02079019C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24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D98"/>
  </w:style>
  <w:style w:type="paragraph" w:styleId="Footer">
    <w:name w:val="footer"/>
    <w:basedOn w:val="Normal"/>
    <w:link w:val="FooterChar"/>
    <w:uiPriority w:val="99"/>
    <w:unhideWhenUsed/>
    <w:rsid w:val="00524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D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61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Gr+L/If6Eo1ZfEk27ude5vBXdA==">AMUW2mUZN4xo8OnMpa8Hs6n1D+5vJ+a3Zvt8Sc68StS6cVK2LViCQLmNgFJSlDOjJA52CY0v+Pfa9CGN1YqCPwoDBwUM/qdLqWB/CLMn56VkWoHXNVN9Dve50h/7gEsWGLVK0op5zvEn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 Salameh</dc:creator>
  <cp:lastModifiedBy>R.Khalilieh</cp:lastModifiedBy>
  <cp:revision>2</cp:revision>
  <cp:lastPrinted>2022-02-03T11:39:00Z</cp:lastPrinted>
  <dcterms:created xsi:type="dcterms:W3CDTF">2022-11-22T09:14:00Z</dcterms:created>
  <dcterms:modified xsi:type="dcterms:W3CDTF">2022-11-22T09:14:00Z</dcterms:modified>
</cp:coreProperties>
</file>