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3F2FC0" w:rsidRDefault="00AB1AD3" w:rsidP="00AB1AD3">
      <w:pPr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AB1AD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2FC0">
        <w:rPr>
          <w:rFonts w:asciiTheme="majorBidi" w:hAnsiTheme="majorBidi" w:cstheme="majorBidi"/>
          <w:b/>
          <w:bCs/>
          <w:sz w:val="32"/>
          <w:szCs w:val="32"/>
        </w:rPr>
        <w:t>Semicolons</w:t>
      </w:r>
    </w:p>
    <w:p w:rsidR="00256230" w:rsidRPr="003F2FC0" w:rsidRDefault="00256230" w:rsidP="00AB1AD3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(;)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A semicolon</w:t>
      </w:r>
      <w:r w:rsidRPr="003F2FC0">
        <w:rPr>
          <w:rFonts w:asciiTheme="majorBidi" w:hAnsiTheme="majorBidi" w:cstheme="majorBidi"/>
          <w:sz w:val="32"/>
          <w:szCs w:val="32"/>
        </w:rPr>
        <w:t xml:space="preserve"> is a form of punctuation that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sorts out complex lists</w:t>
      </w:r>
      <w:r w:rsidRPr="003F2FC0">
        <w:rPr>
          <w:rFonts w:asciiTheme="majorBidi" w:hAnsiTheme="majorBidi" w:cstheme="majorBidi"/>
          <w:sz w:val="32"/>
          <w:szCs w:val="32"/>
        </w:rPr>
        <w:t xml:space="preserve"> or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links complete clauses.</w:t>
      </w:r>
    </w:p>
    <w:p w:rsidR="00256230" w:rsidRPr="003F2FC0" w:rsidRDefault="00256230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2FC0">
        <w:rPr>
          <w:rFonts w:asciiTheme="majorBidi" w:hAnsiTheme="majorBidi" w:cstheme="majorBidi"/>
          <w:b/>
          <w:bCs/>
          <w:sz w:val="32"/>
          <w:szCs w:val="32"/>
        </w:rPr>
        <w:t>When do we use a semi-</w:t>
      </w:r>
      <w:r w:rsidR="003F2FC0" w:rsidRPr="003F2FC0">
        <w:rPr>
          <w:rFonts w:asciiTheme="majorBidi" w:hAnsiTheme="majorBidi" w:cstheme="majorBidi"/>
          <w:b/>
          <w:bCs/>
          <w:sz w:val="32"/>
          <w:szCs w:val="32"/>
        </w:rPr>
        <w:t>colon?</w:t>
      </w:r>
      <w:bookmarkStart w:id="0" w:name="_GoBack"/>
      <w:bookmarkEnd w:id="0"/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2FC0">
        <w:rPr>
          <w:rFonts w:asciiTheme="majorBidi" w:hAnsiTheme="majorBidi" w:cstheme="majorBidi"/>
          <w:b/>
          <w:bCs/>
          <w:sz w:val="32"/>
          <w:szCs w:val="32"/>
        </w:rPr>
        <w:t>Sorting out a complex list: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3F2FC0">
        <w:rPr>
          <w:rFonts w:asciiTheme="majorBidi" w:hAnsiTheme="majorBidi" w:cstheme="majorBidi"/>
          <w:sz w:val="32"/>
          <w:szCs w:val="32"/>
        </w:rPr>
        <w:sym w:font="Symbol" w:char="F0B7"/>
      </w:r>
      <w:r w:rsidRPr="003F2FC0">
        <w:rPr>
          <w:rFonts w:asciiTheme="majorBidi" w:hAnsiTheme="majorBidi" w:cstheme="majorBidi"/>
          <w:sz w:val="32"/>
          <w:szCs w:val="32"/>
        </w:rPr>
        <w:t xml:space="preserve"> Place semicolons between items in lists if some items </w:t>
      </w:r>
      <w:r w:rsidR="00EB4792">
        <w:rPr>
          <w:rFonts w:asciiTheme="majorBidi" w:hAnsiTheme="majorBidi" w:cstheme="majorBidi"/>
          <w:sz w:val="32"/>
          <w:szCs w:val="32"/>
        </w:rPr>
        <w:t xml:space="preserve">in </w:t>
      </w:r>
      <w:r w:rsidRPr="003F2FC0">
        <w:rPr>
          <w:rFonts w:asciiTheme="majorBidi" w:hAnsiTheme="majorBidi" w:cstheme="majorBidi"/>
          <w:sz w:val="32"/>
          <w:szCs w:val="32"/>
        </w:rPr>
        <w:t>the list include commas</w:t>
      </w:r>
    </w:p>
    <w:p w:rsidR="00256230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My classmates are from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Milwaukee, Wisconsin</w:t>
      </w:r>
      <w:r w:rsidRPr="003F2FC0">
        <w:rPr>
          <w:rFonts w:asciiTheme="majorBidi" w:hAnsiTheme="majorBidi" w:cstheme="majorBidi"/>
          <w:sz w:val="32"/>
          <w:szCs w:val="32"/>
        </w:rPr>
        <w:t xml:space="preserve">;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St. Paul, Minnesota</w:t>
      </w:r>
      <w:r w:rsidRPr="003F2FC0">
        <w:rPr>
          <w:rFonts w:asciiTheme="majorBidi" w:hAnsiTheme="majorBidi" w:cstheme="majorBidi"/>
          <w:sz w:val="32"/>
          <w:szCs w:val="32"/>
        </w:rPr>
        <w:t xml:space="preserve">;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Des Moines, Iowa</w:t>
      </w:r>
      <w:r w:rsidRPr="003F2FC0">
        <w:rPr>
          <w:rFonts w:asciiTheme="majorBidi" w:hAnsiTheme="majorBidi" w:cstheme="majorBidi"/>
          <w:sz w:val="32"/>
          <w:szCs w:val="32"/>
        </w:rPr>
        <w:t xml:space="preserve">; and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Detroit, Michigan</w:t>
      </w:r>
      <w:r w:rsidRPr="003F2FC0">
        <w:rPr>
          <w:rFonts w:asciiTheme="majorBidi" w:hAnsiTheme="majorBidi" w:cstheme="majorBidi"/>
          <w:sz w:val="32"/>
          <w:szCs w:val="32"/>
        </w:rPr>
        <w:t xml:space="preserve">. </w:t>
      </w:r>
    </w:p>
    <w:p w:rsidR="003F2FC0" w:rsidRPr="003F2FC0" w:rsidRDefault="003F2FC0" w:rsidP="003F2FC0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Our good time at the fair included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making a Spin-a-Paint masterpiece</w:t>
      </w:r>
      <w:r w:rsidRPr="003F2FC0">
        <w:rPr>
          <w:rFonts w:asciiTheme="majorBidi" w:hAnsiTheme="majorBidi" w:cstheme="majorBidi"/>
          <w:sz w:val="32"/>
          <w:szCs w:val="32"/>
        </w:rPr>
        <w:t xml:space="preserve">;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going to the art show, where my mother’s ceramic vase won a ribbon</w:t>
      </w:r>
      <w:r w:rsidRPr="003F2FC0">
        <w:rPr>
          <w:rFonts w:asciiTheme="majorBidi" w:hAnsiTheme="majorBidi" w:cstheme="majorBidi"/>
          <w:sz w:val="32"/>
          <w:szCs w:val="32"/>
        </w:rPr>
        <w:t xml:space="preserve">;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visiting the animal barns</w:t>
      </w:r>
      <w:r w:rsidRPr="003F2FC0">
        <w:rPr>
          <w:rFonts w:asciiTheme="majorBidi" w:hAnsiTheme="majorBidi" w:cstheme="majorBidi"/>
          <w:sz w:val="32"/>
          <w:szCs w:val="32"/>
        </w:rPr>
        <w:t xml:space="preserve">;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and</w:t>
      </w: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eating a honey sundae, an onion blossom, and, of course, mini doughnuts</w:t>
      </w:r>
      <w:r w:rsidRPr="003F2FC0">
        <w:rPr>
          <w:rFonts w:asciiTheme="majorBidi" w:hAnsiTheme="majorBidi" w:cstheme="majorBidi"/>
          <w:sz w:val="32"/>
          <w:szCs w:val="32"/>
        </w:rPr>
        <w:t>.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2FC0">
        <w:rPr>
          <w:rFonts w:asciiTheme="majorBidi" w:hAnsiTheme="majorBidi" w:cstheme="majorBidi"/>
          <w:b/>
          <w:bCs/>
          <w:sz w:val="32"/>
          <w:szCs w:val="32"/>
        </w:rPr>
        <w:t>Linking closely-related independent clauses: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sym w:font="Symbol" w:char="F0B7"/>
      </w:r>
      <w:r w:rsidRPr="003F2FC0">
        <w:rPr>
          <w:rFonts w:asciiTheme="majorBidi" w:hAnsiTheme="majorBidi" w:cstheme="majorBidi"/>
          <w:sz w:val="32"/>
          <w:szCs w:val="32"/>
        </w:rPr>
        <w:t xml:space="preserve"> Place a semicolon between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two independent clauses</w:t>
      </w:r>
      <w:r w:rsidRPr="003F2FC0">
        <w:rPr>
          <w:rFonts w:asciiTheme="majorBidi" w:hAnsiTheme="majorBidi" w:cstheme="majorBidi"/>
          <w:sz w:val="32"/>
          <w:szCs w:val="32"/>
        </w:rPr>
        <w:t xml:space="preserve"> (they could stand alone as a sentence) to link them in the same sentence.</w:t>
      </w:r>
    </w:p>
    <w:p w:rsidR="00256230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 don’t have time to practice fiddling; my school work is too demanding.</w:t>
      </w:r>
    </w:p>
    <w:p w:rsidR="003F2FC0" w:rsidRPr="003F2FC0" w:rsidRDefault="003F2FC0" w:rsidP="003F2FC0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EB4792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It looks like it is going to rain; I better bring my umbrella. </w:t>
      </w:r>
    </w:p>
    <w:p w:rsidR="00EB4792" w:rsidRPr="00EB4792" w:rsidRDefault="00EB4792" w:rsidP="00EB4792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lastRenderedPageBreak/>
        <w:t>When going to school in St. Paul, Minnesota, I lived in an off-campus apartment complex; my next-door neighbor became my best friend.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2FC0">
        <w:rPr>
          <w:rFonts w:asciiTheme="majorBidi" w:hAnsiTheme="majorBidi" w:cstheme="majorBidi"/>
          <w:b/>
          <w:bCs/>
          <w:sz w:val="32"/>
          <w:szCs w:val="32"/>
        </w:rPr>
        <w:t>Linking complete clauses with a conjunctive adverb: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sym w:font="Symbol" w:char="F0B7"/>
      </w: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Place a semicolon between independent clauses linked with a conjunctive adverb, also known as a transitional word or phrase.</w:t>
      </w:r>
      <w:r w:rsidRPr="003F2FC0">
        <w:rPr>
          <w:rFonts w:asciiTheme="majorBidi" w:hAnsiTheme="majorBidi" w:cstheme="majorBidi"/>
          <w:sz w:val="32"/>
          <w:szCs w:val="32"/>
        </w:rPr>
        <w:t xml:space="preserve"> Some common conjunctive adverbs are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therefore, however, consequently, and hence</w:t>
      </w:r>
      <w:r w:rsidRPr="003F2FC0">
        <w:rPr>
          <w:rFonts w:asciiTheme="majorBidi" w:hAnsiTheme="majorBidi" w:cstheme="majorBidi"/>
          <w:sz w:val="32"/>
          <w:szCs w:val="32"/>
        </w:rPr>
        <w:t xml:space="preserve">. Phrases include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on the other hand, in fact, and in conclusion</w:t>
      </w:r>
      <w:r w:rsidRPr="003F2FC0">
        <w:rPr>
          <w:rFonts w:asciiTheme="majorBidi" w:hAnsiTheme="majorBidi" w:cstheme="majorBidi"/>
          <w:sz w:val="32"/>
          <w:szCs w:val="32"/>
        </w:rPr>
        <w:t xml:space="preserve">.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Follow</w:t>
      </w: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</w:rPr>
        <w:t xml:space="preserve">transitional words or phrases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with commas.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</w:p>
    <w:p w:rsidR="00256230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>It looks like it might rain; however, the weather report suggests sunshine all day.</w:t>
      </w:r>
    </w:p>
    <w:p w:rsidR="003F2FC0" w:rsidRPr="003F2FC0" w:rsidRDefault="003F2FC0" w:rsidP="003F2FC0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 don’t have time to practice before the concert; in fact, I hardly have enough time to change into my concert outfit.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F2FC0">
        <w:rPr>
          <w:rFonts w:asciiTheme="majorBidi" w:hAnsiTheme="majorBidi" w:cstheme="majorBidi"/>
          <w:b/>
          <w:bCs/>
          <w:sz w:val="32"/>
          <w:szCs w:val="32"/>
        </w:rPr>
        <w:t>When NOT to Use a Semicolon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sym w:font="Symbol" w:char="F0B7"/>
      </w: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Use commas</w:t>
      </w:r>
      <w:r w:rsidRPr="003F2FC0">
        <w:rPr>
          <w:rFonts w:asciiTheme="majorBidi" w:hAnsiTheme="majorBidi" w:cstheme="majorBidi"/>
          <w:sz w:val="32"/>
          <w:szCs w:val="32"/>
        </w:rPr>
        <w:t xml:space="preserve">, not semicolons,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after an independent clause</w:t>
      </w:r>
      <w:r w:rsidRPr="003F2FC0">
        <w:rPr>
          <w:rFonts w:asciiTheme="majorBidi" w:hAnsiTheme="majorBidi" w:cstheme="majorBidi"/>
          <w:sz w:val="32"/>
          <w:szCs w:val="32"/>
        </w:rPr>
        <w:t xml:space="preserve"> (it could stand alone as a full sentence)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joined with another independent clause by a coordinating conjunction</w:t>
      </w:r>
      <w:r w:rsidRPr="003F2FC0">
        <w:rPr>
          <w:rFonts w:asciiTheme="majorBidi" w:hAnsiTheme="majorBidi" w:cstheme="majorBidi"/>
          <w:sz w:val="32"/>
          <w:szCs w:val="32"/>
        </w:rPr>
        <w:t xml:space="preserve"> (for, and, nor, but, or, yet, so). </w:t>
      </w:r>
    </w:p>
    <w:p w:rsidR="00256230" w:rsidRPr="003F2FC0" w:rsidRDefault="00E06C02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</w:p>
    <w:p w:rsidR="00256230" w:rsidRPr="003F2FC0" w:rsidRDefault="00256230" w:rsidP="00E06C0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It looks like it is going to rain, but the weather report on the radio said to expect sunshine all day.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sym w:font="Symbol" w:char="F0B7"/>
      </w: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Use a colon</w:t>
      </w:r>
      <w:r w:rsidRPr="003F2FC0">
        <w:rPr>
          <w:rFonts w:asciiTheme="majorBidi" w:hAnsiTheme="majorBidi" w:cstheme="majorBidi"/>
          <w:sz w:val="32"/>
          <w:szCs w:val="32"/>
        </w:rPr>
        <w:t>—not a semicolon—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when what follows the punctuation restates what comes before.</w:t>
      </w:r>
    </w:p>
    <w:p w:rsidR="00256230" w:rsidRPr="003F2FC0" w:rsidRDefault="00256230" w:rsidP="00E06C0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>There are two things I need to do today: call my mother and feed the cat.</w:t>
      </w: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</w:p>
    <w:p w:rsidR="00256230" w:rsidRPr="003F2FC0" w:rsidRDefault="00256230" w:rsidP="0025623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sym w:font="Symbol" w:char="F0B7"/>
      </w: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Use commas to separate items in a list if none of the items in the list require commas too.</w:t>
      </w:r>
    </w:p>
    <w:p w:rsidR="00256230" w:rsidRPr="003F2FC0" w:rsidRDefault="00E06C02" w:rsidP="00E06C0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lastRenderedPageBreak/>
        <w:t xml:space="preserve"> The first-year curriculum included courses in Torts, Contracts, Criminal Law, Legal Writing, and Justice.</w:t>
      </w:r>
    </w:p>
    <w:p w:rsidR="00E06C02" w:rsidRPr="003F2FC0" w:rsidRDefault="00E06C02" w:rsidP="00256230">
      <w:pPr>
        <w:rPr>
          <w:rFonts w:asciiTheme="majorBidi" w:hAnsiTheme="majorBidi" w:cstheme="majorBidi"/>
          <w:sz w:val="32"/>
          <w:szCs w:val="32"/>
        </w:rPr>
      </w:pPr>
    </w:p>
    <w:p w:rsidR="00E06C02" w:rsidRPr="009E035C" w:rsidRDefault="00E06C02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Colons (:) </w:t>
      </w:r>
    </w:p>
    <w:p w:rsidR="00E06C02" w:rsidRPr="003F2FC0" w:rsidRDefault="00E06C02" w:rsidP="00256230">
      <w:pPr>
        <w:rPr>
          <w:rFonts w:asciiTheme="majorBidi" w:hAnsiTheme="majorBidi" w:cstheme="majorBidi"/>
          <w:sz w:val="32"/>
          <w:szCs w:val="32"/>
        </w:rPr>
      </w:pPr>
      <w:r w:rsidRPr="00EB4792">
        <w:rPr>
          <w:rFonts w:asciiTheme="majorBidi" w:hAnsiTheme="majorBidi" w:cstheme="majorBidi"/>
          <w:sz w:val="32"/>
          <w:szCs w:val="32"/>
          <w:highlight w:val="yellow"/>
        </w:rPr>
        <w:t>A colon</w:t>
      </w:r>
      <w:r w:rsidRPr="003F2FC0">
        <w:rPr>
          <w:rFonts w:asciiTheme="majorBidi" w:hAnsiTheme="majorBidi" w:cstheme="majorBidi"/>
          <w:sz w:val="32"/>
          <w:szCs w:val="32"/>
        </w:rPr>
        <w:t xml:space="preserve"> is a form of punctuation used in several different situations. It often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sets up and draws the reader’s attention to the ideas that come after it</w:t>
      </w:r>
      <w:r w:rsidRPr="003F2FC0">
        <w:rPr>
          <w:rFonts w:asciiTheme="majorBidi" w:hAnsiTheme="majorBidi" w:cstheme="majorBidi"/>
          <w:sz w:val="32"/>
          <w:szCs w:val="32"/>
        </w:rPr>
        <w:t>.</w:t>
      </w:r>
    </w:p>
    <w:p w:rsidR="00F1438E" w:rsidRPr="009E035C" w:rsidRDefault="00F1438E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t>Some correct uses:</w:t>
      </w:r>
    </w:p>
    <w:p w:rsidR="00F1438E" w:rsidRPr="009E035C" w:rsidRDefault="00F1438E" w:rsidP="00256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Prior to a list</w:t>
      </w:r>
    </w:p>
    <w:p w:rsidR="00F1438E" w:rsidRDefault="00F1438E" w:rsidP="00F1438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Our </w:t>
      </w:r>
      <w:r w:rsidR="009E035C" w:rsidRPr="003F2FC0">
        <w:rPr>
          <w:rFonts w:asciiTheme="majorBidi" w:hAnsiTheme="majorBidi" w:cstheme="majorBidi"/>
          <w:sz w:val="32"/>
          <w:szCs w:val="32"/>
        </w:rPr>
        <w:t>girls’ softball</w:t>
      </w:r>
      <w:r w:rsidRPr="003F2FC0">
        <w:rPr>
          <w:rFonts w:asciiTheme="majorBidi" w:hAnsiTheme="majorBidi" w:cstheme="majorBidi"/>
          <w:sz w:val="32"/>
          <w:szCs w:val="32"/>
        </w:rPr>
        <w:t xml:space="preserve"> team will play the following rivals: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Aberdeen, Fort Hays State, Arkansas-Monticello, and Southwestern Oklahoma State</w:t>
      </w:r>
      <w:r w:rsidRPr="003F2FC0">
        <w:rPr>
          <w:rFonts w:asciiTheme="majorBidi" w:hAnsiTheme="majorBidi" w:cstheme="majorBidi"/>
          <w:sz w:val="32"/>
          <w:szCs w:val="32"/>
        </w:rPr>
        <w:t>.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438E" w:rsidRPr="009E035C" w:rsidRDefault="00F1438E" w:rsidP="00F1438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A6180">
        <w:rPr>
          <w:rFonts w:asciiTheme="majorBidi" w:hAnsiTheme="majorBidi" w:cstheme="majorBidi"/>
          <w:b/>
          <w:bCs/>
          <w:sz w:val="32"/>
          <w:szCs w:val="32"/>
          <w:highlight w:val="yellow"/>
        </w:rPr>
        <w:t>Before an explanation that has a complete clause (could be a sentence) before it</w:t>
      </w:r>
    </w:p>
    <w:p w:rsidR="009E035C" w:rsidRDefault="00F1438E" w:rsidP="009E035C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-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There was only one priority left for me to see to</w:t>
      </w:r>
      <w:r w:rsidRPr="003F2FC0">
        <w:rPr>
          <w:rFonts w:asciiTheme="majorBidi" w:hAnsiTheme="majorBidi" w:cstheme="majorBidi"/>
          <w:sz w:val="32"/>
          <w:szCs w:val="32"/>
        </w:rPr>
        <w:t>: finishing my homework.</w:t>
      </w:r>
    </w:p>
    <w:p w:rsidR="009E035C" w:rsidRPr="003F2FC0" w:rsidRDefault="009E035C" w:rsidP="009E035C">
      <w:pPr>
        <w:rPr>
          <w:rFonts w:asciiTheme="majorBidi" w:hAnsiTheme="majorBidi" w:cstheme="majorBidi"/>
          <w:sz w:val="32"/>
          <w:szCs w:val="32"/>
        </w:rPr>
      </w:pPr>
    </w:p>
    <w:p w:rsidR="00F1438E" w:rsidRPr="009E035C" w:rsidRDefault="00F1438E" w:rsidP="00F1438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To separate an independent clause from a quotation</w:t>
      </w:r>
    </w:p>
    <w:p w:rsidR="00F1438E" w:rsidRDefault="00F1438E" w:rsidP="00F1438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My baseball coach loves to use the same phrase before every practice and game:</w:t>
      </w:r>
      <w:r w:rsidRPr="003F2FC0">
        <w:rPr>
          <w:rFonts w:asciiTheme="majorBidi" w:hAnsiTheme="majorBidi" w:cstheme="majorBidi"/>
          <w:sz w:val="32"/>
          <w:szCs w:val="32"/>
        </w:rPr>
        <w:t xml:space="preserve"> “Shut up and play baseball.”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438E" w:rsidRPr="009E035C" w:rsidRDefault="00F1438E" w:rsidP="00F1438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In a </w:t>
      </w:r>
      <w:r w:rsidRPr="00EB4792">
        <w:rPr>
          <w:rFonts w:asciiTheme="majorBidi" w:hAnsiTheme="majorBidi" w:cstheme="majorBidi"/>
          <w:b/>
          <w:bCs/>
          <w:sz w:val="32"/>
          <w:szCs w:val="32"/>
          <w:highlight w:val="yellow"/>
        </w:rPr>
        <w:t>formal or business address</w:t>
      </w:r>
    </w:p>
    <w:p w:rsidR="00F1438E" w:rsidRDefault="00F1438E" w:rsidP="00F1438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Dear Ms. Jackson: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438E" w:rsidRPr="009E035C" w:rsidRDefault="00F1438E" w:rsidP="00F1438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To indicate time</w:t>
      </w:r>
    </w:p>
    <w:p w:rsidR="00F1438E" w:rsidRPr="00EB4792" w:rsidRDefault="00F1438E" w:rsidP="00F1438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  <w:highlight w:val="yellow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The train leaves at </w:t>
      </w:r>
      <w:r w:rsidRPr="00EB4792">
        <w:rPr>
          <w:rFonts w:asciiTheme="majorBidi" w:hAnsiTheme="majorBidi" w:cstheme="majorBidi"/>
          <w:sz w:val="32"/>
          <w:szCs w:val="32"/>
          <w:highlight w:val="yellow"/>
        </w:rPr>
        <w:t>3:47 p.m.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E74B3" w:rsidRPr="009E035C" w:rsidRDefault="008E74B3" w:rsidP="00F1438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B4792">
        <w:rPr>
          <w:rFonts w:asciiTheme="majorBidi" w:hAnsiTheme="majorBidi" w:cstheme="majorBidi"/>
          <w:b/>
          <w:bCs/>
          <w:sz w:val="32"/>
          <w:szCs w:val="32"/>
          <w:highlight w:val="yellow"/>
        </w:rPr>
        <w:t>Between a title and subtitle</w:t>
      </w:r>
    </w:p>
    <w:p w:rsidR="008E74B3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The textbook for our class is called Ideas across Time: Classic and Contemporary Readings for Composition. 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F1438E" w:rsidRPr="003F2FC0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lastRenderedPageBreak/>
        <w:t xml:space="preserve"> The movie I liked best last year was Impossible Journey: Never Say Never.</w:t>
      </w:r>
    </w:p>
    <w:p w:rsidR="008E74B3" w:rsidRPr="003F2FC0" w:rsidRDefault="008E74B3" w:rsidP="008E74B3">
      <w:pPr>
        <w:rPr>
          <w:rFonts w:asciiTheme="majorBidi" w:hAnsiTheme="majorBidi" w:cstheme="majorBidi"/>
          <w:sz w:val="32"/>
          <w:szCs w:val="32"/>
        </w:rPr>
      </w:pPr>
    </w:p>
    <w:p w:rsidR="008E74B3" w:rsidRPr="003F2FC0" w:rsidRDefault="008E74B3" w:rsidP="008E74B3">
      <w:pPr>
        <w:rPr>
          <w:rFonts w:asciiTheme="majorBidi" w:hAnsiTheme="majorBidi" w:cstheme="majorBidi"/>
          <w:sz w:val="32"/>
          <w:szCs w:val="32"/>
        </w:rPr>
      </w:pPr>
    </w:p>
    <w:p w:rsidR="008E74B3" w:rsidRPr="009E035C" w:rsidRDefault="008E74B3" w:rsidP="008E74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t>When NOT to Use a Colon</w:t>
      </w:r>
    </w:p>
    <w:p w:rsidR="008E74B3" w:rsidRPr="009E035C" w:rsidRDefault="008E74B3" w:rsidP="008E74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537C1">
        <w:rPr>
          <w:rFonts w:asciiTheme="majorBidi" w:hAnsiTheme="majorBidi" w:cstheme="majorBidi"/>
          <w:b/>
          <w:bCs/>
          <w:sz w:val="32"/>
          <w:szCs w:val="32"/>
          <w:highlight w:val="yellow"/>
        </w:rPr>
        <w:t>Do not use a colon after a verb of being</w:t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(am, are, were, was, will be, shall be, etc.). </w:t>
      </w:r>
    </w:p>
    <w:p w:rsidR="008E74B3" w:rsidRPr="003F2FC0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Incorrect: Her favorite subjects are: math and English. </w:t>
      </w:r>
    </w:p>
    <w:p w:rsidR="008E74B3" w:rsidRPr="003F2FC0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Correct: Her favorite subjects are math and English.</w:t>
      </w:r>
    </w:p>
    <w:p w:rsidR="008E74B3" w:rsidRPr="003F2FC0" w:rsidRDefault="008E74B3" w:rsidP="008E74B3">
      <w:pPr>
        <w:rPr>
          <w:rFonts w:asciiTheme="majorBidi" w:hAnsiTheme="majorBidi" w:cstheme="majorBidi"/>
          <w:sz w:val="32"/>
          <w:szCs w:val="32"/>
        </w:rPr>
      </w:pPr>
    </w:p>
    <w:p w:rsidR="008E74B3" w:rsidRPr="009E035C" w:rsidRDefault="008E74B3" w:rsidP="008E74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537C1">
        <w:rPr>
          <w:rFonts w:asciiTheme="majorBidi" w:hAnsiTheme="majorBidi" w:cstheme="majorBidi"/>
          <w:b/>
          <w:bCs/>
          <w:sz w:val="32"/>
          <w:szCs w:val="32"/>
          <w:highlight w:val="yellow"/>
        </w:rPr>
        <w:t>Do not use a colon after a preposition</w:t>
      </w:r>
      <w:r w:rsidR="001537C1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</w:t>
      </w:r>
    </w:p>
    <w:p w:rsidR="008E74B3" w:rsidRPr="003F2FC0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Incorrect: The movie was directed by: Ingmar Bergman. </w:t>
      </w:r>
    </w:p>
    <w:p w:rsidR="008E74B3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Correct: The movie was directed by Ingmar Bergman.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E74B3" w:rsidRPr="009E035C" w:rsidRDefault="008E74B3" w:rsidP="008E74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sym w:font="Symbol" w:char="F0B7"/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C5B16">
        <w:rPr>
          <w:rFonts w:asciiTheme="majorBidi" w:hAnsiTheme="majorBidi" w:cstheme="majorBidi"/>
          <w:b/>
          <w:bCs/>
          <w:sz w:val="32"/>
          <w:szCs w:val="32"/>
          <w:highlight w:val="yellow"/>
        </w:rPr>
        <w:t>Do not use a colon after</w:t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 xml:space="preserve"> words or expressions </w:t>
      </w:r>
      <w:r w:rsidRPr="009C5B16">
        <w:rPr>
          <w:rFonts w:asciiTheme="majorBidi" w:hAnsiTheme="majorBidi" w:cstheme="majorBidi"/>
          <w:b/>
          <w:bCs/>
          <w:sz w:val="32"/>
          <w:szCs w:val="32"/>
          <w:highlight w:val="yellow"/>
        </w:rPr>
        <w:t>such as, for example</w:t>
      </w:r>
      <w:r w:rsidRPr="009E035C">
        <w:rPr>
          <w:rFonts w:asciiTheme="majorBidi" w:hAnsiTheme="majorBidi" w:cstheme="majorBidi"/>
          <w:b/>
          <w:bCs/>
          <w:sz w:val="32"/>
          <w:szCs w:val="32"/>
        </w:rPr>
        <w:t>, including, or namely.</w:t>
      </w:r>
    </w:p>
    <w:p w:rsidR="008E74B3" w:rsidRPr="003F2FC0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Incorrect: Ice cream comes in many delicious flavors, such as: bubble gum, vanilla, and chocolate. Chocolate includes: milk, dark, and double-double-dark. </w:t>
      </w:r>
    </w:p>
    <w:p w:rsidR="008E74B3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Correct: Ice cream comes in many delicious flavors, such as chocolate, vanilla, and bubble gum. Chocolate includes milk, dark, and double-double-dark.</w:t>
      </w:r>
    </w:p>
    <w:p w:rsidR="009E035C" w:rsidRPr="003F2FC0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8E74B3" w:rsidRPr="003F2FC0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Incorrect: She has many interests, including: salsa dancing, quilting, making shadow boxes, memorizing the Latin names for trees, and bee keeping.</w:t>
      </w:r>
    </w:p>
    <w:p w:rsidR="009E035C" w:rsidRDefault="008E74B3" w:rsidP="008E74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 Correct: She has many interests, including quilting, dancing, and reading.</w:t>
      </w:r>
    </w:p>
    <w:p w:rsidR="008E74B3" w:rsidRPr="001D7276" w:rsidRDefault="008E74B3" w:rsidP="001D7276">
      <w:pPr>
        <w:ind w:left="360"/>
        <w:rPr>
          <w:rFonts w:asciiTheme="majorBidi" w:hAnsiTheme="majorBidi" w:cstheme="majorBidi"/>
          <w:sz w:val="32"/>
          <w:szCs w:val="32"/>
        </w:rPr>
      </w:pPr>
    </w:p>
    <w:p w:rsidR="00317440" w:rsidRDefault="00317440" w:rsidP="00317440">
      <w:pPr>
        <w:rPr>
          <w:rFonts w:asciiTheme="majorBidi" w:hAnsiTheme="majorBidi" w:cstheme="majorBidi"/>
          <w:sz w:val="32"/>
          <w:szCs w:val="32"/>
        </w:rPr>
      </w:pPr>
    </w:p>
    <w:p w:rsidR="009E035C" w:rsidRDefault="009E035C" w:rsidP="00317440">
      <w:pPr>
        <w:rPr>
          <w:rFonts w:asciiTheme="majorBidi" w:hAnsiTheme="majorBidi" w:cstheme="majorBidi"/>
          <w:sz w:val="32"/>
          <w:szCs w:val="32"/>
        </w:rPr>
      </w:pPr>
    </w:p>
    <w:p w:rsidR="009E035C" w:rsidRDefault="009E035C" w:rsidP="00317440">
      <w:pPr>
        <w:rPr>
          <w:rFonts w:asciiTheme="majorBidi" w:hAnsiTheme="majorBidi" w:cstheme="majorBidi"/>
          <w:sz w:val="32"/>
          <w:szCs w:val="32"/>
        </w:rPr>
      </w:pPr>
    </w:p>
    <w:p w:rsidR="009E035C" w:rsidRDefault="009E035C" w:rsidP="00317440">
      <w:pPr>
        <w:rPr>
          <w:rFonts w:asciiTheme="majorBidi" w:hAnsiTheme="majorBidi" w:cstheme="majorBidi"/>
          <w:sz w:val="32"/>
          <w:szCs w:val="32"/>
        </w:rPr>
      </w:pPr>
    </w:p>
    <w:p w:rsidR="009E035C" w:rsidRDefault="009E035C" w:rsidP="00317440">
      <w:pPr>
        <w:rPr>
          <w:rFonts w:asciiTheme="majorBidi" w:hAnsiTheme="majorBidi" w:cstheme="majorBidi"/>
          <w:sz w:val="32"/>
          <w:szCs w:val="32"/>
        </w:rPr>
      </w:pPr>
    </w:p>
    <w:p w:rsidR="009E035C" w:rsidRPr="003F2FC0" w:rsidRDefault="009E035C" w:rsidP="00317440">
      <w:pPr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31744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E035C">
        <w:rPr>
          <w:rFonts w:asciiTheme="majorBidi" w:hAnsiTheme="majorBidi" w:cstheme="majorBidi"/>
          <w:b/>
          <w:bCs/>
          <w:sz w:val="32"/>
          <w:szCs w:val="32"/>
        </w:rPr>
        <w:t>Practice Exercises</w:t>
      </w:r>
    </w:p>
    <w:p w:rsidR="00317440" w:rsidRPr="003F2FC0" w:rsidRDefault="00317440" w:rsidP="00317440">
      <w:pPr>
        <w:rPr>
          <w:rFonts w:asciiTheme="majorBidi" w:hAnsiTheme="majorBidi" w:cstheme="majorBidi"/>
          <w:sz w:val="32"/>
          <w:szCs w:val="32"/>
        </w:rPr>
      </w:pPr>
      <w:r w:rsidRPr="003F2FC0">
        <w:rPr>
          <w:rFonts w:asciiTheme="majorBidi" w:hAnsiTheme="majorBidi" w:cstheme="majorBidi"/>
          <w:sz w:val="32"/>
          <w:szCs w:val="32"/>
        </w:rPr>
        <w:t xml:space="preserve"> For each sentence, select the punctuation mark from the choices inside the parentheses</w:t>
      </w: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The defendant failed to check his rear-view mirror before changing lanes (,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;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/:) therefore ( , / ; /:) he breached a duty owed to the plaintiff. 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There are two kinds of fruit on the table (no punctuation needed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: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; ) oranges and apples.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I have a lot to do today (no punctuation needed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,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: / ; ) study for my test( : / ; / , ) do my laundry( : / ; / , ) both lights and darks( : / ; / , ) wash the car ( : / ; / , ) and call my mom.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Zach came to class breathless and overwhelmed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( :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; / , ) he had just come from volleyball practice. 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>The Europe trip will include visits to (no punctuation needed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,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; /:) London( , / ; ) England ( , / ; ) Rome( , / ; ) Italy ( , / ; ) Paris( , / ; ) France ( , / ; ) Munich( , / ; ) Germany ( , / ; ) and Warsaw( , / ; ) Poland. 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The book was written by (no punctuation needed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,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: ) Peter Jay </w:t>
      </w:r>
      <w:proofErr w:type="spellStart"/>
      <w:r w:rsidRPr="009E035C">
        <w:rPr>
          <w:rFonts w:asciiTheme="majorBidi" w:hAnsiTheme="majorBidi" w:cstheme="majorBidi"/>
          <w:sz w:val="32"/>
          <w:szCs w:val="32"/>
        </w:rPr>
        <w:t>Montreville</w:t>
      </w:r>
      <w:proofErr w:type="spellEnd"/>
      <w:r w:rsidRPr="009E035C">
        <w:rPr>
          <w:rFonts w:asciiTheme="majorBidi" w:hAnsiTheme="majorBidi" w:cstheme="majorBidi"/>
          <w:sz w:val="32"/>
          <w:szCs w:val="32"/>
        </w:rPr>
        <w:t>.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He was very tired (no punctuation needed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,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; ) but he decided to go to class rather than take a nap.  </w:t>
      </w:r>
    </w:p>
    <w:p w:rsidR="009E035C" w:rsidRPr="009E035C" w:rsidRDefault="009E035C" w:rsidP="009E035C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317440" w:rsidRPr="009E035C" w:rsidRDefault="00317440" w:rsidP="009E035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E035C">
        <w:rPr>
          <w:rFonts w:asciiTheme="majorBidi" w:hAnsiTheme="majorBidi" w:cstheme="majorBidi"/>
          <w:sz w:val="32"/>
          <w:szCs w:val="32"/>
        </w:rPr>
        <w:t xml:space="preserve">The tables had wonderful decorations (no punctuation needed </w:t>
      </w:r>
      <w:proofErr w:type="gramStart"/>
      <w:r w:rsidRPr="009E035C">
        <w:rPr>
          <w:rFonts w:asciiTheme="majorBidi" w:hAnsiTheme="majorBidi" w:cstheme="majorBidi"/>
          <w:sz w:val="32"/>
          <w:szCs w:val="32"/>
        </w:rPr>
        <w:t>/ ,</w:t>
      </w:r>
      <w:proofErr w:type="gramEnd"/>
      <w:r w:rsidRPr="009E035C">
        <w:rPr>
          <w:rFonts w:asciiTheme="majorBidi" w:hAnsiTheme="majorBidi" w:cstheme="majorBidi"/>
          <w:sz w:val="32"/>
          <w:szCs w:val="32"/>
        </w:rPr>
        <w:t xml:space="preserve"> / ; / : ) flowers( , / ; ) balloons( , / ; ) confetti( , / ; ) ribbons( , / ; ) and marble birds. </w:t>
      </w:r>
    </w:p>
    <w:p w:rsidR="009E035C" w:rsidRPr="009E035C" w:rsidRDefault="009E035C" w:rsidP="009E035C">
      <w:pPr>
        <w:rPr>
          <w:rFonts w:asciiTheme="majorBidi" w:hAnsiTheme="majorBidi" w:cstheme="majorBidi"/>
          <w:sz w:val="32"/>
          <w:szCs w:val="32"/>
        </w:rPr>
      </w:pPr>
    </w:p>
    <w:p w:rsidR="00317440" w:rsidRPr="003F2FC0" w:rsidRDefault="009E035C" w:rsidP="001D7276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9</w:t>
      </w:r>
      <w:r w:rsidR="00317440" w:rsidRPr="003F2FC0">
        <w:rPr>
          <w:rFonts w:asciiTheme="majorBidi" w:hAnsiTheme="majorBidi" w:cstheme="majorBidi"/>
          <w:sz w:val="32"/>
          <w:szCs w:val="32"/>
        </w:rPr>
        <w:t xml:space="preserve">. We discussed the </w:t>
      </w:r>
      <w:r w:rsidR="001D7276">
        <w:rPr>
          <w:rFonts w:asciiTheme="majorBidi" w:hAnsiTheme="majorBidi" w:cstheme="majorBidi"/>
          <w:sz w:val="32"/>
          <w:szCs w:val="32"/>
        </w:rPr>
        <w:t>Biblical verses</w:t>
      </w:r>
      <w:r w:rsidR="00317440" w:rsidRPr="003F2FC0">
        <w:rPr>
          <w:rFonts w:asciiTheme="majorBidi" w:hAnsiTheme="majorBidi" w:cstheme="majorBidi"/>
          <w:sz w:val="32"/>
          <w:szCs w:val="32"/>
        </w:rPr>
        <w:t xml:space="preserve"> (Leviticus 25(:/,)1-26(:/,) The Joy of </w:t>
      </w:r>
      <w:r w:rsidR="001D7276">
        <w:rPr>
          <w:rFonts w:asciiTheme="majorBidi" w:hAnsiTheme="majorBidi" w:cstheme="majorBidi"/>
          <w:sz w:val="32"/>
          <w:szCs w:val="32"/>
        </w:rPr>
        <w:t xml:space="preserve">     </w:t>
      </w:r>
      <w:r w:rsidR="00317440" w:rsidRPr="003F2FC0">
        <w:rPr>
          <w:rFonts w:asciiTheme="majorBidi" w:hAnsiTheme="majorBidi" w:cstheme="majorBidi"/>
          <w:sz w:val="32"/>
          <w:szCs w:val="32"/>
        </w:rPr>
        <w:t>Opportunity.</w:t>
      </w:r>
    </w:p>
    <w:sectPr w:rsidR="00317440" w:rsidRPr="003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2F" w:rsidRDefault="00F16C2F">
      <w:pPr>
        <w:spacing w:after="0" w:line="240" w:lineRule="auto"/>
      </w:pPr>
      <w:r>
        <w:separator/>
      </w:r>
    </w:p>
  </w:endnote>
  <w:endnote w:type="continuationSeparator" w:id="0">
    <w:p w:rsidR="00F16C2F" w:rsidRDefault="00F1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2F" w:rsidRDefault="00F16C2F">
      <w:pPr>
        <w:spacing w:after="0" w:line="240" w:lineRule="auto"/>
      </w:pPr>
      <w:r>
        <w:separator/>
      </w:r>
    </w:p>
  </w:footnote>
  <w:footnote w:type="continuationSeparator" w:id="0">
    <w:p w:rsidR="00F16C2F" w:rsidRDefault="00F1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-68580</wp:posOffset>
          </wp:positionH>
          <wp:positionV relativeFrom="paragraph">
            <wp:posOffset>-205740</wp:posOffset>
          </wp:positionV>
          <wp:extent cx="1584960" cy="838200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58496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256230" w:rsidRPr="001D7276" w:rsidRDefault="003A269A" w:rsidP="001D7276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E14234" w:rsidRDefault="001D7276" w:rsidP="001D7276">
    <w:pPr>
      <w:tabs>
        <w:tab w:val="left" w:pos="3135"/>
      </w:tabs>
      <w:spacing w:line="240" w:lineRule="auto"/>
      <w:rPr>
        <w:rFonts w:asciiTheme="minorBidi" w:eastAsia="Century Gothic" w:hAnsiTheme="minorBidi" w:cstheme="minorBidi"/>
        <w:b/>
        <w:sz w:val="24"/>
        <w:szCs w:val="24"/>
      </w:rPr>
    </w:pPr>
    <w:r>
      <w:rPr>
        <w:rFonts w:asciiTheme="minorBidi" w:eastAsia="Century Gothic" w:hAnsiTheme="minorBidi" w:cstheme="minorBidi"/>
        <w:b/>
        <w:sz w:val="24"/>
        <w:szCs w:val="24"/>
      </w:rPr>
      <w:tab/>
    </w:r>
    <w:r>
      <w:rPr>
        <w:rFonts w:asciiTheme="minorBidi" w:eastAsia="Century Gothic" w:hAnsiTheme="minorBidi" w:cstheme="minorBidi"/>
        <w:b/>
        <w:sz w:val="24"/>
        <w:szCs w:val="24"/>
      </w:rPr>
      <w:tab/>
    </w:r>
    <w:r w:rsidR="00256230" w:rsidRPr="001D7276">
      <w:rPr>
        <w:rFonts w:asciiTheme="minorBidi" w:eastAsia="Century Gothic" w:hAnsiTheme="minorBidi" w:cstheme="minorBidi"/>
        <w:b/>
        <w:sz w:val="24"/>
        <w:szCs w:val="24"/>
      </w:rPr>
      <w:t>Colons and Semi-Colons</w:t>
    </w:r>
  </w:p>
  <w:p w:rsidR="001D7276" w:rsidRPr="001D7276" w:rsidRDefault="001D7276" w:rsidP="001D7276">
    <w:pPr>
      <w:tabs>
        <w:tab w:val="left" w:pos="3135"/>
      </w:tabs>
      <w:spacing w:line="240" w:lineRule="auto"/>
      <w:rPr>
        <w:rFonts w:asciiTheme="minorBidi" w:eastAsia="Century Gothic" w:hAnsiTheme="minorBidi" w:cstheme="minorBidi"/>
        <w:b/>
        <w:sz w:val="24"/>
        <w:szCs w:val="24"/>
      </w:rPr>
    </w:pPr>
    <w:r>
      <w:rPr>
        <w:rFonts w:asciiTheme="minorBidi" w:eastAsia="Century Gothic" w:hAnsiTheme="minorBidi" w:cstheme="minorBidi"/>
        <w:b/>
        <w:sz w:val="24"/>
        <w:szCs w:val="24"/>
      </w:rPr>
      <w:tab/>
    </w:r>
    <w:r>
      <w:rPr>
        <w:rFonts w:asciiTheme="minorBidi" w:eastAsia="Century Gothic" w:hAnsiTheme="minorBidi" w:cstheme="minorBidi"/>
        <w:b/>
        <w:sz w:val="24"/>
        <w:szCs w:val="24"/>
      </w:rPr>
      <w:tab/>
    </w:r>
    <w:r>
      <w:rPr>
        <w:rFonts w:asciiTheme="minorBidi" w:eastAsia="Century Gothic" w:hAnsiTheme="minorBidi" w:cstheme="minorBidi"/>
        <w:b/>
        <w:sz w:val="24"/>
        <w:szCs w:val="24"/>
      </w:rPr>
      <w:tab/>
      <w:t>Study Sheet</w:t>
    </w:r>
  </w:p>
  <w:p w:rsidR="001D7276" w:rsidRDefault="001D7276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</w:p>
  <w:p w:rsidR="00E14234" w:rsidRPr="00256230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256230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256230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</w:r>
    <w:r w:rsidR="001D7276">
      <w:rPr>
        <w:rFonts w:asciiTheme="majorBidi" w:eastAsia="Century Gothic" w:hAnsiTheme="majorBidi" w:cstheme="majorBidi"/>
        <w:b/>
        <w:sz w:val="24"/>
        <w:szCs w:val="24"/>
      </w:rPr>
      <w:tab/>
      <w:t>Date: ………………………</w:t>
    </w:r>
  </w:p>
  <w:p w:rsidR="00E14234" w:rsidRPr="00256230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256230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256230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256230">
      <w:rPr>
        <w:rFonts w:asciiTheme="majorBidi" w:eastAsia="Century Gothic" w:hAnsiTheme="majorBidi" w:cstheme="majorBidi"/>
        <w:b/>
        <w:sz w:val="24"/>
        <w:szCs w:val="24"/>
      </w:rPr>
      <w:t>7</w:t>
    </w:r>
    <w:r w:rsidRPr="00256230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256230">
      <w:rPr>
        <w:rFonts w:asciiTheme="majorBidi" w:eastAsia="Times New Roman" w:hAnsiTheme="majorBidi" w:cstheme="majorBidi"/>
        <w:sz w:val="28"/>
        <w:szCs w:val="28"/>
      </w:rPr>
      <w:tab/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5AE"/>
    <w:multiLevelType w:val="hybridMultilevel"/>
    <w:tmpl w:val="E40C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E4C51"/>
    <w:multiLevelType w:val="hybridMultilevel"/>
    <w:tmpl w:val="0ED2090A"/>
    <w:lvl w:ilvl="0" w:tplc="DAA0DE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537C1"/>
    <w:rsid w:val="001D7276"/>
    <w:rsid w:val="00256230"/>
    <w:rsid w:val="00317440"/>
    <w:rsid w:val="003A269A"/>
    <w:rsid w:val="003B323D"/>
    <w:rsid w:val="003C08E4"/>
    <w:rsid w:val="003F2FC0"/>
    <w:rsid w:val="00437896"/>
    <w:rsid w:val="00776105"/>
    <w:rsid w:val="007B65F9"/>
    <w:rsid w:val="007D1E63"/>
    <w:rsid w:val="0086619C"/>
    <w:rsid w:val="008E74B3"/>
    <w:rsid w:val="009C5B16"/>
    <w:rsid w:val="009E035C"/>
    <w:rsid w:val="00AB1AD3"/>
    <w:rsid w:val="00C61E21"/>
    <w:rsid w:val="00CB038B"/>
    <w:rsid w:val="00CC6A29"/>
    <w:rsid w:val="00E06C02"/>
    <w:rsid w:val="00E14234"/>
    <w:rsid w:val="00E973C2"/>
    <w:rsid w:val="00EB4792"/>
    <w:rsid w:val="00F1438E"/>
    <w:rsid w:val="00F16C2F"/>
    <w:rsid w:val="00F37E49"/>
    <w:rsid w:val="00FA6180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4</cp:revision>
  <cp:lastPrinted>2022-02-03T11:39:00Z</cp:lastPrinted>
  <dcterms:created xsi:type="dcterms:W3CDTF">2022-10-16T04:14:00Z</dcterms:created>
  <dcterms:modified xsi:type="dcterms:W3CDTF">2022-10-27T09:35:00Z</dcterms:modified>
</cp:coreProperties>
</file>