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Simple Sentence: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A simple sentence is a complete thought that makes sense on its own. It is made up of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one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u w:val="single"/>
          <w:rtl w:val="0"/>
        </w:rPr>
        <w:t xml:space="preserve">independent clause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, containing a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subject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, a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verb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and usually an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object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3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Example: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Mary plays the piano.</w:t>
      </w:r>
    </w:p>
    <w:p w:rsidR="00000000" w:rsidDel="00000000" w:rsidP="00000000" w:rsidRDefault="00000000" w:rsidRPr="00000000" w14:paraId="00000005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Compound Sentences: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A compound sentence is made up of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two simple sentences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, joined by a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coordinating conjunction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. It is made up of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two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or more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main clauses.</w:t>
      </w:r>
    </w:p>
    <w:p w:rsidR="00000000" w:rsidDel="00000000" w:rsidP="00000000" w:rsidRDefault="00000000" w:rsidRPr="00000000" w14:paraId="00000008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Example: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Mary plays the piano,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u w:val="single"/>
          <w:rtl w:val="0"/>
        </w:rPr>
        <w:t xml:space="preserve">but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she doesn’t like to practise.</w:t>
      </w:r>
    </w:p>
    <w:p w:rsidR="00000000" w:rsidDel="00000000" w:rsidP="00000000" w:rsidRDefault="00000000" w:rsidRPr="00000000" w14:paraId="0000000A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1628775</wp:posOffset>
                </wp:positionH>
                <wp:positionV relativeFrom="paragraph">
                  <wp:posOffset>123825</wp:posOffset>
                </wp:positionV>
                <wp:extent cx="3395663" cy="1445451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48775" y="813625"/>
                          <a:ext cx="4205400" cy="17841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1628775</wp:posOffset>
                </wp:positionH>
                <wp:positionV relativeFrom="paragraph">
                  <wp:posOffset>123825</wp:posOffset>
                </wp:positionV>
                <wp:extent cx="3395663" cy="1445451"/>
                <wp:effectExtent b="0" l="0" r="0" t="0"/>
                <wp:wrapNone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5663" cy="14454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tabs>
          <w:tab w:val="left" w:pos="6190"/>
        </w:tabs>
        <w:spacing w:after="0" w:line="192" w:lineRule="auto"/>
        <w:jc w:val="center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Coordinating conjunctions:</w:t>
      </w:r>
    </w:p>
    <w:p w:rsidR="00000000" w:rsidDel="00000000" w:rsidP="00000000" w:rsidRDefault="00000000" w:rsidRPr="00000000" w14:paraId="0000000C">
      <w:pPr>
        <w:tabs>
          <w:tab w:val="left" w:pos="6190"/>
        </w:tabs>
        <w:spacing w:after="0" w:line="192" w:lineRule="auto"/>
        <w:jc w:val="center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FANBOYS</w:t>
      </w:r>
    </w:p>
    <w:p w:rsidR="00000000" w:rsidDel="00000000" w:rsidP="00000000" w:rsidRDefault="00000000" w:rsidRPr="00000000" w14:paraId="0000000D">
      <w:pPr>
        <w:tabs>
          <w:tab w:val="left" w:pos="6190"/>
        </w:tabs>
        <w:spacing w:after="0" w:line="192" w:lineRule="auto"/>
        <w:jc w:val="center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For, And, Nor, But, Or, Yet, So</w:t>
      </w:r>
    </w:p>
    <w:p w:rsidR="00000000" w:rsidDel="00000000" w:rsidP="00000000" w:rsidRDefault="00000000" w:rsidRPr="00000000" w14:paraId="0000000E">
      <w:pPr>
        <w:tabs>
          <w:tab w:val="left" w:pos="6190"/>
        </w:tabs>
        <w:spacing w:after="0" w:line="192" w:lineRule="auto"/>
        <w:jc w:val="center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                          </w:t>
      </w:r>
    </w:p>
    <w:p w:rsidR="00000000" w:rsidDel="00000000" w:rsidP="00000000" w:rsidRDefault="00000000" w:rsidRPr="00000000" w14:paraId="0000000F">
      <w:pPr>
        <w:tabs>
          <w:tab w:val="left" w:pos="6190"/>
        </w:tabs>
        <w:spacing w:after="0" w:line="192" w:lineRule="auto"/>
        <w:jc w:val="center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6190"/>
        </w:tabs>
        <w:spacing w:after="0" w:line="192" w:lineRule="auto"/>
        <w:jc w:val="center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Exercise: Turn the following simple sentences into compound sentences, using one of the coordinating conjunctions. </w:t>
      </w:r>
    </w:p>
    <w:p w:rsidR="00000000" w:rsidDel="00000000" w:rsidP="00000000" w:rsidRDefault="00000000" w:rsidRPr="00000000" w14:paraId="0000001A">
      <w:pPr>
        <w:tabs>
          <w:tab w:val="left" w:pos="6190"/>
        </w:tabs>
        <w:spacing w:after="0" w:line="192" w:lineRule="auto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pos="6190"/>
        </w:tabs>
        <w:spacing w:after="0" w:line="192" w:lineRule="auto"/>
        <w:ind w:left="720" w:hanging="360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Lisa hates chocolate.         </w:t>
      </w:r>
    </w:p>
    <w:p w:rsidR="00000000" w:rsidDel="00000000" w:rsidP="00000000" w:rsidRDefault="00000000" w:rsidRPr="00000000" w14:paraId="0000001D">
      <w:pPr>
        <w:tabs>
          <w:tab w:val="left" w:pos="6190"/>
        </w:tabs>
        <w:spacing w:after="0" w:line="192" w:lineRule="auto"/>
        <w:ind w:left="720" w:firstLine="0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6190"/>
        </w:tabs>
        <w:spacing w:after="0" w:line="192" w:lineRule="auto"/>
        <w:ind w:left="720" w:firstLine="0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1F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pos="6190"/>
        </w:tabs>
        <w:spacing w:after="0" w:line="192" w:lineRule="auto"/>
        <w:ind w:left="720" w:hanging="360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Ali likes riding his bicycle.  </w:t>
      </w:r>
    </w:p>
    <w:p w:rsidR="00000000" w:rsidDel="00000000" w:rsidP="00000000" w:rsidRDefault="00000000" w:rsidRPr="00000000" w14:paraId="00000022">
      <w:pPr>
        <w:tabs>
          <w:tab w:val="left" w:pos="6190"/>
        </w:tabs>
        <w:spacing w:after="0" w:line="192" w:lineRule="auto"/>
        <w:ind w:left="720" w:firstLine="0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6190"/>
        </w:tabs>
        <w:spacing w:after="0" w:line="192" w:lineRule="auto"/>
        <w:ind w:left="720" w:firstLine="0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……………………………………………………………………………………..</w:t>
      </w:r>
    </w:p>
    <w:p w:rsidR="00000000" w:rsidDel="00000000" w:rsidP="00000000" w:rsidRDefault="00000000" w:rsidRPr="00000000" w14:paraId="00000024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pos="6190"/>
        </w:tabs>
        <w:spacing w:after="0" w:line="192" w:lineRule="auto"/>
        <w:ind w:left="720" w:hanging="360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Elizabeth eats an apple a day. </w:t>
      </w:r>
    </w:p>
    <w:p w:rsidR="00000000" w:rsidDel="00000000" w:rsidP="00000000" w:rsidRDefault="00000000" w:rsidRPr="00000000" w14:paraId="00000027">
      <w:pPr>
        <w:tabs>
          <w:tab w:val="left" w:pos="6190"/>
        </w:tabs>
        <w:spacing w:after="0" w:line="192" w:lineRule="auto"/>
        <w:ind w:left="720" w:firstLine="0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6190"/>
        </w:tabs>
        <w:spacing w:after="0" w:line="192" w:lineRule="auto"/>
        <w:ind w:left="720" w:firstLine="0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29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pos="6190"/>
        </w:tabs>
        <w:spacing w:after="0" w:line="192" w:lineRule="auto"/>
        <w:ind w:left="720" w:hanging="360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Ruby is reading a book.  …………………………………………………………</w:t>
      </w:r>
    </w:p>
    <w:p w:rsidR="00000000" w:rsidDel="00000000" w:rsidP="00000000" w:rsidRDefault="00000000" w:rsidRPr="00000000" w14:paraId="0000002C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pos="6190"/>
        </w:tabs>
        <w:spacing w:after="0" w:line="192" w:lineRule="auto"/>
        <w:ind w:left="720" w:hanging="360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William doesn’t like doing his homework.</w:t>
      </w:r>
    </w:p>
    <w:p w:rsidR="00000000" w:rsidDel="00000000" w:rsidP="00000000" w:rsidRDefault="00000000" w:rsidRPr="00000000" w14:paraId="0000002F">
      <w:pPr>
        <w:tabs>
          <w:tab w:val="left" w:pos="6190"/>
        </w:tabs>
        <w:spacing w:after="0" w:line="192" w:lineRule="auto"/>
        <w:ind w:left="720" w:firstLine="0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6190"/>
        </w:tabs>
        <w:spacing w:after="0" w:line="192" w:lineRule="auto"/>
        <w:ind w:left="720" w:firstLine="0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31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6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Complex Sentences: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A complex sentence is made up of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one independent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clause, and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one or more dependent clauses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joined by a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subordinating conjunction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. </w:t>
      </w:r>
    </w:p>
    <w:p w:rsidR="00000000" w:rsidDel="00000000" w:rsidP="00000000" w:rsidRDefault="00000000" w:rsidRPr="00000000" w14:paraId="00000037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Example: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I was exhausted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u w:val="single"/>
          <w:rtl w:val="0"/>
        </w:rPr>
        <w:t xml:space="preserve">because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I slept late last night.</w: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127163</wp:posOffset>
                </wp:positionH>
                <wp:positionV relativeFrom="paragraph">
                  <wp:posOffset>390525</wp:posOffset>
                </wp:positionV>
                <wp:extent cx="6386513" cy="12858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31200" y="1146925"/>
                          <a:ext cx="5097300" cy="1264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127163</wp:posOffset>
                </wp:positionH>
                <wp:positionV relativeFrom="paragraph">
                  <wp:posOffset>390525</wp:posOffset>
                </wp:positionV>
                <wp:extent cx="6386513" cy="1285875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6513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tabs>
          <w:tab w:val="left" w:pos="6190"/>
        </w:tabs>
        <w:spacing w:after="0" w:line="192" w:lineRule="auto"/>
        <w:jc w:val="left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6190"/>
        </w:tabs>
        <w:spacing w:after="0" w:line="192" w:lineRule="auto"/>
        <w:jc w:val="center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Subordinating conjunctions</w:t>
      </w:r>
    </w:p>
    <w:p w:rsidR="00000000" w:rsidDel="00000000" w:rsidP="00000000" w:rsidRDefault="00000000" w:rsidRPr="00000000" w14:paraId="0000003B">
      <w:pPr>
        <w:tabs>
          <w:tab w:val="left" w:pos="6190"/>
        </w:tabs>
        <w:spacing w:after="0" w:line="192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Because, since, when, while, where, until, unless, before, after, if, although, than, though, 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Exercise: Turn the following dependent clauses into complete sentences.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Because he was late.</w:t>
      </w:r>
    </w:p>
    <w:p w:rsidR="00000000" w:rsidDel="00000000" w:rsidP="00000000" w:rsidRDefault="00000000" w:rsidRPr="00000000" w14:paraId="0000003F">
      <w:pPr>
        <w:ind w:left="0" w:firstLine="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    ………………………………………………………………………………………….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Although she was considered to be smart.</w:t>
      </w:r>
    </w:p>
    <w:p w:rsidR="00000000" w:rsidDel="00000000" w:rsidP="00000000" w:rsidRDefault="00000000" w:rsidRPr="00000000" w14:paraId="00000041">
      <w:pPr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  ……………………………………………………………………………………………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While I am passionate about football.</w:t>
      </w:r>
    </w:p>
    <w:p w:rsidR="00000000" w:rsidDel="00000000" w:rsidP="00000000" w:rsidRDefault="00000000" w:rsidRPr="00000000" w14:paraId="00000043">
      <w:pPr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 ……………………………………………………………………………………………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Whenever the sky is blue.</w:t>
      </w:r>
    </w:p>
    <w:p w:rsidR="00000000" w:rsidDel="00000000" w:rsidP="00000000" w:rsidRDefault="00000000" w:rsidRPr="00000000" w14:paraId="00000045">
      <w:pPr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 ……………………………………………………………………………………………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Before the teacher arrives.</w:t>
      </w:r>
    </w:p>
    <w:p w:rsidR="00000000" w:rsidDel="00000000" w:rsidP="00000000" w:rsidRDefault="00000000" w:rsidRPr="00000000" w14:paraId="00000047">
      <w:pPr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8">
      <w:pPr>
        <w:tabs>
          <w:tab w:val="left" w:pos="6190"/>
        </w:tabs>
        <w:spacing w:after="0" w:line="192" w:lineRule="auto"/>
        <w:jc w:val="center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6668"/>
        </w:tabs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ab/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720" w:top="1985" w:left="720" w:right="720" w:header="624" w:footer="6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implified Arabic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616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721042</wp:posOffset>
          </wp:positionH>
          <wp:positionV relativeFrom="paragraph">
            <wp:posOffset>0</wp:posOffset>
          </wp:positionV>
          <wp:extent cx="5213004" cy="36000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8138" t="0"/>
                  <a:stretch>
                    <a:fillRect/>
                  </a:stretch>
                </pic:blipFill>
                <pic:spPr>
                  <a:xfrm>
                    <a:off x="0" y="0"/>
                    <a:ext cx="5213004" cy="360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tabs>
        <w:tab w:val="left" w:pos="6190"/>
      </w:tabs>
      <w:spacing w:after="0" w:line="192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tabs>
        <w:tab w:val="left" w:pos="6190"/>
      </w:tabs>
      <w:spacing w:after="0" w:line="192" w:lineRule="auto"/>
      <w:jc w:val="center"/>
      <w:rPr>
        <w:rFonts w:ascii="Simplified Arabic" w:cs="Simplified Arabic" w:eastAsia="Simplified Arabic" w:hAnsi="Simplified Arabic"/>
        <w:sz w:val="48"/>
        <w:szCs w:val="48"/>
        <w:u w:val="single"/>
      </w:rPr>
    </w:pPr>
    <w:r w:rsidDel="00000000" w:rsidR="00000000" w:rsidRPr="00000000">
      <w:rPr>
        <w:rFonts w:ascii="Simplified Arabic" w:cs="Simplified Arabic" w:eastAsia="Simplified Arabic" w:hAnsi="Simplified Arabic"/>
        <w:sz w:val="48"/>
        <w:szCs w:val="48"/>
        <w:u w:val="single"/>
        <w:rtl w:val="0"/>
      </w:rPr>
      <w:t xml:space="preserve">Grammar Worksheet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-171449</wp:posOffset>
          </wp:positionH>
          <wp:positionV relativeFrom="paragraph">
            <wp:posOffset>0</wp:posOffset>
          </wp:positionV>
          <wp:extent cx="1238250" cy="852170"/>
          <wp:effectExtent b="0" l="0" r="0" t="0"/>
          <wp:wrapTopAndBottom distB="0" distT="0"/>
          <wp:docPr descr="NOS-Shmaisani E.png" id="7" name="image2.png"/>
          <a:graphic>
            <a:graphicData uri="http://schemas.openxmlformats.org/drawingml/2006/picture">
              <pic:pic>
                <pic:nvPicPr>
                  <pic:cNvPr descr="NOS-Shmaisani E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8250" cy="8521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tabs>
        <w:tab w:val="left" w:pos="6190"/>
      </w:tabs>
      <w:spacing w:after="0" w:line="192" w:lineRule="auto"/>
      <w:jc w:val="center"/>
      <w:rPr>
        <w:rFonts w:ascii="Simplified Arabic" w:cs="Simplified Arabic" w:eastAsia="Simplified Arabic" w:hAnsi="Simplified Arabic"/>
        <w:sz w:val="48"/>
        <w:szCs w:val="48"/>
        <w:u w:val="single"/>
      </w:rPr>
    </w:pPr>
    <w:bookmarkStart w:colFirst="0" w:colLast="0" w:name="_heading=h.gjdgxs" w:id="0"/>
    <w:bookmarkEnd w:id="0"/>
    <w:r w:rsidDel="00000000" w:rsidR="00000000" w:rsidRPr="00000000">
      <w:rPr>
        <w:rFonts w:ascii="Simplified Arabic" w:cs="Simplified Arabic" w:eastAsia="Simplified Arabic" w:hAnsi="Simplified Arabic"/>
        <w:sz w:val="48"/>
        <w:szCs w:val="48"/>
        <w:u w:val="single"/>
        <w:rtl w:val="0"/>
      </w:rPr>
      <w:t xml:space="preserve">Types of sentences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1C0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41C07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 w:val="1"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A50B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A50B4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QNVf2iRh8pHHR6ovs2AuD2geiA==">AMUW2mVPZsTZXZVinu3xpdmbvwd1+jx6idC4FTquax95wHW6FlxplbpoTSR21Mt4hsiKzoEeF0nUtvqNHKjLfUUVAp3niDMcoYN2VJHCzb3gaolT8IvUsJIro7rw7ejk+Vn6aeIubTEE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2020-01-30T10:06:00Z</dcterms:created>
  <dc:creator>Owner</dc:creator>
</cp:coreProperties>
</file>