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E9B5" w14:textId="0D438A97" w:rsidR="00832326" w:rsidRDefault="00832326" w:rsidP="00832326">
      <w:pPr>
        <w:jc w:val="right"/>
        <w:rPr>
          <w:rFonts w:ascii="Times New Roman" w:hAnsi="Times New Roman" w:cs="Times New Roman"/>
          <w:sz w:val="36"/>
          <w:szCs w:val="36"/>
        </w:rPr>
      </w:pPr>
      <w:r w:rsidRPr="00832326">
        <w:rPr>
          <w:rFonts w:ascii="Times New Roman" w:hAnsi="Times New Roman" w:cs="Times New Roman"/>
          <w:sz w:val="36"/>
          <w:szCs w:val="36"/>
          <w:rtl/>
        </w:rPr>
        <w:t>ما هي الجرائم اللكترونية؟ وما هي أمثلة عليها؟</w:t>
      </w:r>
    </w:p>
    <w:p w14:paraId="7A798C64" w14:textId="411333C5"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هي نشاط غير مشروع موجه للوصول الى المعلومات المخزنة داخل الحواسيب أو الاجهزة الااكترونية سعيا الى نسخها او تغييرها او حذفها.</w:t>
      </w:r>
    </w:p>
    <w:p w14:paraId="58033326" w14:textId="6DB9C6B8"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و من ابرز الامثلة عليها:</w:t>
      </w:r>
    </w:p>
    <w:p w14:paraId="066EFDB2" w14:textId="02DF2CAF"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استخدام الحواسيب و شبكة الانترنت لتخطيط الجريمة </w:t>
      </w:r>
    </w:p>
    <w:p w14:paraId="19DC94F7" w14:textId="5821255F"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جرائم القرصنة </w:t>
      </w:r>
    </w:p>
    <w:p w14:paraId="3DF6E018" w14:textId="7B3054D9"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تشويه السمعة و التشهير بها </w:t>
      </w:r>
    </w:p>
    <w:p w14:paraId="50DAFE1D" w14:textId="2375A4FB"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 xml:space="preserve">انتحل شخصية فرد او الشركة بهدف الاحتيال </w:t>
      </w:r>
    </w:p>
    <w:p w14:paraId="036865EE" w14:textId="17F21B3A" w:rsidR="00832326" w:rsidRDefault="00832326" w:rsidP="00832326">
      <w:pPr>
        <w:jc w:val="right"/>
        <w:rPr>
          <w:rFonts w:ascii="Times New Roman" w:hAnsi="Times New Roman" w:cs="Times New Roman"/>
          <w:sz w:val="36"/>
          <w:szCs w:val="36"/>
          <w:rtl/>
        </w:rPr>
      </w:pPr>
      <w:r>
        <w:rPr>
          <w:rFonts w:ascii="Times New Roman" w:hAnsi="Times New Roman" w:cs="Times New Roman" w:hint="cs"/>
          <w:sz w:val="36"/>
          <w:szCs w:val="36"/>
          <w:rtl/>
        </w:rPr>
        <w:t>تزوير التوقيع الالكتروني</w:t>
      </w:r>
    </w:p>
    <w:p w14:paraId="73F9D968" w14:textId="77777777" w:rsidR="00832326" w:rsidRPr="00832326" w:rsidRDefault="00832326" w:rsidP="00832326">
      <w:pPr>
        <w:jc w:val="right"/>
        <w:rPr>
          <w:rFonts w:ascii="Times New Roman" w:hAnsi="Times New Roman" w:cs="Times New Roman"/>
          <w:sz w:val="36"/>
          <w:szCs w:val="36"/>
          <w:rtl/>
        </w:rPr>
      </w:pPr>
    </w:p>
    <w:p w14:paraId="15EB96D9" w14:textId="598E2C70" w:rsidR="00832326" w:rsidRPr="00832326" w:rsidRDefault="00832326" w:rsidP="00832326">
      <w:pPr>
        <w:jc w:val="right"/>
        <w:rPr>
          <w:rFonts w:ascii="Times New Roman" w:hAnsi="Times New Roman" w:cs="Times New Roman"/>
          <w:sz w:val="36"/>
          <w:szCs w:val="36"/>
          <w:rtl/>
        </w:rPr>
      </w:pPr>
      <w:r w:rsidRPr="00832326">
        <w:rPr>
          <w:rFonts w:ascii="Times New Roman" w:hAnsi="Times New Roman" w:cs="Times New Roman"/>
          <w:sz w:val="36"/>
          <w:szCs w:val="36"/>
          <w:rtl/>
        </w:rPr>
        <w:t>كيف</w:t>
      </w:r>
      <w:r w:rsidRPr="00832326">
        <w:rPr>
          <w:rFonts w:ascii="Times New Roman" w:hAnsi="Times New Roman" w:cs="Times New Roman"/>
          <w:sz w:val="36"/>
          <w:szCs w:val="36"/>
          <w:rtl/>
        </w:rPr>
        <w:t xml:space="preserve"> يمكن لألفراد حماية أنفسهم من االحتيال اللكتروني؟</w:t>
      </w:r>
    </w:p>
    <w:p w14:paraId="506340E8" w14:textId="3FE445FE" w:rsidR="00832326" w:rsidRDefault="00832326" w:rsidP="00832326">
      <w:pPr>
        <w:jc w:val="right"/>
        <w:rPr>
          <w:rFonts w:ascii="Times New Roman" w:hAnsi="Times New Roman" w:cs="Times New Roman"/>
          <w:color w:val="202124"/>
          <w:sz w:val="36"/>
          <w:szCs w:val="36"/>
          <w:shd w:val="clear" w:color="auto" w:fill="FFFFFF"/>
          <w:rtl/>
        </w:rPr>
      </w:pPr>
      <w:r w:rsidRPr="00832326">
        <w:rPr>
          <w:rFonts w:ascii="Times New Roman" w:hAnsi="Times New Roman" w:cs="Times New Roman"/>
          <w:color w:val="202124"/>
          <w:sz w:val="36"/>
          <w:szCs w:val="36"/>
          <w:shd w:val="clear" w:color="auto" w:fill="FFFFFF"/>
          <w:rtl/>
        </w:rPr>
        <w:t>إعرف مع من تتعامل</w:t>
      </w:r>
    </w:p>
    <w:p w14:paraId="0A4C9821" w14:textId="7A20C2C3" w:rsidR="00832326" w:rsidRDefault="00832326" w:rsidP="00832326">
      <w:pPr>
        <w:jc w:val="right"/>
        <w:rPr>
          <w:rFonts w:ascii="Times New Roman" w:hAnsi="Times New Roman" w:cs="Times New Roman"/>
          <w:color w:val="202124"/>
          <w:sz w:val="36"/>
          <w:szCs w:val="36"/>
          <w:shd w:val="clear" w:color="auto" w:fill="FFFFFF"/>
          <w:rtl/>
        </w:rPr>
      </w:pPr>
      <w:r>
        <w:rPr>
          <w:rFonts w:ascii="Arial" w:hAnsi="Arial" w:cs="Arial"/>
          <w:color w:val="202124"/>
          <w:shd w:val="clear" w:color="auto" w:fill="FFFFFF"/>
          <w:rtl/>
        </w:rPr>
        <w:t>إ</w:t>
      </w:r>
      <w:r w:rsidRPr="00832326">
        <w:rPr>
          <w:rFonts w:ascii="Times New Roman" w:hAnsi="Times New Roman" w:cs="Times New Roman"/>
          <w:color w:val="202124"/>
          <w:sz w:val="36"/>
          <w:szCs w:val="36"/>
          <w:shd w:val="clear" w:color="auto" w:fill="FFFFFF"/>
          <w:rtl/>
        </w:rPr>
        <w:t>حتفظ بتفاصيلك الشخصية بشكل آمن</w:t>
      </w:r>
    </w:p>
    <w:p w14:paraId="7F905F7E" w14:textId="25C8967D" w:rsidR="00832326" w:rsidRDefault="00832326" w:rsidP="00832326">
      <w:pPr>
        <w:pStyle w:val="trt0xe"/>
        <w:shd w:val="clear" w:color="auto" w:fill="FFFFFF"/>
        <w:spacing w:before="0" w:beforeAutospacing="0" w:after="60" w:afterAutospacing="0"/>
        <w:ind w:left="540"/>
        <w:jc w:val="right"/>
        <w:rPr>
          <w:color w:val="202124"/>
          <w:sz w:val="36"/>
          <w:szCs w:val="36"/>
          <w:rtl/>
        </w:rPr>
      </w:pPr>
      <w:r w:rsidRPr="00832326">
        <w:rPr>
          <w:color w:val="202124"/>
          <w:sz w:val="36"/>
          <w:szCs w:val="36"/>
          <w:rtl/>
        </w:rPr>
        <w:t>إختَرْ بعناية كلمات السر الخاصة بك</w:t>
      </w:r>
    </w:p>
    <w:p w14:paraId="4C4EC4F2" w14:textId="77777777" w:rsidR="00832326" w:rsidRPr="00832326" w:rsidRDefault="00832326" w:rsidP="00832326">
      <w:pPr>
        <w:pStyle w:val="trt0xe"/>
        <w:shd w:val="clear" w:color="auto" w:fill="FFFFFF"/>
        <w:spacing w:before="0" w:beforeAutospacing="0" w:after="60" w:afterAutospacing="0"/>
        <w:ind w:left="540"/>
        <w:jc w:val="right"/>
        <w:rPr>
          <w:color w:val="202124"/>
          <w:sz w:val="36"/>
          <w:szCs w:val="36"/>
          <w:rtl/>
        </w:rPr>
      </w:pPr>
    </w:p>
    <w:p w14:paraId="130928B8" w14:textId="0C9D4421" w:rsidR="00832326" w:rsidRDefault="00832326" w:rsidP="00832326">
      <w:pPr>
        <w:pStyle w:val="trt0xe"/>
        <w:shd w:val="clear" w:color="auto" w:fill="FFFFFF"/>
        <w:spacing w:before="0" w:beforeAutospacing="0" w:after="60" w:afterAutospacing="0"/>
        <w:ind w:left="540"/>
        <w:jc w:val="right"/>
        <w:rPr>
          <w:sz w:val="36"/>
          <w:szCs w:val="36"/>
          <w:rtl/>
        </w:rPr>
      </w:pPr>
      <w:r w:rsidRPr="00832326">
        <w:rPr>
          <w:sz w:val="36"/>
          <w:szCs w:val="36"/>
          <w:rtl/>
        </w:rPr>
        <w:t>كيف يمكن لألفراد التبليغ عن الجرائم اللكترونية؟ ولمن يجب االتصال؟</w:t>
      </w:r>
    </w:p>
    <w:p w14:paraId="7B04CE21" w14:textId="77777777" w:rsidR="00832326" w:rsidRDefault="00832326" w:rsidP="00832326">
      <w:pPr>
        <w:pStyle w:val="trt0xe"/>
        <w:shd w:val="clear" w:color="auto" w:fill="FFFFFF"/>
        <w:spacing w:before="0" w:beforeAutospacing="0" w:after="60" w:afterAutospacing="0"/>
        <w:ind w:left="540"/>
        <w:jc w:val="right"/>
        <w:rPr>
          <w:sz w:val="36"/>
          <w:szCs w:val="36"/>
          <w:rtl/>
        </w:rPr>
      </w:pPr>
    </w:p>
    <w:p w14:paraId="39A7CDA0" w14:textId="08E083DA" w:rsidR="00832326" w:rsidRPr="00832326" w:rsidRDefault="00832326" w:rsidP="00832326">
      <w:pPr>
        <w:pStyle w:val="trt0xe"/>
        <w:shd w:val="clear" w:color="auto" w:fill="FFFFFF"/>
        <w:spacing w:before="0" w:beforeAutospacing="0" w:after="60" w:afterAutospacing="0"/>
        <w:ind w:left="540"/>
        <w:jc w:val="right"/>
        <w:rPr>
          <w:color w:val="202124"/>
          <w:sz w:val="36"/>
          <w:szCs w:val="36"/>
          <w:rtl/>
        </w:rPr>
      </w:pPr>
      <w:r w:rsidRPr="00832326">
        <w:rPr>
          <w:color w:val="202124"/>
          <w:sz w:val="36"/>
          <w:szCs w:val="36"/>
          <w:rtl/>
        </w:rPr>
        <w:t>زيارة أقرب مركز أمني والإبلاغ </w:t>
      </w:r>
      <w:r w:rsidRPr="00832326">
        <w:rPr>
          <w:b/>
          <w:bCs/>
          <w:color w:val="202124"/>
          <w:sz w:val="36"/>
          <w:szCs w:val="36"/>
          <w:rtl/>
        </w:rPr>
        <w:t>عن</w:t>
      </w:r>
      <w:r w:rsidRPr="00832326">
        <w:rPr>
          <w:color w:val="202124"/>
          <w:sz w:val="36"/>
          <w:szCs w:val="36"/>
          <w:rtl/>
        </w:rPr>
        <w:t> المشكلة، حيث يقوم ذلك المركز بدوره بتحويلك إلى وحدة مكافحة الجرائم الالكترونية</w:t>
      </w:r>
      <w:r>
        <w:rPr>
          <w:rFonts w:hint="cs"/>
          <w:color w:val="202124"/>
          <w:sz w:val="36"/>
          <w:szCs w:val="36"/>
          <w:rtl/>
        </w:rPr>
        <w:t>.</w:t>
      </w:r>
    </w:p>
    <w:p w14:paraId="5D12BA90" w14:textId="1B26C6DD" w:rsidR="00832326" w:rsidRPr="00832326" w:rsidRDefault="00832326" w:rsidP="00832326">
      <w:pPr>
        <w:pStyle w:val="trt0xe"/>
        <w:shd w:val="clear" w:color="auto" w:fill="FFFFFF"/>
        <w:spacing w:before="0" w:beforeAutospacing="0" w:after="60" w:afterAutospacing="0"/>
        <w:ind w:left="540"/>
        <w:jc w:val="right"/>
        <w:rPr>
          <w:color w:val="202124"/>
          <w:sz w:val="36"/>
          <w:szCs w:val="36"/>
        </w:rPr>
      </w:pPr>
      <w:r w:rsidRPr="00832326">
        <w:rPr>
          <w:color w:val="202124"/>
          <w:sz w:val="36"/>
          <w:szCs w:val="36"/>
        </w:rPr>
        <w:t>.</w:t>
      </w:r>
    </w:p>
    <w:p w14:paraId="620074DE" w14:textId="77777777" w:rsidR="00832326" w:rsidRDefault="00832326" w:rsidP="00832326">
      <w:pPr>
        <w:pStyle w:val="trt0xe"/>
        <w:shd w:val="clear" w:color="auto" w:fill="FFFFFF"/>
        <w:spacing w:before="0" w:beforeAutospacing="0" w:after="60" w:afterAutospacing="0"/>
        <w:ind w:left="2070"/>
        <w:jc w:val="right"/>
        <w:rPr>
          <w:b/>
          <w:bCs/>
          <w:color w:val="202124"/>
          <w:sz w:val="36"/>
          <w:szCs w:val="36"/>
          <w:rtl/>
        </w:rPr>
      </w:pPr>
      <w:r w:rsidRPr="00832326">
        <w:rPr>
          <w:color w:val="202124"/>
          <w:sz w:val="36"/>
          <w:szCs w:val="36"/>
          <w:rtl/>
        </w:rPr>
        <w:t>تقديم استدعاء إلى المدّعي العام، والذي بدوره يحوّلك إلى وحدة مكافحة الجرائم الالكترونية</w:t>
      </w:r>
      <w:r>
        <w:rPr>
          <w:rFonts w:hint="cs"/>
          <w:b/>
          <w:bCs/>
          <w:color w:val="202124"/>
          <w:sz w:val="36"/>
          <w:szCs w:val="36"/>
          <w:rtl/>
        </w:rPr>
        <w:t>.</w:t>
      </w:r>
    </w:p>
    <w:p w14:paraId="6BC34DBC" w14:textId="2FB8DCEE" w:rsidR="00832326" w:rsidRDefault="00832326" w:rsidP="00832326">
      <w:pPr>
        <w:pStyle w:val="trt0xe"/>
        <w:shd w:val="clear" w:color="auto" w:fill="FFFFFF"/>
        <w:spacing w:before="0" w:beforeAutospacing="0" w:after="60" w:afterAutospacing="0"/>
        <w:ind w:left="2070"/>
        <w:jc w:val="right"/>
        <w:rPr>
          <w:rFonts w:ascii="Arial" w:hAnsi="Arial" w:cs="Arial"/>
          <w:color w:val="202124"/>
        </w:rPr>
      </w:pPr>
      <w:r>
        <w:rPr>
          <w:rFonts w:ascii="Arial" w:hAnsi="Arial" w:cs="Arial"/>
          <w:color w:val="202124"/>
        </w:rPr>
        <w:t>.</w:t>
      </w:r>
    </w:p>
    <w:p w14:paraId="7953DD05" w14:textId="77777777" w:rsidR="00832326" w:rsidRPr="004C54E0" w:rsidRDefault="00832326" w:rsidP="00832326">
      <w:pPr>
        <w:pStyle w:val="trt0xe"/>
        <w:shd w:val="clear" w:color="auto" w:fill="FFFFFF"/>
        <w:spacing w:before="0" w:beforeAutospacing="0" w:after="60" w:afterAutospacing="0"/>
        <w:ind w:left="540"/>
        <w:jc w:val="right"/>
        <w:rPr>
          <w:color w:val="202124"/>
          <w:sz w:val="32"/>
          <w:szCs w:val="32"/>
        </w:rPr>
      </w:pPr>
    </w:p>
    <w:p w14:paraId="3D757875" w14:textId="642ECC81" w:rsidR="00832326" w:rsidRDefault="004C54E0" w:rsidP="00832326">
      <w:pPr>
        <w:jc w:val="right"/>
        <w:rPr>
          <w:rFonts w:ascii="Times New Roman" w:hAnsi="Times New Roman" w:cs="Times New Roman"/>
          <w:sz w:val="32"/>
          <w:szCs w:val="32"/>
          <w:rtl/>
        </w:rPr>
      </w:pPr>
      <w:r w:rsidRPr="004C54E0">
        <w:rPr>
          <w:rFonts w:ascii="Times New Roman" w:hAnsi="Times New Roman" w:cs="Times New Roman"/>
          <w:sz w:val="32"/>
          <w:szCs w:val="32"/>
          <w:rtl/>
        </w:rPr>
        <w:lastRenderedPageBreak/>
        <w:t>ما هي مخاطر مشاركة المعلومات الشخصية عبر وسائل التواصل االجتماعي؟</w:t>
      </w:r>
    </w:p>
    <w:p w14:paraId="501D3B94" w14:textId="77777777" w:rsidR="004C54E0" w:rsidRPr="004C54E0" w:rsidRDefault="004C54E0" w:rsidP="00832326">
      <w:pPr>
        <w:jc w:val="right"/>
        <w:rPr>
          <w:rFonts w:ascii="Times New Roman" w:hAnsi="Times New Roman" w:cs="Times New Roman"/>
          <w:color w:val="040C28"/>
          <w:sz w:val="36"/>
          <w:szCs w:val="36"/>
          <w:rtl/>
        </w:rPr>
      </w:pPr>
    </w:p>
    <w:p w14:paraId="099BB906" w14:textId="6E1BC313" w:rsidR="004C54E0" w:rsidRDefault="004C54E0" w:rsidP="00832326">
      <w:pPr>
        <w:jc w:val="right"/>
        <w:rPr>
          <w:rFonts w:ascii="Times New Roman" w:hAnsi="Times New Roman" w:cs="Times New Roman"/>
          <w:color w:val="040C28"/>
          <w:sz w:val="36"/>
          <w:szCs w:val="36"/>
          <w:rtl/>
        </w:rPr>
      </w:pPr>
      <w:r w:rsidRPr="004C54E0">
        <w:rPr>
          <w:rFonts w:ascii="Times New Roman" w:hAnsi="Times New Roman" w:cs="Times New Roman"/>
          <w:color w:val="040C28"/>
          <w:sz w:val="36"/>
          <w:szCs w:val="36"/>
          <w:rtl/>
        </w:rPr>
        <w:t>يسفر استخدام وسائل التواصل الاجتماعي عن العديد من الأضرار، أهمها تشتيت الانتباه والتنمر ونشر الشائعات ووجهات النظر غير الواقعية عن حياة الآخرين</w:t>
      </w:r>
      <w:r>
        <w:rPr>
          <w:rFonts w:ascii="Times New Roman" w:hAnsi="Times New Roman" w:cs="Times New Roman" w:hint="cs"/>
          <w:color w:val="040C28"/>
          <w:sz w:val="36"/>
          <w:szCs w:val="36"/>
          <w:rtl/>
        </w:rPr>
        <w:t>.</w:t>
      </w:r>
    </w:p>
    <w:p w14:paraId="37228C48" w14:textId="77777777" w:rsidR="004C54E0" w:rsidRDefault="004C54E0" w:rsidP="00832326">
      <w:pPr>
        <w:jc w:val="right"/>
        <w:rPr>
          <w:rFonts w:ascii="Times New Roman" w:hAnsi="Times New Roman" w:cs="Times New Roman"/>
          <w:color w:val="040C28"/>
          <w:sz w:val="36"/>
          <w:szCs w:val="36"/>
          <w:rtl/>
        </w:rPr>
      </w:pPr>
    </w:p>
    <w:p w14:paraId="336057DB" w14:textId="0C8388F7" w:rsidR="004C54E0" w:rsidRDefault="004C54E0" w:rsidP="004C54E0">
      <w:pPr>
        <w:jc w:val="right"/>
        <w:rPr>
          <w:rFonts w:ascii="Times New Roman" w:hAnsi="Times New Roman" w:cs="Times New Roman"/>
          <w:color w:val="202124"/>
          <w:sz w:val="36"/>
          <w:szCs w:val="36"/>
          <w:shd w:val="clear" w:color="auto" w:fill="FFFFFF"/>
          <w:rtl/>
        </w:rPr>
      </w:pPr>
      <w:r w:rsidRPr="004C54E0">
        <w:rPr>
          <w:rFonts w:ascii="Times New Roman" w:hAnsi="Times New Roman" w:cs="Times New Roman"/>
          <w:color w:val="202124"/>
          <w:sz w:val="36"/>
          <w:szCs w:val="36"/>
          <w:shd w:val="clear" w:color="auto" w:fill="FFFFFF"/>
          <w:rtl/>
        </w:rPr>
        <w:t>من اضرار مواقع التواصل الاجتماعي </w:t>
      </w:r>
      <w:r w:rsidRPr="004C54E0">
        <w:rPr>
          <w:rFonts w:ascii="Times New Roman" w:hAnsi="Times New Roman" w:cs="Times New Roman"/>
          <w:color w:val="040C28"/>
          <w:sz w:val="36"/>
          <w:szCs w:val="36"/>
          <w:rtl/>
        </w:rPr>
        <w:t>التأثير على الصحة النفسية والعلاقات الاجتماعي</w:t>
      </w:r>
      <w:r w:rsidRPr="004C54E0">
        <w:rPr>
          <w:rFonts w:ascii="Times New Roman" w:hAnsi="Times New Roman" w:cs="Times New Roman"/>
          <w:color w:val="202124"/>
          <w:sz w:val="36"/>
          <w:szCs w:val="36"/>
          <w:shd w:val="clear" w:color="auto" w:fill="FFFFFF"/>
          <w:rtl/>
        </w:rPr>
        <w:t>ة و تؤثر</w:t>
      </w:r>
      <w:r w:rsidRPr="004C54E0">
        <w:rPr>
          <w:rFonts w:ascii="Times New Roman" w:hAnsi="Times New Roman" w:cs="Times New Roman"/>
          <w:color w:val="202124"/>
          <w:sz w:val="36"/>
          <w:szCs w:val="36"/>
          <w:shd w:val="clear" w:color="auto" w:fill="FFFFFF"/>
          <w:rtl/>
        </w:rPr>
        <w:t xml:space="preserve"> مواقع التواصل الاجتماعي على المراهقين في تعرض المستخدمين للتحرش الجنسي والعنف الإلكتروني. انعدام الخصوصية وتسريب المعلومات الشخصية. الانحياز السياسي وتوجيه الناس نحو المعلومات والآراء التي تتوافق مع آرائهم السياسية</w:t>
      </w:r>
      <w:r>
        <w:rPr>
          <w:rFonts w:ascii="Times New Roman" w:hAnsi="Times New Roman" w:cs="Times New Roman" w:hint="cs"/>
          <w:color w:val="202124"/>
          <w:sz w:val="36"/>
          <w:szCs w:val="36"/>
          <w:shd w:val="clear" w:color="auto" w:fill="FFFFFF"/>
          <w:rtl/>
        </w:rPr>
        <w:t>.</w:t>
      </w:r>
    </w:p>
    <w:p w14:paraId="45A572C9" w14:textId="77777777" w:rsidR="004C54E0" w:rsidRPr="004C54E0" w:rsidRDefault="004C54E0" w:rsidP="004C54E0">
      <w:pPr>
        <w:jc w:val="right"/>
        <w:rPr>
          <w:rFonts w:asciiTheme="majorBidi" w:hAnsiTheme="majorBidi" w:cstheme="majorBidi"/>
          <w:color w:val="202124"/>
          <w:sz w:val="36"/>
          <w:szCs w:val="36"/>
          <w:shd w:val="clear" w:color="auto" w:fill="FFFFFF"/>
          <w:rtl/>
        </w:rPr>
      </w:pPr>
    </w:p>
    <w:p w14:paraId="0B5DB51E" w14:textId="2BCC7655" w:rsidR="004C54E0" w:rsidRDefault="004C54E0" w:rsidP="004C54E0">
      <w:pPr>
        <w:jc w:val="right"/>
        <w:rPr>
          <w:rFonts w:asciiTheme="majorBidi" w:hAnsiTheme="majorBidi" w:cstheme="majorBidi"/>
          <w:sz w:val="36"/>
          <w:szCs w:val="36"/>
          <w:rtl/>
        </w:rPr>
      </w:pPr>
      <w:r w:rsidRPr="004C54E0">
        <w:rPr>
          <w:rFonts w:asciiTheme="majorBidi" w:hAnsiTheme="majorBidi" w:cstheme="majorBidi"/>
          <w:sz w:val="36"/>
          <w:szCs w:val="36"/>
          <w:rtl/>
        </w:rPr>
        <w:t>ما هي السلوكيات اآلمنة عبر النترنت التي يجب اتباعها ؟</w:t>
      </w:r>
    </w:p>
    <w:p w14:paraId="22904BD8" w14:textId="2D34F574" w:rsidR="004C54E0" w:rsidRPr="004C54E0" w:rsidRDefault="004C54E0" w:rsidP="004C54E0">
      <w:pPr>
        <w:jc w:val="right"/>
        <w:rPr>
          <w:rFonts w:ascii="Times New Roman" w:hAnsi="Times New Roman" w:cs="Times New Roman"/>
          <w:sz w:val="36"/>
          <w:szCs w:val="36"/>
          <w:rtl/>
        </w:rPr>
      </w:pPr>
      <w:r>
        <w:rPr>
          <w:rFonts w:ascii="Times New Roman" w:hAnsi="Times New Roman" w:cs="Times New Roman"/>
          <w:noProof/>
          <w:color w:val="202124"/>
          <w:sz w:val="36"/>
          <w:szCs w:val="36"/>
          <w:rtl/>
          <w:lang w:val="ar-SA"/>
        </w:rPr>
        <mc:AlternateContent>
          <mc:Choice Requires="wps">
            <w:drawing>
              <wp:anchor distT="0" distB="0" distL="114300" distR="114300" simplePos="0" relativeHeight="251659264" behindDoc="0" locked="0" layoutInCell="1" allowOverlap="1" wp14:anchorId="63B91C4F" wp14:editId="0BC6E044">
                <wp:simplePos x="0" y="0"/>
                <wp:positionH relativeFrom="column">
                  <wp:posOffset>-383822</wp:posOffset>
                </wp:positionH>
                <wp:positionV relativeFrom="paragraph">
                  <wp:posOffset>2192937</wp:posOffset>
                </wp:positionV>
                <wp:extent cx="1919111" cy="440267"/>
                <wp:effectExtent l="0" t="0" r="24130" b="17145"/>
                <wp:wrapNone/>
                <wp:docPr id="496654290" name="Text Box 1"/>
                <wp:cNvGraphicFramePr/>
                <a:graphic xmlns:a="http://schemas.openxmlformats.org/drawingml/2006/main">
                  <a:graphicData uri="http://schemas.microsoft.com/office/word/2010/wordprocessingShape">
                    <wps:wsp>
                      <wps:cNvSpPr txBox="1"/>
                      <wps:spPr>
                        <a:xfrm>
                          <a:off x="0" y="0"/>
                          <a:ext cx="1919111" cy="440267"/>
                        </a:xfrm>
                        <a:prstGeom prst="rect">
                          <a:avLst/>
                        </a:prstGeom>
                        <a:solidFill>
                          <a:schemeClr val="lt1"/>
                        </a:solidFill>
                        <a:ln w="6350">
                          <a:solidFill>
                            <a:prstClr val="black"/>
                          </a:solidFill>
                        </a:ln>
                      </wps:spPr>
                      <wps:txbx>
                        <w:txbxContent>
                          <w:p w14:paraId="6D0947BB" w14:textId="2D01DC6A" w:rsidR="004C54E0" w:rsidRPr="004C54E0" w:rsidRDefault="004C54E0">
                            <w:pPr>
                              <w:rPr>
                                <w:rFonts w:hint="cs"/>
                                <w:sz w:val="28"/>
                                <w:szCs w:val="28"/>
                                <w:lang w:bidi="ar-JO"/>
                              </w:rPr>
                            </w:pPr>
                            <w:r w:rsidRPr="004C54E0">
                              <w:rPr>
                                <w:rFonts w:hint="cs"/>
                                <w:sz w:val="28"/>
                                <w:szCs w:val="28"/>
                                <w:rtl/>
                                <w:lang w:bidi="ar-JO"/>
                              </w:rPr>
                              <w:t>عمل الطالبة: جوانا غنما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B91C4F" id="_x0000_t202" coordsize="21600,21600" o:spt="202" path="m,l,21600r21600,l21600,xe">
                <v:stroke joinstyle="miter"/>
                <v:path gradientshapeok="t" o:connecttype="rect"/>
              </v:shapetype>
              <v:shape id="Text Box 1" o:spid="_x0000_s1026" type="#_x0000_t202" style="position:absolute;left:0;text-align:left;margin-left:-30.2pt;margin-top:172.65pt;width:151.1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" fillcolor="white [3201]" strokeweight=".5pt">
                <v:textbox>
                  <w:txbxContent>
                    <w:p w14:paraId="6D0947BB" w14:textId="2D01DC6A" w:rsidR="004C54E0" w:rsidRPr="004C54E0" w:rsidRDefault="004C54E0">
                      <w:pPr>
                        <w:rPr>
                          <w:rFonts w:hint="cs"/>
                          <w:sz w:val="28"/>
                          <w:szCs w:val="28"/>
                          <w:lang w:bidi="ar-JO"/>
                        </w:rPr>
                      </w:pPr>
                      <w:r w:rsidRPr="004C54E0">
                        <w:rPr>
                          <w:rFonts w:hint="cs"/>
                          <w:sz w:val="28"/>
                          <w:szCs w:val="28"/>
                          <w:rtl/>
                          <w:lang w:bidi="ar-JO"/>
                        </w:rPr>
                        <w:t>عمل الطالبة: جوانا غنما</w:t>
                      </w:r>
                    </w:p>
                  </w:txbxContent>
                </v:textbox>
              </v:shape>
            </w:pict>
          </mc:Fallback>
        </mc:AlternateContent>
      </w:r>
      <w:r w:rsidRPr="004C54E0">
        <w:rPr>
          <w:rFonts w:ascii="Times New Roman" w:hAnsi="Times New Roman" w:cs="Times New Roman"/>
          <w:color w:val="202124"/>
          <w:sz w:val="36"/>
          <w:szCs w:val="36"/>
          <w:shd w:val="clear" w:color="auto" w:fill="FFFFFF"/>
          <w:rtl/>
        </w:rPr>
        <w:t>لا تنشر أبدا أو تتاجر بالصور الشخصية. لا تكشف أبدا عن أي معلومات شخصية، مثل العنوان أو رقم الهاتف أو اسم المدرسة أو الموقع. لا تشارك كلمات المرور مع أحد سوى والديك. لا توافق أبدا </w:t>
      </w:r>
      <w:r w:rsidRPr="004C54E0">
        <w:rPr>
          <w:rFonts w:ascii="Times New Roman" w:hAnsi="Times New Roman" w:cs="Times New Roman"/>
          <w:color w:val="040C28"/>
          <w:sz w:val="36"/>
          <w:szCs w:val="36"/>
          <w:rtl/>
        </w:rPr>
        <w:t>على</w:t>
      </w:r>
      <w:r w:rsidRPr="004C54E0">
        <w:rPr>
          <w:rFonts w:ascii="Times New Roman" w:hAnsi="Times New Roman" w:cs="Times New Roman"/>
          <w:color w:val="202124"/>
          <w:sz w:val="36"/>
          <w:szCs w:val="36"/>
          <w:shd w:val="clear" w:color="auto" w:fill="FFFFFF"/>
          <w:rtl/>
        </w:rPr>
        <w:t> الاجتماع وجها لوجه مع أي شخص قابلته </w:t>
      </w:r>
      <w:r w:rsidRPr="004C54E0">
        <w:rPr>
          <w:rFonts w:ascii="Times New Roman" w:hAnsi="Times New Roman" w:cs="Times New Roman"/>
          <w:color w:val="040C28"/>
          <w:sz w:val="36"/>
          <w:szCs w:val="36"/>
          <w:rtl/>
        </w:rPr>
        <w:t>عبر الإنترنت من</w:t>
      </w:r>
      <w:r w:rsidRPr="004C54E0">
        <w:rPr>
          <w:rFonts w:ascii="Times New Roman" w:hAnsi="Times New Roman" w:cs="Times New Roman"/>
          <w:color w:val="202124"/>
          <w:sz w:val="36"/>
          <w:szCs w:val="36"/>
          <w:shd w:val="clear" w:color="auto" w:fill="FFFFFF"/>
          <w:rtl/>
        </w:rPr>
        <w:t> دون موافقة ولي الأمر أو إشرافه</w:t>
      </w:r>
      <w:r>
        <w:rPr>
          <w:rFonts w:ascii="Times New Roman" w:hAnsi="Times New Roman" w:cs="Times New Roman" w:hint="cs"/>
          <w:color w:val="202124"/>
          <w:sz w:val="36"/>
          <w:szCs w:val="36"/>
          <w:shd w:val="clear" w:color="auto" w:fill="FFFFFF"/>
          <w:rtl/>
        </w:rPr>
        <w:t>.</w:t>
      </w:r>
    </w:p>
    <w:sectPr w:rsidR="004C54E0" w:rsidRPr="004C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960"/>
    <w:multiLevelType w:val="hybridMultilevel"/>
    <w:tmpl w:val="F4B2D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31C90"/>
    <w:multiLevelType w:val="multilevel"/>
    <w:tmpl w:val="ECEE2BD2"/>
    <w:lvl w:ilvl="0">
      <w:start w:val="1"/>
      <w:numFmt w:val="decimal"/>
      <w:lvlText w:val="%1."/>
      <w:lvlJc w:val="left"/>
      <w:pPr>
        <w:tabs>
          <w:tab w:val="num" w:pos="2430"/>
        </w:tabs>
        <w:ind w:left="2430" w:hanging="360"/>
      </w:pPr>
    </w:lvl>
    <w:lvl w:ilvl="1" w:tentative="1">
      <w:start w:val="1"/>
      <w:numFmt w:val="decimal"/>
      <w:lvlText w:val="%2."/>
      <w:lvlJc w:val="left"/>
      <w:pPr>
        <w:tabs>
          <w:tab w:val="num" w:pos="3150"/>
        </w:tabs>
        <w:ind w:left="3150" w:hanging="360"/>
      </w:pPr>
    </w:lvl>
    <w:lvl w:ilvl="2" w:tentative="1">
      <w:start w:val="1"/>
      <w:numFmt w:val="decimal"/>
      <w:lvlText w:val="%3."/>
      <w:lvlJc w:val="left"/>
      <w:pPr>
        <w:tabs>
          <w:tab w:val="num" w:pos="3870"/>
        </w:tabs>
        <w:ind w:left="3870" w:hanging="360"/>
      </w:pPr>
    </w:lvl>
    <w:lvl w:ilvl="3" w:tentative="1">
      <w:start w:val="1"/>
      <w:numFmt w:val="decimal"/>
      <w:lvlText w:val="%4."/>
      <w:lvlJc w:val="left"/>
      <w:pPr>
        <w:tabs>
          <w:tab w:val="num" w:pos="4590"/>
        </w:tabs>
        <w:ind w:left="4590" w:hanging="360"/>
      </w:pPr>
    </w:lvl>
    <w:lvl w:ilvl="4" w:tentative="1">
      <w:start w:val="1"/>
      <w:numFmt w:val="decimal"/>
      <w:lvlText w:val="%5."/>
      <w:lvlJc w:val="left"/>
      <w:pPr>
        <w:tabs>
          <w:tab w:val="num" w:pos="5310"/>
        </w:tabs>
        <w:ind w:left="5310" w:hanging="360"/>
      </w:pPr>
    </w:lvl>
    <w:lvl w:ilvl="5" w:tentative="1">
      <w:start w:val="1"/>
      <w:numFmt w:val="decimal"/>
      <w:lvlText w:val="%6."/>
      <w:lvlJc w:val="left"/>
      <w:pPr>
        <w:tabs>
          <w:tab w:val="num" w:pos="6030"/>
        </w:tabs>
        <w:ind w:left="6030" w:hanging="360"/>
      </w:pPr>
    </w:lvl>
    <w:lvl w:ilvl="6" w:tentative="1">
      <w:start w:val="1"/>
      <w:numFmt w:val="decimal"/>
      <w:lvlText w:val="%7."/>
      <w:lvlJc w:val="left"/>
      <w:pPr>
        <w:tabs>
          <w:tab w:val="num" w:pos="6750"/>
        </w:tabs>
        <w:ind w:left="6750" w:hanging="360"/>
      </w:pPr>
    </w:lvl>
    <w:lvl w:ilvl="7" w:tentative="1">
      <w:start w:val="1"/>
      <w:numFmt w:val="decimal"/>
      <w:lvlText w:val="%8."/>
      <w:lvlJc w:val="left"/>
      <w:pPr>
        <w:tabs>
          <w:tab w:val="num" w:pos="7470"/>
        </w:tabs>
        <w:ind w:left="7470" w:hanging="360"/>
      </w:pPr>
    </w:lvl>
    <w:lvl w:ilvl="8" w:tentative="1">
      <w:start w:val="1"/>
      <w:numFmt w:val="decimal"/>
      <w:lvlText w:val="%9."/>
      <w:lvlJc w:val="left"/>
      <w:pPr>
        <w:tabs>
          <w:tab w:val="num" w:pos="8190"/>
        </w:tabs>
        <w:ind w:left="8190" w:hanging="360"/>
      </w:pPr>
    </w:lvl>
  </w:abstractNum>
  <w:abstractNum w:abstractNumId="2" w15:restartNumberingAfterBreak="0">
    <w:nsid w:val="696762D8"/>
    <w:multiLevelType w:val="multilevel"/>
    <w:tmpl w:val="A650E78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 w15:restartNumberingAfterBreak="0">
    <w:nsid w:val="70816059"/>
    <w:multiLevelType w:val="multilevel"/>
    <w:tmpl w:val="1CCAE6CC"/>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num w:numId="1" w16cid:durableId="2041011679">
    <w:abstractNumId w:val="0"/>
  </w:num>
  <w:num w:numId="2" w16cid:durableId="1764186773">
    <w:abstractNumId w:val="3"/>
  </w:num>
  <w:num w:numId="3" w16cid:durableId="1172185878">
    <w:abstractNumId w:val="2"/>
  </w:num>
  <w:num w:numId="4" w16cid:durableId="1089809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26"/>
    <w:rsid w:val="004C54E0"/>
    <w:rsid w:val="00623A53"/>
    <w:rsid w:val="00832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E3C5"/>
  <w15:chartTrackingRefBased/>
  <w15:docId w15:val="{0D109A59-99B0-4F61-851B-857B83E7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326"/>
    <w:pPr>
      <w:ind w:left="720"/>
      <w:contextualSpacing/>
    </w:pPr>
  </w:style>
  <w:style w:type="paragraph" w:customStyle="1" w:styleId="trt0xe">
    <w:name w:val="trt0xe"/>
    <w:basedOn w:val="Normal"/>
    <w:rsid w:val="00832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5241">
      <w:bodyDiv w:val="1"/>
      <w:marLeft w:val="0"/>
      <w:marRight w:val="0"/>
      <w:marTop w:val="0"/>
      <w:marBottom w:val="0"/>
      <w:divBdr>
        <w:top w:val="none" w:sz="0" w:space="0" w:color="auto"/>
        <w:left w:val="none" w:sz="0" w:space="0" w:color="auto"/>
        <w:bottom w:val="none" w:sz="0" w:space="0" w:color="auto"/>
        <w:right w:val="none" w:sz="0" w:space="0" w:color="auto"/>
      </w:divBdr>
    </w:div>
    <w:div w:id="1233348729">
      <w:bodyDiv w:val="1"/>
      <w:marLeft w:val="0"/>
      <w:marRight w:val="0"/>
      <w:marTop w:val="0"/>
      <w:marBottom w:val="0"/>
      <w:divBdr>
        <w:top w:val="none" w:sz="0" w:space="0" w:color="auto"/>
        <w:left w:val="none" w:sz="0" w:space="0" w:color="auto"/>
        <w:bottom w:val="none" w:sz="0" w:space="0" w:color="auto"/>
        <w:right w:val="none" w:sz="0" w:space="0" w:color="auto"/>
      </w:divBdr>
    </w:div>
    <w:div w:id="14690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 Ghanma</dc:creator>
  <cp:keywords/>
  <dc:description/>
  <cp:lastModifiedBy>Deeb Ghanma</cp:lastModifiedBy>
  <cp:revision>1</cp:revision>
  <dcterms:created xsi:type="dcterms:W3CDTF">2023-12-02T15:46:00Z</dcterms:created>
  <dcterms:modified xsi:type="dcterms:W3CDTF">2023-12-02T16:06:00Z</dcterms:modified>
</cp:coreProperties>
</file>