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38" w:rsidRPr="00231D8A" w:rsidRDefault="00403E38" w:rsidP="00403E38">
      <w:pPr>
        <w:jc w:val="center"/>
        <w:rPr>
          <w:rFonts w:cstheme="minorHAnsi"/>
        </w:rPr>
      </w:pPr>
    </w:p>
    <w:p w:rsidR="00A6738B" w:rsidRPr="00231D8A" w:rsidRDefault="00403E38" w:rsidP="00403E38">
      <w:pPr>
        <w:jc w:val="center"/>
        <w:rPr>
          <w:rFonts w:cstheme="minorHAnsi"/>
          <w:noProof/>
        </w:rPr>
      </w:pPr>
      <w:r w:rsidRPr="00231D8A">
        <w:rPr>
          <w:rFonts w:cstheme="minorHAnsi"/>
          <w:noProof/>
        </w:rPr>
        <w:drawing>
          <wp:inline distT="0" distB="0" distL="0" distR="0" wp14:anchorId="31194E77" wp14:editId="712A6F21">
            <wp:extent cx="2680335" cy="1162050"/>
            <wp:effectExtent l="0" t="0" r="571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E38" w:rsidRPr="00231D8A" w:rsidRDefault="00403E38" w:rsidP="00403E38">
      <w:pPr>
        <w:jc w:val="center"/>
        <w:rPr>
          <w:rFonts w:cstheme="minorHAnsi"/>
        </w:rPr>
      </w:pPr>
    </w:p>
    <w:p w:rsidR="00403E38" w:rsidRPr="00231D8A" w:rsidRDefault="00403E38" w:rsidP="00403E38">
      <w:pPr>
        <w:jc w:val="center"/>
        <w:rPr>
          <w:rFonts w:cstheme="minorHAnsi"/>
          <w:b/>
          <w:bCs/>
          <w:sz w:val="144"/>
          <w:szCs w:val="144"/>
          <w:rtl/>
        </w:rPr>
      </w:pPr>
      <w:r w:rsidRPr="00231D8A">
        <w:rPr>
          <w:rFonts w:cstheme="minorHAnsi"/>
          <w:b/>
          <w:bCs/>
          <w:sz w:val="144"/>
          <w:szCs w:val="144"/>
          <w:rtl/>
        </w:rPr>
        <w:t>الجبس</w:t>
      </w:r>
    </w:p>
    <w:p w:rsidR="00403E38" w:rsidRPr="00231D8A" w:rsidRDefault="00B15AC2" w:rsidP="00403E38">
      <w:pPr>
        <w:rPr>
          <w:rFonts w:cstheme="minorHAnsi"/>
          <w:rtl/>
          <w:lang w:bidi="ar-JO"/>
        </w:rPr>
      </w:pPr>
      <w:r w:rsidRPr="00231D8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F3EE9F4">
            <wp:simplePos x="0" y="0"/>
            <wp:positionH relativeFrom="column">
              <wp:posOffset>504825</wp:posOffset>
            </wp:positionH>
            <wp:positionV relativeFrom="paragraph">
              <wp:posOffset>83820</wp:posOffset>
            </wp:positionV>
            <wp:extent cx="5086350" cy="2857500"/>
            <wp:effectExtent l="0" t="0" r="0" b="0"/>
            <wp:wrapNone/>
            <wp:docPr id="2" name="Picture 2" descr="الحجر الجبسي - تحليل و سعر البيع | سباهان بویش آری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حجر الجبسي - تحليل و سعر البيع | سباهان بویش آری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1253"/>
        <w:tblW w:w="7799" w:type="dxa"/>
        <w:tblLook w:val="04A0" w:firstRow="1" w:lastRow="0" w:firstColumn="1" w:lastColumn="0" w:noHBand="0" w:noVBand="1"/>
      </w:tblPr>
      <w:tblGrid>
        <w:gridCol w:w="7799"/>
      </w:tblGrid>
      <w:tr w:rsidR="00B15AC2" w:rsidRPr="00231D8A" w:rsidTr="00231D8A">
        <w:trPr>
          <w:trHeight w:val="2160"/>
        </w:trPr>
        <w:tc>
          <w:tcPr>
            <w:tcW w:w="7799" w:type="dxa"/>
          </w:tcPr>
          <w:p w:rsidR="00B15AC2" w:rsidRPr="00231D8A" w:rsidRDefault="00B15AC2" w:rsidP="00231D8A">
            <w:pPr>
              <w:jc w:val="right"/>
              <w:rPr>
                <w:rFonts w:cstheme="minorHAnsi"/>
                <w:sz w:val="32"/>
                <w:szCs w:val="32"/>
                <w:rtl/>
                <w:lang w:bidi="ar-JO"/>
              </w:rPr>
            </w:pPr>
            <w:r w:rsidRPr="00231D8A">
              <w:rPr>
                <w:rFonts w:cstheme="minorHAnsi"/>
                <w:sz w:val="32"/>
                <w:szCs w:val="32"/>
                <w:rtl/>
                <w:lang w:bidi="ar-JO"/>
              </w:rPr>
              <w:t>اسم الطالب : زيد حجازين</w:t>
            </w:r>
          </w:p>
          <w:p w:rsidR="00B15AC2" w:rsidRPr="00231D8A" w:rsidRDefault="00B15AC2" w:rsidP="00231D8A">
            <w:pPr>
              <w:jc w:val="right"/>
              <w:rPr>
                <w:rFonts w:cstheme="minorHAnsi"/>
                <w:sz w:val="32"/>
                <w:szCs w:val="32"/>
                <w:rtl/>
                <w:lang w:bidi="ar-JO"/>
              </w:rPr>
            </w:pPr>
            <w:r w:rsidRPr="00231D8A">
              <w:rPr>
                <w:rFonts w:cstheme="minorHAnsi"/>
                <w:sz w:val="32"/>
                <w:szCs w:val="32"/>
                <w:rtl/>
                <w:lang w:bidi="ar-JO"/>
              </w:rPr>
              <w:t>الصف: العاشر أ</w:t>
            </w:r>
          </w:p>
          <w:p w:rsidR="00B15AC2" w:rsidRPr="00231D8A" w:rsidRDefault="00B15AC2" w:rsidP="00231D8A">
            <w:pPr>
              <w:jc w:val="right"/>
              <w:rPr>
                <w:rFonts w:cstheme="minorHAnsi"/>
                <w:sz w:val="32"/>
                <w:szCs w:val="32"/>
                <w:lang w:bidi="ar-JO"/>
              </w:rPr>
            </w:pPr>
            <w:r w:rsidRPr="00231D8A">
              <w:rPr>
                <w:rFonts w:cstheme="minorHAnsi"/>
                <w:sz w:val="32"/>
                <w:szCs w:val="32"/>
                <w:rtl/>
                <w:lang w:bidi="ar-JO"/>
              </w:rPr>
              <w:t>بإشراف المعلمة : منال دبابنة</w:t>
            </w:r>
          </w:p>
        </w:tc>
      </w:tr>
    </w:tbl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403E38">
      <w:pPr>
        <w:rPr>
          <w:rFonts w:cstheme="minorHAnsi"/>
          <w:rtl/>
          <w:lang w:bidi="ar-JO"/>
        </w:rPr>
      </w:pPr>
    </w:p>
    <w:p w:rsidR="008924FB" w:rsidRPr="00231D8A" w:rsidRDefault="008924FB" w:rsidP="00403E38">
      <w:pPr>
        <w:rPr>
          <w:rFonts w:cstheme="minorHAnsi"/>
          <w:rtl/>
          <w:lang w:bidi="ar-JO"/>
        </w:rPr>
      </w:pPr>
    </w:p>
    <w:p w:rsidR="008924FB" w:rsidRPr="00231D8A" w:rsidRDefault="008924FB" w:rsidP="00403E38">
      <w:pPr>
        <w:rPr>
          <w:rFonts w:cstheme="minorHAnsi"/>
          <w:rtl/>
          <w:lang w:bidi="ar-JO"/>
        </w:rPr>
      </w:pPr>
    </w:p>
    <w:p w:rsidR="00403E38" w:rsidRPr="00231D8A" w:rsidRDefault="00403E38" w:rsidP="00231D8A">
      <w:pPr>
        <w:rPr>
          <w:rFonts w:cstheme="minorHAnsi"/>
          <w:rtl/>
          <w:lang w:bidi="ar-JO"/>
        </w:rPr>
      </w:pPr>
    </w:p>
    <w:p w:rsidR="00403E38" w:rsidRDefault="00403E38" w:rsidP="00403E38">
      <w:pPr>
        <w:jc w:val="center"/>
        <w:rPr>
          <w:rFonts w:cstheme="minorHAnsi"/>
          <w:rtl/>
          <w:lang w:bidi="ar-JO"/>
        </w:rPr>
      </w:pPr>
    </w:p>
    <w:p w:rsidR="00231D8A" w:rsidRDefault="00231D8A" w:rsidP="00403E38">
      <w:pPr>
        <w:jc w:val="center"/>
        <w:rPr>
          <w:rFonts w:cstheme="minorHAnsi"/>
          <w:rtl/>
          <w:lang w:bidi="ar-JO"/>
        </w:rPr>
      </w:pPr>
    </w:p>
    <w:p w:rsidR="00231D8A" w:rsidRPr="00231D8A" w:rsidRDefault="00231D8A" w:rsidP="00403E38">
      <w:pPr>
        <w:jc w:val="center"/>
        <w:rPr>
          <w:rFonts w:cstheme="minorHAnsi"/>
          <w:rtl/>
          <w:lang w:bidi="ar-JO"/>
        </w:rPr>
      </w:pPr>
    </w:p>
    <w:tbl>
      <w:tblPr>
        <w:tblStyle w:val="TableGrid"/>
        <w:tblW w:w="8155" w:type="dxa"/>
        <w:tblInd w:w="1975" w:type="dxa"/>
        <w:tblLook w:val="04A0" w:firstRow="1" w:lastRow="0" w:firstColumn="1" w:lastColumn="0" w:noHBand="0" w:noVBand="1"/>
      </w:tblPr>
      <w:tblGrid>
        <w:gridCol w:w="8155"/>
      </w:tblGrid>
      <w:tr w:rsidR="00124F2B" w:rsidRPr="00231D8A" w:rsidTr="00124F2B">
        <w:trPr>
          <w:trHeight w:val="746"/>
        </w:trPr>
        <w:tc>
          <w:tcPr>
            <w:tcW w:w="8155" w:type="dxa"/>
            <w:shd w:val="clear" w:color="auto" w:fill="F2F2F2" w:themeFill="background1" w:themeFillShade="F2"/>
          </w:tcPr>
          <w:p w:rsidR="00124F2B" w:rsidRPr="00231D8A" w:rsidRDefault="00124F2B" w:rsidP="00403E38">
            <w:pPr>
              <w:jc w:val="center"/>
              <w:rPr>
                <w:rFonts w:cstheme="minorHAnsi"/>
                <w:sz w:val="72"/>
                <w:szCs w:val="72"/>
                <w:lang w:bidi="ar-JO"/>
              </w:rPr>
            </w:pPr>
            <w:bookmarkStart w:id="0" w:name="_Hlk152010460"/>
            <w:r w:rsidRPr="00231D8A">
              <w:rPr>
                <w:rFonts w:cstheme="minorHAnsi"/>
                <w:sz w:val="72"/>
                <w:szCs w:val="72"/>
                <w:rtl/>
                <w:lang w:bidi="ar-JO"/>
              </w:rPr>
              <w:lastRenderedPageBreak/>
              <w:t>أماكن تواجد الجبس في الأردن</w:t>
            </w:r>
          </w:p>
        </w:tc>
      </w:tr>
      <w:bookmarkEnd w:id="0"/>
    </w:tbl>
    <w:p w:rsidR="00CB4F9B" w:rsidRPr="00231D8A" w:rsidRDefault="00CB4F9B" w:rsidP="00403E38">
      <w:pPr>
        <w:jc w:val="center"/>
        <w:rPr>
          <w:rFonts w:cstheme="minorHAnsi"/>
          <w:rtl/>
          <w:lang w:bidi="ar-JO"/>
        </w:rPr>
      </w:pPr>
    </w:p>
    <w:p w:rsidR="00124F2B" w:rsidRPr="00231D8A" w:rsidRDefault="00124F2B" w:rsidP="00124F2B">
      <w:pPr>
        <w:jc w:val="right"/>
        <w:rPr>
          <w:rFonts w:cstheme="minorHAnsi"/>
          <w:sz w:val="36"/>
          <w:szCs w:val="36"/>
          <w:rtl/>
          <w:lang w:bidi="ar-JO"/>
        </w:rPr>
      </w:pPr>
      <w:r w:rsidRPr="00231D8A">
        <w:rPr>
          <w:rFonts w:cstheme="minorHAnsi"/>
          <w:sz w:val="36"/>
          <w:szCs w:val="36"/>
          <w:rtl/>
          <w:lang w:bidi="ar-JO"/>
        </w:rPr>
        <w:t>يتواجد الجبس في خمس مناطق رئيسة في الأردن، وهي:</w:t>
      </w:r>
    </w:p>
    <w:p w:rsidR="00124F2B" w:rsidRPr="00231D8A" w:rsidRDefault="00124F2B" w:rsidP="00124F2B">
      <w:pPr>
        <w:pStyle w:val="ListParagraph"/>
        <w:numPr>
          <w:ilvl w:val="0"/>
          <w:numId w:val="3"/>
        </w:numPr>
        <w:bidi/>
        <w:rPr>
          <w:rFonts w:cstheme="minorHAnsi"/>
          <w:sz w:val="36"/>
          <w:szCs w:val="36"/>
          <w:lang w:bidi="ar-JO"/>
        </w:rPr>
      </w:pPr>
      <w:r w:rsidRPr="00231D8A">
        <w:rPr>
          <w:rFonts w:cstheme="minorHAnsi"/>
          <w:sz w:val="36"/>
          <w:szCs w:val="36"/>
          <w:rtl/>
          <w:lang w:bidi="ar-JO"/>
        </w:rPr>
        <w:t>حوض نهر الزرقاء/الصبيحي</w:t>
      </w:r>
      <w:r w:rsidR="00EF6CEC" w:rsidRPr="00231D8A">
        <w:rPr>
          <w:rFonts w:cstheme="minorHAnsi"/>
          <w:sz w:val="36"/>
          <w:szCs w:val="36"/>
          <w:rtl/>
          <w:lang w:bidi="ar-JO"/>
        </w:rPr>
        <w:t>.</w:t>
      </w:r>
    </w:p>
    <w:p w:rsidR="00EF6CEC" w:rsidRPr="00231D8A" w:rsidRDefault="00124F2B" w:rsidP="00124F2B">
      <w:pPr>
        <w:pStyle w:val="ListParagraph"/>
        <w:numPr>
          <w:ilvl w:val="0"/>
          <w:numId w:val="3"/>
        </w:numPr>
        <w:bidi/>
        <w:rPr>
          <w:rFonts w:cstheme="minorHAnsi"/>
          <w:sz w:val="36"/>
          <w:szCs w:val="36"/>
          <w:lang w:bidi="ar-JO"/>
        </w:rPr>
      </w:pPr>
      <w:r w:rsidRPr="00231D8A">
        <w:rPr>
          <w:rFonts w:cstheme="minorHAnsi"/>
          <w:sz w:val="36"/>
          <w:szCs w:val="36"/>
          <w:rtl/>
          <w:lang w:bidi="ar-JO"/>
        </w:rPr>
        <w:t>مناطق وسط وجنوب الأردن (</w:t>
      </w:r>
      <w:r w:rsidR="00EF6CEC" w:rsidRPr="00231D8A">
        <w:rPr>
          <w:rFonts w:cstheme="minorHAnsi"/>
          <w:sz w:val="36"/>
          <w:szCs w:val="36"/>
          <w:rtl/>
          <w:lang w:bidi="ar-JO"/>
        </w:rPr>
        <w:t>مليح / الطفيلة ، وادي الحسا ، وادي الكرك، وادي الموجب ، شعيب ووادي السير) .</w:t>
      </w:r>
    </w:p>
    <w:p w:rsidR="00EF6CEC" w:rsidRPr="00231D8A" w:rsidRDefault="00EF6CEC" w:rsidP="00EF6CEC">
      <w:pPr>
        <w:pStyle w:val="ListParagraph"/>
        <w:numPr>
          <w:ilvl w:val="0"/>
          <w:numId w:val="3"/>
        </w:numPr>
        <w:bidi/>
        <w:rPr>
          <w:rFonts w:cstheme="minorHAnsi"/>
          <w:sz w:val="36"/>
          <w:szCs w:val="36"/>
          <w:lang w:bidi="ar-JO"/>
        </w:rPr>
      </w:pPr>
      <w:r w:rsidRPr="00231D8A">
        <w:rPr>
          <w:rFonts w:cstheme="minorHAnsi"/>
          <w:sz w:val="36"/>
          <w:szCs w:val="36"/>
          <w:rtl/>
          <w:lang w:bidi="ar-JO"/>
        </w:rPr>
        <w:t>الأزرق.</w:t>
      </w:r>
    </w:p>
    <w:p w:rsidR="00EF6CEC" w:rsidRPr="00231D8A" w:rsidRDefault="00EF6CEC" w:rsidP="00EF6CEC">
      <w:pPr>
        <w:pStyle w:val="ListParagraph"/>
        <w:numPr>
          <w:ilvl w:val="0"/>
          <w:numId w:val="3"/>
        </w:numPr>
        <w:bidi/>
        <w:rPr>
          <w:rFonts w:cstheme="minorHAnsi"/>
          <w:sz w:val="36"/>
          <w:szCs w:val="36"/>
          <w:lang w:bidi="ar-JO"/>
        </w:rPr>
      </w:pPr>
      <w:r w:rsidRPr="00231D8A">
        <w:rPr>
          <w:rFonts w:cstheme="minorHAnsi"/>
          <w:sz w:val="36"/>
          <w:szCs w:val="36"/>
          <w:rtl/>
          <w:lang w:bidi="ar-JO"/>
        </w:rPr>
        <w:t>الضحل ( الفحيص، الحمر وشعيب).</w:t>
      </w:r>
    </w:p>
    <w:p w:rsidR="00EF6CEC" w:rsidRPr="00231D8A" w:rsidRDefault="00EF6CEC" w:rsidP="00EF6CEC">
      <w:pPr>
        <w:pStyle w:val="ListParagraph"/>
        <w:numPr>
          <w:ilvl w:val="0"/>
          <w:numId w:val="3"/>
        </w:numPr>
        <w:bidi/>
        <w:rPr>
          <w:rFonts w:cstheme="minorHAnsi"/>
          <w:sz w:val="36"/>
          <w:szCs w:val="36"/>
          <w:lang w:bidi="ar-JO"/>
        </w:rPr>
      </w:pPr>
      <w:r w:rsidRPr="00231D8A">
        <w:rPr>
          <w:rFonts w:cstheme="minorHAnsi"/>
          <w:sz w:val="36"/>
          <w:szCs w:val="36"/>
          <w:rtl/>
          <w:lang w:bidi="ar-JO"/>
        </w:rPr>
        <w:t>جبل بني حميدة</w:t>
      </w:r>
      <w:r w:rsidR="0086663C">
        <w:rPr>
          <w:rFonts w:cstheme="minorHAnsi" w:hint="cs"/>
          <w:sz w:val="36"/>
          <w:szCs w:val="36"/>
          <w:rtl/>
          <w:lang w:bidi="ar-JO"/>
        </w:rPr>
        <w:t xml:space="preserve">  قضاء العريض في مأدبا</w:t>
      </w:r>
      <w:r w:rsidRPr="00231D8A">
        <w:rPr>
          <w:rFonts w:cstheme="minorHAnsi"/>
          <w:sz w:val="36"/>
          <w:szCs w:val="36"/>
          <w:rtl/>
          <w:lang w:bidi="ar-JO"/>
        </w:rPr>
        <w:t>.</w:t>
      </w:r>
    </w:p>
    <w:p w:rsidR="008924FB" w:rsidRPr="00231D8A" w:rsidRDefault="008924FB" w:rsidP="008924FB">
      <w:pPr>
        <w:pStyle w:val="ListParagraph"/>
        <w:bidi/>
        <w:rPr>
          <w:rFonts w:cstheme="minorHAnsi"/>
          <w:sz w:val="36"/>
          <w:szCs w:val="36"/>
          <w:rtl/>
          <w:lang w:bidi="ar-JO"/>
        </w:rPr>
      </w:pPr>
    </w:p>
    <w:tbl>
      <w:tblPr>
        <w:tblStyle w:val="TableGrid"/>
        <w:tblpPr w:leftFromText="180" w:rightFromText="180" w:vertAnchor="text" w:horzAnchor="page" w:tblpX="5183" w:tblpY="282"/>
        <w:bidiVisual/>
        <w:tblW w:w="0" w:type="auto"/>
        <w:tblLook w:val="04A0" w:firstRow="1" w:lastRow="0" w:firstColumn="1" w:lastColumn="0" w:noHBand="0" w:noVBand="1"/>
      </w:tblPr>
      <w:tblGrid>
        <w:gridCol w:w="6113"/>
      </w:tblGrid>
      <w:tr w:rsidR="008924FB" w:rsidRPr="00231D8A" w:rsidTr="008924FB">
        <w:tc>
          <w:tcPr>
            <w:tcW w:w="6113" w:type="dxa"/>
            <w:shd w:val="clear" w:color="auto" w:fill="F2F2F2" w:themeFill="background1" w:themeFillShade="F2"/>
          </w:tcPr>
          <w:p w:rsidR="008924FB" w:rsidRPr="00231D8A" w:rsidRDefault="008924FB" w:rsidP="008924FB">
            <w:pPr>
              <w:pStyle w:val="ListParagraph"/>
              <w:bidi/>
              <w:ind w:left="0"/>
              <w:rPr>
                <w:rFonts w:cstheme="minorHAnsi"/>
                <w:sz w:val="36"/>
                <w:szCs w:val="36"/>
                <w:rtl/>
                <w:lang w:bidi="ar-JO"/>
              </w:rPr>
            </w:pPr>
            <w:r w:rsidRPr="00231D8A">
              <w:rPr>
                <w:rFonts w:cstheme="minorHAnsi"/>
                <w:sz w:val="72"/>
                <w:szCs w:val="72"/>
                <w:rtl/>
                <w:lang w:bidi="ar-JO"/>
              </w:rPr>
              <w:t>الأهمية الاقتصاديّة</w:t>
            </w:r>
          </w:p>
        </w:tc>
      </w:tr>
    </w:tbl>
    <w:p w:rsidR="008924FB" w:rsidRPr="00231D8A" w:rsidRDefault="008924FB" w:rsidP="008924FB">
      <w:pPr>
        <w:rPr>
          <w:rFonts w:cstheme="minorHAnsi"/>
          <w:sz w:val="72"/>
          <w:szCs w:val="72"/>
          <w:lang w:bidi="ar-JO"/>
        </w:rPr>
      </w:pPr>
    </w:p>
    <w:p w:rsidR="008924FB" w:rsidRPr="00231D8A" w:rsidRDefault="008924FB" w:rsidP="008924FB">
      <w:pPr>
        <w:pStyle w:val="ListParagraph"/>
        <w:bidi/>
        <w:rPr>
          <w:rFonts w:cstheme="minorHAnsi"/>
          <w:sz w:val="36"/>
          <w:szCs w:val="36"/>
          <w:rtl/>
          <w:lang w:bidi="ar-JO"/>
        </w:rPr>
      </w:pPr>
    </w:p>
    <w:p w:rsidR="00B15AC2" w:rsidRPr="00231D8A" w:rsidRDefault="00B15AC2" w:rsidP="00E115BB">
      <w:pPr>
        <w:pStyle w:val="ListParagraph"/>
        <w:ind w:left="-990" w:hanging="360"/>
        <w:jc w:val="right"/>
        <w:rPr>
          <w:rFonts w:cstheme="minorHAnsi"/>
          <w:color w:val="000000"/>
          <w:sz w:val="36"/>
          <w:szCs w:val="36"/>
          <w:rtl/>
        </w:rPr>
      </w:pPr>
      <w:r w:rsidRPr="00231D8A">
        <w:rPr>
          <w:rFonts w:cstheme="minorHAnsi"/>
          <w:color w:val="000000"/>
          <w:sz w:val="36"/>
          <w:szCs w:val="36"/>
          <w:rtl/>
        </w:rPr>
        <w:t>أ.</w:t>
      </w:r>
      <w:r w:rsidRPr="00231D8A">
        <w:rPr>
          <w:rFonts w:cstheme="minorHAnsi"/>
          <w:b/>
          <w:bCs/>
          <w:color w:val="000000"/>
          <w:sz w:val="36"/>
          <w:szCs w:val="36"/>
          <w:rtl/>
        </w:rPr>
        <w:t>الوضع الاستثماري للجبس</w:t>
      </w:r>
      <w:r w:rsidR="00E115BB" w:rsidRPr="00231D8A">
        <w:rPr>
          <w:rFonts w:cstheme="minorHAnsi"/>
          <w:b/>
          <w:bCs/>
          <w:color w:val="000000"/>
          <w:sz w:val="36"/>
          <w:szCs w:val="36"/>
          <w:rtl/>
        </w:rPr>
        <w:t>:</w:t>
      </w:r>
    </w:p>
    <w:p w:rsidR="00B15AC2" w:rsidRPr="00231D8A" w:rsidRDefault="00B15AC2" w:rsidP="00B15AC2">
      <w:pPr>
        <w:pStyle w:val="ListParagraph"/>
        <w:jc w:val="right"/>
        <w:rPr>
          <w:rFonts w:cstheme="minorHAnsi"/>
          <w:color w:val="000000"/>
          <w:sz w:val="36"/>
          <w:szCs w:val="36"/>
          <w:rtl/>
        </w:rPr>
      </w:pPr>
    </w:p>
    <w:p w:rsidR="00E115BB" w:rsidRPr="00231D8A" w:rsidRDefault="00E115BB" w:rsidP="00E115BB">
      <w:pPr>
        <w:pStyle w:val="ListParagraph"/>
        <w:bidi/>
        <w:ind w:left="-900" w:right="-1080"/>
        <w:rPr>
          <w:rFonts w:cstheme="minorHAnsi"/>
          <w:color w:val="000000"/>
          <w:sz w:val="36"/>
          <w:szCs w:val="36"/>
          <w:rtl/>
        </w:rPr>
      </w:pPr>
      <w:r w:rsidRPr="00231D8A">
        <w:rPr>
          <w:rFonts w:cstheme="minorHAnsi"/>
          <w:color w:val="000000"/>
          <w:sz w:val="36"/>
          <w:szCs w:val="36"/>
          <w:rtl/>
        </w:rPr>
        <w:t xml:space="preserve">   </w:t>
      </w:r>
      <w:r w:rsidR="00B15AC2" w:rsidRPr="00231D8A">
        <w:rPr>
          <w:rFonts w:cstheme="minorHAnsi"/>
          <w:color w:val="000000"/>
          <w:sz w:val="36"/>
          <w:szCs w:val="36"/>
          <w:rtl/>
        </w:rPr>
        <w:t>تقوم الشركة العامة للتعدين بتعدين خامات الجبس من مناجم حوض</w:t>
      </w:r>
      <w:r w:rsidR="0086663C">
        <w:rPr>
          <w:rFonts w:cstheme="minorHAnsi" w:hint="cs"/>
          <w:color w:val="000000"/>
          <w:sz w:val="36"/>
          <w:szCs w:val="36"/>
          <w:rtl/>
        </w:rPr>
        <w:t xml:space="preserve"> </w:t>
      </w:r>
      <w:r w:rsidR="00B15AC2" w:rsidRPr="00231D8A">
        <w:rPr>
          <w:rFonts w:cstheme="minorHAnsi"/>
          <w:color w:val="000000"/>
          <w:sz w:val="36"/>
          <w:szCs w:val="36"/>
          <w:rtl/>
        </w:rPr>
        <w:t xml:space="preserve">نهر الزرقاء ( الصبيحي)ومنطقة مليح والطفيلة لتلبية احياجات مصانع الاسمنت الأردنية والقطاع الخاص، </w:t>
      </w:r>
      <w:r w:rsidRPr="00231D8A">
        <w:rPr>
          <w:rFonts w:cstheme="minorHAnsi"/>
          <w:color w:val="000000"/>
          <w:sz w:val="36"/>
          <w:szCs w:val="36"/>
          <w:rtl/>
        </w:rPr>
        <w:t xml:space="preserve">حيث </w:t>
      </w:r>
      <w:r w:rsidR="00B15AC2" w:rsidRPr="00231D8A">
        <w:rPr>
          <w:rFonts w:cstheme="minorHAnsi"/>
          <w:color w:val="000000"/>
          <w:sz w:val="36"/>
          <w:szCs w:val="36"/>
          <w:rtl/>
        </w:rPr>
        <w:t>تأسست شركة عربية لتصنيع الجبس برأسمال قدره 1.2 مليون دينار وباشرت عملية</w:t>
      </w:r>
      <w:r w:rsidRPr="00231D8A">
        <w:rPr>
          <w:rFonts w:cstheme="minorHAnsi"/>
          <w:color w:val="000000"/>
          <w:sz w:val="36"/>
          <w:szCs w:val="36"/>
          <w:rtl/>
        </w:rPr>
        <w:t xml:space="preserve"> </w:t>
      </w:r>
      <w:r w:rsidRPr="00231D8A">
        <w:rPr>
          <w:rFonts w:cstheme="minorHAnsi"/>
          <w:color w:val="000000"/>
          <w:sz w:val="36"/>
          <w:szCs w:val="36"/>
        </w:rPr>
        <w:t xml:space="preserve"> (a- quality)   </w:t>
      </w:r>
      <w:r w:rsidRPr="00231D8A">
        <w:rPr>
          <w:rFonts w:cstheme="minorHAnsi"/>
          <w:color w:val="000000"/>
          <w:sz w:val="36"/>
          <w:szCs w:val="36"/>
          <w:rtl/>
        </w:rPr>
        <w:t xml:space="preserve"> الانتاج من مطلع عام 2001، كما يوجد فرصة للتصدير للأسواق العربية والعالمية.</w:t>
      </w:r>
    </w:p>
    <w:p w:rsidR="00E115BB" w:rsidRPr="00231D8A" w:rsidRDefault="00E115BB" w:rsidP="00E115BB">
      <w:pPr>
        <w:pStyle w:val="ListParagraph"/>
        <w:bidi/>
        <w:ind w:left="-900" w:right="-1080"/>
        <w:rPr>
          <w:rFonts w:cstheme="minorHAnsi"/>
          <w:color w:val="000000"/>
          <w:sz w:val="36"/>
          <w:szCs w:val="36"/>
          <w:rtl/>
          <w:lang w:bidi="ar-JO"/>
        </w:rPr>
      </w:pPr>
    </w:p>
    <w:p w:rsidR="00E115BB" w:rsidRPr="00231D8A" w:rsidRDefault="00E115BB" w:rsidP="00E115BB">
      <w:pPr>
        <w:pStyle w:val="ListParagraph"/>
        <w:jc w:val="right"/>
        <w:rPr>
          <w:rFonts w:cstheme="minorHAnsi"/>
          <w:b/>
          <w:bCs/>
          <w:color w:val="000000"/>
          <w:sz w:val="36"/>
          <w:szCs w:val="36"/>
        </w:rPr>
      </w:pPr>
      <w:r w:rsidRPr="00231D8A">
        <w:rPr>
          <w:rFonts w:cstheme="minorHAnsi"/>
          <w:b/>
          <w:bCs/>
          <w:color w:val="000000"/>
          <w:sz w:val="36"/>
          <w:szCs w:val="36"/>
          <w:rtl/>
        </w:rPr>
        <w:t>ب. استخدامات الجبس:</w:t>
      </w:r>
    </w:p>
    <w:p w:rsidR="006A0A02" w:rsidRPr="00231D8A" w:rsidRDefault="00E115BB" w:rsidP="006A0A02">
      <w:pPr>
        <w:shd w:val="clear" w:color="auto" w:fill="FFFFFF"/>
        <w:spacing w:after="240" w:line="240" w:lineRule="auto"/>
        <w:jc w:val="right"/>
        <w:textAlignment w:val="baseline"/>
        <w:rPr>
          <w:rFonts w:eastAsia="Times New Roman" w:cstheme="minorHAnsi"/>
          <w:color w:val="000000"/>
          <w:sz w:val="36"/>
          <w:szCs w:val="36"/>
          <w:rtl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t>يستخدم الجبس في كثير من مجالات الحياة المختلف</w:t>
      </w:r>
      <w:r w:rsidR="006A0A02" w:rsidRPr="00231D8A">
        <w:rPr>
          <w:rFonts w:eastAsia="Times New Roman" w:cstheme="minorHAnsi"/>
          <w:color w:val="000000"/>
          <w:sz w:val="36"/>
          <w:szCs w:val="36"/>
          <w:rtl/>
        </w:rPr>
        <w:t>ة:</w:t>
      </w:r>
    </w:p>
    <w:p w:rsidR="00E115BB" w:rsidRPr="00231D8A" w:rsidRDefault="00E115BB" w:rsidP="006A0A02">
      <w:pPr>
        <w:pStyle w:val="ListParagraph"/>
        <w:shd w:val="clear" w:color="auto" w:fill="FFFFFF"/>
        <w:spacing w:after="240" w:line="240" w:lineRule="auto"/>
        <w:ind w:left="4770"/>
        <w:jc w:val="righ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t>فى أعمال الديكورات والتشطيبات والبناء</w:t>
      </w:r>
      <w:r w:rsidR="006A0A02" w:rsidRPr="00231D8A">
        <w:rPr>
          <w:rFonts w:eastAsia="Times New Roman" w:cstheme="minorHAnsi"/>
          <w:color w:val="000000"/>
          <w:sz w:val="36"/>
          <w:szCs w:val="36"/>
          <w:rtl/>
        </w:rPr>
        <w:t>.</w:t>
      </w:r>
      <w:r w:rsidRPr="00231D8A">
        <w:rPr>
          <w:rFonts w:eastAsia="Times New Roman" w:cstheme="minorHAnsi"/>
          <w:color w:val="000000"/>
          <w:sz w:val="36"/>
          <w:szCs w:val="36"/>
        </w:rPr>
        <w:t>.</w:t>
      </w:r>
      <w:r w:rsidR="006A0A02" w:rsidRPr="00231D8A">
        <w:rPr>
          <w:rFonts w:eastAsia="Times New Roman" w:cstheme="minorHAnsi"/>
          <w:color w:val="000000"/>
          <w:sz w:val="36"/>
          <w:szCs w:val="36"/>
          <w:rtl/>
        </w:rPr>
        <w:t>1</w:t>
      </w:r>
    </w:p>
    <w:p w:rsidR="00E115BB" w:rsidRPr="00231D8A" w:rsidRDefault="00E115BB" w:rsidP="006A0A02">
      <w:pPr>
        <w:shd w:val="clear" w:color="auto" w:fill="FFFFFF"/>
        <w:spacing w:after="240" w:line="240" w:lineRule="auto"/>
        <w:ind w:left="5400"/>
        <w:jc w:val="righ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t>فى </w:t>
      </w:r>
      <w:hyperlink r:id="rId7" w:tgtFrame="_blank" w:history="1">
        <w:r w:rsidRPr="00231D8A">
          <w:rPr>
            <w:rFonts w:eastAsia="Times New Roman" w:cstheme="minorHAnsi"/>
            <w:b/>
            <w:bCs/>
            <w:color w:val="000000" w:themeColor="text1"/>
            <w:sz w:val="36"/>
            <w:szCs w:val="36"/>
            <w:u w:val="single"/>
            <w:rtl/>
          </w:rPr>
          <w:t>صناعة الأسمنت</w:t>
        </w:r>
      </w:hyperlink>
      <w:r w:rsidR="006A0A02" w:rsidRPr="00231D8A">
        <w:rPr>
          <w:rFonts w:eastAsia="Times New Roman" w:cstheme="minorHAnsi"/>
          <w:color w:val="000000"/>
          <w:sz w:val="36"/>
          <w:szCs w:val="36"/>
          <w:rtl/>
        </w:rPr>
        <w:t>.</w:t>
      </w:r>
      <w:r w:rsidRPr="00231D8A">
        <w:rPr>
          <w:rFonts w:eastAsia="Times New Roman" w:cstheme="minorHAnsi"/>
          <w:color w:val="000000"/>
          <w:sz w:val="36"/>
          <w:szCs w:val="36"/>
        </w:rPr>
        <w:t>.</w:t>
      </w:r>
      <w:r w:rsidR="006A0A02" w:rsidRPr="00231D8A">
        <w:rPr>
          <w:rFonts w:eastAsia="Times New Roman" w:cstheme="minorHAnsi"/>
          <w:color w:val="000000"/>
          <w:sz w:val="36"/>
          <w:szCs w:val="36"/>
          <w:rtl/>
        </w:rPr>
        <w:t>2</w:t>
      </w:r>
    </w:p>
    <w:p w:rsidR="00E115BB" w:rsidRPr="00231D8A" w:rsidRDefault="00E115BB" w:rsidP="006A0A02">
      <w:pPr>
        <w:shd w:val="clear" w:color="auto" w:fill="FFFFFF"/>
        <w:spacing w:after="240" w:line="240" w:lineRule="auto"/>
        <w:ind w:left="5400"/>
        <w:jc w:val="righ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t>يستخدم الجبس كسماد للتربة</w:t>
      </w:r>
      <w:r w:rsidR="006A0A02" w:rsidRPr="00231D8A">
        <w:rPr>
          <w:rFonts w:eastAsia="Times New Roman" w:cstheme="minorHAnsi"/>
          <w:color w:val="000000"/>
          <w:sz w:val="36"/>
          <w:szCs w:val="36"/>
          <w:rtl/>
        </w:rPr>
        <w:t>.</w:t>
      </w:r>
      <w:r w:rsidRPr="00231D8A">
        <w:rPr>
          <w:rFonts w:eastAsia="Times New Roman" w:cstheme="minorHAnsi"/>
          <w:color w:val="000000"/>
          <w:sz w:val="36"/>
          <w:szCs w:val="36"/>
        </w:rPr>
        <w:t>.</w:t>
      </w:r>
      <w:r w:rsidR="006A0A02" w:rsidRPr="00231D8A">
        <w:rPr>
          <w:rFonts w:eastAsia="Times New Roman" w:cstheme="minorHAnsi"/>
          <w:color w:val="000000"/>
          <w:sz w:val="36"/>
          <w:szCs w:val="36"/>
          <w:rtl/>
        </w:rPr>
        <w:t>3</w:t>
      </w:r>
    </w:p>
    <w:p w:rsidR="00E115BB" w:rsidRPr="00231D8A" w:rsidRDefault="006A0A02" w:rsidP="006A0A02">
      <w:pPr>
        <w:shd w:val="clear" w:color="auto" w:fill="FFFFFF"/>
        <w:tabs>
          <w:tab w:val="left" w:pos="5670"/>
        </w:tabs>
        <w:spacing w:after="240" w:line="240" w:lineRule="auto"/>
        <w:ind w:left="4680" w:hanging="90"/>
        <w:jc w:val="righ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t>4.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>يستخدم الجبس لضبط درجة حرارة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 xml:space="preserve"> 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 xml:space="preserve"> التربة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>.</w:t>
      </w:r>
    </w:p>
    <w:p w:rsidR="00E115BB" w:rsidRPr="00231D8A" w:rsidRDefault="006A0A02" w:rsidP="006A0A02">
      <w:pPr>
        <w:shd w:val="clear" w:color="auto" w:fill="FFFFFF"/>
        <w:spacing w:after="240" w:line="240" w:lineRule="auto"/>
        <w:ind w:left="4590"/>
        <w:jc w:val="righ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lastRenderedPageBreak/>
        <w:t>5.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>يستخدم الجبس فى عملية صناعة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 xml:space="preserve"> 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 xml:space="preserve"> الزجاج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>.</w:t>
      </w:r>
    </w:p>
    <w:p w:rsidR="00E115BB" w:rsidRPr="00231D8A" w:rsidRDefault="006A0A02" w:rsidP="006A0A02">
      <w:pPr>
        <w:shd w:val="clear" w:color="auto" w:fill="FFFFFF"/>
        <w:spacing w:after="240" w:line="240" w:lineRule="auto"/>
        <w:ind w:left="1080" w:hanging="90"/>
        <w:jc w:val="righ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t>6.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>فى صناعة الطباشير المستخدم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>ة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 xml:space="preserve"> فى اللوحات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 xml:space="preserve"> التعليمية 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 xml:space="preserve"> (السبورات) 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>.</w:t>
      </w:r>
    </w:p>
    <w:p w:rsidR="00124F2B" w:rsidRPr="00231D8A" w:rsidRDefault="006A0A02" w:rsidP="006A0A02">
      <w:pPr>
        <w:ind w:left="-720"/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 w:rsidRPr="00231D8A">
        <w:rPr>
          <w:rFonts w:eastAsia="Times New Roman" w:cstheme="minorHAnsi"/>
          <w:color w:val="000000"/>
          <w:sz w:val="36"/>
          <w:szCs w:val="36"/>
          <w:rtl/>
        </w:rPr>
        <w:t xml:space="preserve">7. </w:t>
      </w:r>
      <w:r w:rsidR="00E115BB" w:rsidRPr="00231D8A">
        <w:rPr>
          <w:rFonts w:eastAsia="Times New Roman" w:cstheme="minorHAnsi"/>
          <w:color w:val="000000"/>
          <w:sz w:val="36"/>
          <w:szCs w:val="36"/>
          <w:rtl/>
        </w:rPr>
        <w:t>يستخدم الجبس كجبيرة لتثبيت الأطراف المكسورة فى جسم الإنسان حتى تمام الشفاء والقيام بإزالة الجبيرة</w:t>
      </w:r>
      <w:r w:rsidRPr="00231D8A">
        <w:rPr>
          <w:rFonts w:eastAsia="Times New Roman" w:cstheme="minorHAnsi"/>
          <w:color w:val="000000"/>
          <w:sz w:val="36"/>
          <w:szCs w:val="36"/>
          <w:rtl/>
        </w:rPr>
        <w:t>.</w:t>
      </w:r>
      <w:r w:rsidR="00CB4F9B" w:rsidRPr="00231D8A">
        <w:rPr>
          <w:rFonts w:cstheme="minorHAnsi"/>
          <w:b/>
          <w:bCs/>
          <w:color w:val="000000"/>
          <w:sz w:val="36"/>
          <w:szCs w:val="36"/>
        </w:rPr>
        <w:br/>
      </w:r>
      <w:r w:rsidR="00CB4F9B" w:rsidRPr="00231D8A">
        <w:rPr>
          <w:rFonts w:cstheme="minorHAnsi"/>
          <w:b/>
          <w:bCs/>
          <w:color w:val="000000"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31D8A" w:rsidRPr="00231D8A" w:rsidTr="00231D8A">
        <w:tc>
          <w:tcPr>
            <w:tcW w:w="10070" w:type="dxa"/>
            <w:shd w:val="clear" w:color="auto" w:fill="D9D9D9" w:themeFill="background1" w:themeFillShade="D9"/>
          </w:tcPr>
          <w:p w:rsidR="00231D8A" w:rsidRPr="00231D8A" w:rsidRDefault="00DC12D5" w:rsidP="00DC12D5">
            <w:pPr>
              <w:jc w:val="right"/>
              <w:rPr>
                <w:rFonts w:ascii="Calibri" w:hAnsi="Calibri" w:cs="Calibri"/>
                <w:color w:val="000000" w:themeColor="text1"/>
                <w:sz w:val="36"/>
                <w:szCs w:val="36"/>
                <w:lang w:bidi="ar-JO"/>
              </w:rPr>
            </w:pPr>
            <w:r w:rsidRPr="00DC12D5">
              <w:rPr>
                <w:rFonts w:ascii="Calibri" w:hAnsi="Calibri" w:cs="Calibr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كيفية </w:t>
            </w:r>
            <w:r w:rsidRPr="00DC12D5">
              <w:rPr>
                <w:rFonts w:ascii="Calibri" w:hAnsi="Calibri" w:cs="Calibri"/>
                <w:b/>
                <w:bCs/>
                <w:color w:val="000000" w:themeColor="text1"/>
                <w:sz w:val="36"/>
                <w:szCs w:val="36"/>
                <w:rtl/>
              </w:rPr>
              <w:t>توظيف هذا الصخر أو المعدن في دعم الدخل القومي الأردني</w:t>
            </w:r>
          </w:p>
        </w:tc>
      </w:tr>
    </w:tbl>
    <w:p w:rsidR="00124F2B" w:rsidRPr="00231D8A" w:rsidRDefault="00124F2B" w:rsidP="006A0A02">
      <w:pPr>
        <w:jc w:val="right"/>
        <w:rPr>
          <w:rFonts w:cstheme="minorHAnsi"/>
          <w:sz w:val="36"/>
          <w:szCs w:val="36"/>
          <w:rtl/>
          <w:lang w:bidi="ar-JO"/>
        </w:rPr>
      </w:pPr>
    </w:p>
    <w:p w:rsidR="00124F2B" w:rsidRDefault="00DC12D5" w:rsidP="006A0A02">
      <w:pPr>
        <w:jc w:val="right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 xml:space="preserve">     لو كنت أشغل منصب وزير في الأردن </w:t>
      </w:r>
      <w:r>
        <w:rPr>
          <w:rFonts w:cstheme="minorHAnsi"/>
          <w:sz w:val="36"/>
          <w:szCs w:val="36"/>
          <w:rtl/>
          <w:lang w:bidi="ar-JO"/>
        </w:rPr>
        <w:t>–</w:t>
      </w:r>
      <w:r>
        <w:rPr>
          <w:rFonts w:cstheme="minorHAnsi" w:hint="cs"/>
          <w:sz w:val="36"/>
          <w:szCs w:val="36"/>
          <w:rtl/>
          <w:lang w:bidi="ar-JO"/>
        </w:rPr>
        <w:t xml:space="preserve"> إن شاء الله- كنت سأعمل على دعم الدخل القومي من خلال استثمار جميع الفرص لتوظيف الجبس </w:t>
      </w:r>
      <w:r w:rsidR="00D33596">
        <w:rPr>
          <w:rFonts w:cstheme="minorHAnsi" w:hint="cs"/>
          <w:sz w:val="36"/>
          <w:szCs w:val="36"/>
          <w:rtl/>
          <w:lang w:bidi="ar-JO"/>
        </w:rPr>
        <w:t>و ذلك عن طريق</w:t>
      </w:r>
      <w:r>
        <w:rPr>
          <w:rFonts w:cstheme="minorHAnsi" w:hint="cs"/>
          <w:sz w:val="36"/>
          <w:szCs w:val="36"/>
          <w:rtl/>
          <w:lang w:bidi="ar-JO"/>
        </w:rPr>
        <w:t>:</w:t>
      </w:r>
    </w:p>
    <w:p w:rsidR="00DC12D5" w:rsidRDefault="00DC12D5" w:rsidP="00DC12D5">
      <w:pPr>
        <w:pStyle w:val="ListParagraph"/>
        <w:jc w:val="right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>-إنشاء معارض خاصة لديكورات مختلفة مصنوعة من الجبس.</w:t>
      </w:r>
    </w:p>
    <w:p w:rsidR="00DC12D5" w:rsidRDefault="00DC12D5" w:rsidP="00DC12D5">
      <w:pPr>
        <w:pStyle w:val="ListParagraph"/>
        <w:jc w:val="right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>- إنشاء متاحف اسمها ( متاحف الجبس) تتضمن لوحات ، تماثيل ، نماذج من الجبس.</w:t>
      </w:r>
    </w:p>
    <w:p w:rsidR="00DC12D5" w:rsidRDefault="00DC12D5" w:rsidP="00DC12D5">
      <w:pPr>
        <w:pStyle w:val="ListParagraph"/>
        <w:jc w:val="right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>- تفعيل دور الاعلام ومنصات التواصل الاجتماعي بأهمية المعادن وطرق المحافظة عليها و خاصة الجبس.</w:t>
      </w:r>
    </w:p>
    <w:p w:rsidR="00AD003B" w:rsidRDefault="00AD003B" w:rsidP="00DC12D5">
      <w:pPr>
        <w:pStyle w:val="ListParagraph"/>
        <w:jc w:val="right"/>
        <w:rPr>
          <w:rFonts w:cstheme="minorHAnsi"/>
          <w:sz w:val="36"/>
          <w:szCs w:val="36"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>- إنشاء صفحة خاصة على مواقع التواصل الاجتماعي لمعدن الجبس واطلاق مسابقات لاستقطاب متابعين أكثر.</w:t>
      </w:r>
    </w:p>
    <w:p w:rsidR="00363BC0" w:rsidRPr="00363BC0" w:rsidRDefault="00B755F7" w:rsidP="00363BC0">
      <w:pPr>
        <w:pStyle w:val="ListParagraph"/>
        <w:jc w:val="right"/>
        <w:rPr>
          <w:rFonts w:cs="Calibri"/>
          <w:sz w:val="36"/>
          <w:szCs w:val="36"/>
          <w:rtl/>
          <w:lang w:bidi="ar-JO"/>
        </w:rPr>
      </w:pPr>
      <w:r>
        <w:rPr>
          <w:rFonts w:cs="Calibri" w:hint="cs"/>
          <w:sz w:val="36"/>
          <w:szCs w:val="36"/>
          <w:rtl/>
          <w:lang w:bidi="ar-JO"/>
        </w:rPr>
        <w:t>-البحث عن</w:t>
      </w:r>
      <w:r w:rsidRPr="00B755F7">
        <w:rPr>
          <w:rFonts w:cs="Calibri"/>
          <w:sz w:val="36"/>
          <w:szCs w:val="36"/>
          <w:rtl/>
          <w:lang w:bidi="ar-JO"/>
        </w:rPr>
        <w:t xml:space="preserve"> شخصيات مؤثرة يمكنها التسويق للمنتج أو الخدمة</w:t>
      </w:r>
      <w:r>
        <w:rPr>
          <w:rFonts w:cs="Calibri" w:hint="cs"/>
          <w:sz w:val="36"/>
          <w:szCs w:val="36"/>
          <w:rtl/>
          <w:lang w:bidi="ar-JO"/>
        </w:rPr>
        <w:t>.</w:t>
      </w:r>
      <w:bookmarkStart w:id="1" w:name="_GoBack"/>
      <w:bookmarkEnd w:id="1"/>
    </w:p>
    <w:p w:rsidR="00B755F7" w:rsidRDefault="00B755F7" w:rsidP="00B755F7">
      <w:pPr>
        <w:bidi/>
        <w:rPr>
          <w:rFonts w:cstheme="minorHAnsi"/>
          <w:sz w:val="36"/>
          <w:szCs w:val="36"/>
          <w:rtl/>
          <w:lang w:bidi="ar-JO"/>
        </w:rPr>
      </w:pPr>
      <w:r w:rsidRPr="00B755F7">
        <w:rPr>
          <w:rFonts w:cs="Calibri" w:hint="cs"/>
          <w:sz w:val="36"/>
          <w:szCs w:val="36"/>
          <w:rtl/>
          <w:lang w:bidi="ar-JO"/>
        </w:rPr>
        <w:t>-من</w:t>
      </w:r>
      <w:r w:rsidRPr="00B755F7">
        <w:rPr>
          <w:rFonts w:cs="Calibri"/>
          <w:sz w:val="36"/>
          <w:szCs w:val="36"/>
          <w:rtl/>
          <w:lang w:bidi="ar-JO"/>
        </w:rPr>
        <w:t>ح رخص التنقيب</w:t>
      </w:r>
      <w:r>
        <w:rPr>
          <w:rFonts w:cstheme="minorHAnsi" w:hint="cs"/>
          <w:sz w:val="36"/>
          <w:szCs w:val="36"/>
          <w:rtl/>
          <w:lang w:bidi="ar-JO"/>
        </w:rPr>
        <w:t xml:space="preserve"> </w:t>
      </w:r>
      <w:r w:rsidRPr="00B755F7">
        <w:rPr>
          <w:rFonts w:cs="Calibri"/>
          <w:sz w:val="36"/>
          <w:szCs w:val="36"/>
          <w:rtl/>
          <w:lang w:bidi="ar-JO"/>
        </w:rPr>
        <w:t>وتتولى هيئة تنظيم قطاع الطاقة والمعادن مسؤولية منح أو تجديد رخص التنقيب وحقوق التعدين لاستغلال المصادر الطبيعية</w:t>
      </w:r>
      <w:r>
        <w:rPr>
          <w:rFonts w:cs="Calibri" w:hint="cs"/>
          <w:sz w:val="36"/>
          <w:szCs w:val="36"/>
          <w:rtl/>
          <w:lang w:bidi="ar-JO"/>
        </w:rPr>
        <w:t>.</w:t>
      </w:r>
    </w:p>
    <w:p w:rsidR="00B755F7" w:rsidRPr="00B755F7" w:rsidRDefault="00B755F7" w:rsidP="00B755F7">
      <w:pPr>
        <w:jc w:val="right"/>
        <w:rPr>
          <w:rFonts w:cstheme="minorHAnsi"/>
          <w:sz w:val="36"/>
          <w:szCs w:val="36"/>
          <w:rtl/>
          <w:lang w:bidi="ar-JO"/>
        </w:rPr>
      </w:pPr>
      <w:r>
        <w:rPr>
          <w:rFonts w:cs="Calibri" w:hint="cs"/>
          <w:sz w:val="36"/>
          <w:szCs w:val="36"/>
          <w:rtl/>
          <w:lang w:bidi="ar-JO"/>
        </w:rPr>
        <w:t xml:space="preserve">-استغلال </w:t>
      </w:r>
      <w:r w:rsidRPr="00B755F7">
        <w:rPr>
          <w:rFonts w:cs="Calibri"/>
          <w:sz w:val="36"/>
          <w:szCs w:val="36"/>
          <w:rtl/>
          <w:lang w:bidi="ar-JO"/>
        </w:rPr>
        <w:t>الثروات الطبيعية واستقطاب الاستثمارات للقطاع الذي يشكل قيمة مضافة للاقتصاد الأردني ما يستدعي رفع مساهمته في الناتج المحلي الإجمالي</w:t>
      </w:r>
    </w:p>
    <w:p w:rsidR="00B755F7" w:rsidRPr="00B755F7" w:rsidRDefault="00B755F7" w:rsidP="00B755F7">
      <w:pPr>
        <w:bidi/>
        <w:rPr>
          <w:rFonts w:cstheme="minorHAnsi"/>
          <w:sz w:val="36"/>
          <w:szCs w:val="36"/>
          <w:rtl/>
          <w:lang w:bidi="ar-JO"/>
        </w:rPr>
      </w:pPr>
      <w:r>
        <w:rPr>
          <w:rFonts w:cs="Calibri" w:hint="cs"/>
          <w:sz w:val="36"/>
          <w:szCs w:val="36"/>
          <w:rtl/>
          <w:lang w:bidi="ar-JO"/>
        </w:rPr>
        <w:t>-</w:t>
      </w:r>
      <w:r w:rsidRPr="00B755F7">
        <w:rPr>
          <w:rFonts w:cs="Calibri"/>
          <w:sz w:val="36"/>
          <w:szCs w:val="36"/>
          <w:rtl/>
          <w:lang w:bidi="ar-JO"/>
        </w:rPr>
        <w:t>اطلاق منصة لتسهيل إجراءات ترخيص المستثمرين في الثروات المعدنية.</w:t>
      </w:r>
    </w:p>
    <w:p w:rsidR="00E55C40" w:rsidRPr="00DC12D5" w:rsidRDefault="00E55C40" w:rsidP="00B755F7">
      <w:pPr>
        <w:pStyle w:val="ListParagraph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 xml:space="preserve"> </w:t>
      </w:r>
    </w:p>
    <w:p w:rsidR="00124F2B" w:rsidRPr="00231D8A" w:rsidRDefault="00124F2B" w:rsidP="00B755F7">
      <w:pPr>
        <w:rPr>
          <w:rFonts w:cstheme="minorHAnsi"/>
          <w:rtl/>
          <w:lang w:bidi="ar-JO"/>
        </w:rPr>
      </w:pPr>
    </w:p>
    <w:sectPr w:rsidR="00124F2B" w:rsidRPr="00231D8A" w:rsidSect="00E115BB">
      <w:pgSz w:w="12240" w:h="15840"/>
      <w:pgMar w:top="274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1D99"/>
    <w:multiLevelType w:val="hybridMultilevel"/>
    <w:tmpl w:val="390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3118"/>
    <w:multiLevelType w:val="hybridMultilevel"/>
    <w:tmpl w:val="26D064C6"/>
    <w:lvl w:ilvl="0" w:tplc="C2D02A90">
      <w:start w:val="1"/>
      <w:numFmt w:val="arabicAlpha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2CF9"/>
    <w:multiLevelType w:val="hybridMultilevel"/>
    <w:tmpl w:val="5904532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49480468"/>
    <w:multiLevelType w:val="hybridMultilevel"/>
    <w:tmpl w:val="6F40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24FAF"/>
    <w:multiLevelType w:val="hybridMultilevel"/>
    <w:tmpl w:val="5CD8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91B09"/>
    <w:multiLevelType w:val="hybridMultilevel"/>
    <w:tmpl w:val="CD4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E002F"/>
    <w:multiLevelType w:val="hybridMultilevel"/>
    <w:tmpl w:val="5D0C29E0"/>
    <w:lvl w:ilvl="0" w:tplc="275424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38"/>
    <w:rsid w:val="00124F2B"/>
    <w:rsid w:val="00231D8A"/>
    <w:rsid w:val="00363BC0"/>
    <w:rsid w:val="00365660"/>
    <w:rsid w:val="00403E38"/>
    <w:rsid w:val="006A0A02"/>
    <w:rsid w:val="00773A56"/>
    <w:rsid w:val="0086663C"/>
    <w:rsid w:val="008924FB"/>
    <w:rsid w:val="00A6738B"/>
    <w:rsid w:val="00AD003B"/>
    <w:rsid w:val="00B15AC2"/>
    <w:rsid w:val="00B755F7"/>
    <w:rsid w:val="00CB4F9B"/>
    <w:rsid w:val="00D33596"/>
    <w:rsid w:val="00DC12D5"/>
    <w:rsid w:val="00E115BB"/>
    <w:rsid w:val="00E55C40"/>
    <w:rsid w:val="00EF6CEC"/>
    <w:rsid w:val="00F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43E7"/>
  <w15:chartTrackingRefBased/>
  <w15:docId w15:val="{C6C4AD6E-0108-4EC1-A021-D9410763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siness4lions.com/2020/02/Ce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T.Alnimri</dc:creator>
  <cp:keywords/>
  <dc:description/>
  <cp:lastModifiedBy>T.Alnimri</cp:lastModifiedBy>
  <cp:revision>14</cp:revision>
  <dcterms:created xsi:type="dcterms:W3CDTF">2023-11-23T17:49:00Z</dcterms:created>
  <dcterms:modified xsi:type="dcterms:W3CDTF">2023-11-28T13:56:00Z</dcterms:modified>
</cp:coreProperties>
</file>