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FEC" w:rsidRPr="00C12FEC" w:rsidRDefault="00C12FEC" w:rsidP="00C12FEC">
      <w:pPr>
        <w:jc w:val="center"/>
        <w:rPr>
          <w:rFonts w:ascii="Microsoft Sans Serif" w:hAnsi="Microsoft Sans Serif" w:cs="Microsoft Sans Serif"/>
          <w:sz w:val="36"/>
          <w:szCs w:val="36"/>
          <w:rtl/>
          <w:lang w:bidi="ar-JO"/>
        </w:rPr>
      </w:pPr>
      <w:r>
        <w:rPr>
          <w:rFonts w:ascii="Microsoft Sans Serif" w:hAnsi="Microsoft Sans Serif" w:cs="Microsoft Sans Serif" w:hint="cs"/>
          <w:sz w:val="36"/>
          <w:szCs w:val="36"/>
          <w:rtl/>
          <w:lang w:bidi="ar-JO"/>
        </w:rPr>
        <w:t>ا</w:t>
      </w:r>
      <w:r w:rsidRPr="00C12FEC">
        <w:rPr>
          <w:rFonts w:ascii="Microsoft Sans Serif" w:hAnsi="Microsoft Sans Serif" w:cs="Microsoft Sans Serif"/>
          <w:sz w:val="36"/>
          <w:szCs w:val="36"/>
          <w:rtl/>
          <w:lang w:bidi="ar-JO"/>
        </w:rPr>
        <w:t>لكوارتز</w:t>
      </w:r>
    </w:p>
    <w:p w:rsidR="009C6250" w:rsidRDefault="009C6250" w:rsidP="00C12FEC">
      <w:pPr>
        <w:jc w:val="right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</w:p>
    <w:p w:rsidR="00C12FEC" w:rsidRPr="00C12FEC" w:rsidRDefault="00C12FEC" w:rsidP="00C12FEC">
      <w:pPr>
        <w:jc w:val="right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 w:rsidRPr="00C12FEC">
        <w:rPr>
          <w:rFonts w:ascii="Microsoft Sans Serif" w:hAnsi="Microsoft Sans Serif" w:cs="Microsoft Sans Serif"/>
          <w:sz w:val="28"/>
          <w:szCs w:val="28"/>
          <w:rtl/>
          <w:lang w:bidi="ar-JO"/>
        </w:rPr>
        <w:t xml:space="preserve"> </w:t>
      </w:r>
      <w:r w:rsidRPr="00C12FEC">
        <w:rPr>
          <w:rFonts w:ascii="Microsoft Sans Serif" w:hAnsi="Microsoft Sans Serif" w:cs="Microsoft Sans Serif"/>
          <w:sz w:val="28"/>
          <w:szCs w:val="28"/>
          <w:rtl/>
          <w:lang w:bidi="ar-JO"/>
        </w:rPr>
        <w:t>هو ثاني أكثر المعادن وفرة الموجودة على سطح الأرض، ويتكون من جزء واحد من السيليكون وجزئين</w:t>
      </w:r>
      <w:r w:rsidRPr="00C12FEC">
        <w:rPr>
          <w:rFonts w:ascii="Microsoft Sans Serif" w:hAnsi="Microsoft Sans Serif" w:cs="Microsoft Sans Serif"/>
          <w:sz w:val="28"/>
          <w:szCs w:val="28"/>
          <w:rtl/>
          <w:lang w:bidi="ar-JO"/>
        </w:rPr>
        <w:t xml:space="preserve"> </w:t>
      </w:r>
      <w:r w:rsidRPr="00C12FEC">
        <w:rPr>
          <w:rFonts w:ascii="Microsoft Sans Serif" w:hAnsi="Microsoft Sans Serif" w:cs="Microsoft Sans Serif"/>
          <w:sz w:val="28"/>
          <w:szCs w:val="28"/>
          <w:rtl/>
          <w:lang w:bidi="ar-JO"/>
        </w:rPr>
        <w:t>من الأكسجين، وتركيبه الكيميائي</w:t>
      </w:r>
      <w:r w:rsidRPr="00C12FEC">
        <w:rPr>
          <w:rFonts w:ascii="Microsoft Sans Serif" w:hAnsi="Microsoft Sans Serif" w:cs="Microsoft Sans Serif"/>
          <w:sz w:val="28"/>
          <w:szCs w:val="28"/>
          <w:rtl/>
          <w:lang w:bidi="ar-JO"/>
        </w:rPr>
        <w:t xml:space="preserve"> </w:t>
      </w:r>
      <w:r w:rsidRPr="00C12FEC">
        <w:rPr>
          <w:rFonts w:ascii="Microsoft Sans Serif" w:hAnsi="Microsoft Sans Serif" w:cs="Microsoft Sans Serif"/>
          <w:sz w:val="28"/>
          <w:szCs w:val="28"/>
          <w:lang w:bidi="ar-JO"/>
        </w:rPr>
        <w:t xml:space="preserve"> (SiO</w:t>
      </w:r>
      <w:r w:rsidR="009C6250">
        <w:rPr>
          <w:rFonts w:ascii="Microsoft Sans Serif" w:hAnsi="Microsoft Sans Serif" w:cs="Microsoft Sans Serif"/>
          <w:sz w:val="28"/>
          <w:szCs w:val="28"/>
          <w:lang w:bidi="ar-JO"/>
        </w:rPr>
        <w:t>2</w:t>
      </w:r>
      <w:r w:rsidRPr="00C12FEC">
        <w:rPr>
          <w:rFonts w:ascii="Microsoft Sans Serif" w:hAnsi="Microsoft Sans Serif" w:cs="Microsoft Sans Serif"/>
          <w:sz w:val="28"/>
          <w:szCs w:val="28"/>
          <w:lang w:bidi="ar-JO"/>
        </w:rPr>
        <w:t>)</w:t>
      </w:r>
      <w:r w:rsidRPr="00C12FEC">
        <w:rPr>
          <w:rFonts w:ascii="Microsoft Sans Serif" w:hAnsi="Microsoft Sans Serif" w:cs="Microsoft Sans Serif"/>
          <w:sz w:val="28"/>
          <w:szCs w:val="28"/>
          <w:rtl/>
          <w:lang w:bidi="ar-JO"/>
        </w:rPr>
        <w:t xml:space="preserve"> ويأتي على شكل بلورات سداسية، ويأتي الكوارتز بألوان وأشكال عديدة، </w:t>
      </w:r>
    </w:p>
    <w:p w:rsidR="009C6250" w:rsidRDefault="009C6250" w:rsidP="00C12FEC">
      <w:pPr>
        <w:jc w:val="right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</w:p>
    <w:p w:rsidR="00C12FEC" w:rsidRPr="00C12FEC" w:rsidRDefault="00C12FEC" w:rsidP="00C12FEC">
      <w:pPr>
        <w:jc w:val="right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 w:rsidRPr="00C12FEC">
        <w:rPr>
          <w:rFonts w:ascii="Microsoft Sans Serif" w:hAnsi="Microsoft Sans Serif" w:cs="Microsoft Sans Serif"/>
          <w:sz w:val="28"/>
          <w:szCs w:val="28"/>
          <w:rtl/>
          <w:lang w:bidi="ar-JO"/>
        </w:rPr>
        <w:t>يتميّز بأنّه عديم اللون، أو اللون الأبيض، ويتميز ببريقه الزجاجي، وبقساوته التي تصل إلى 7 على مقياس موهس للمعادن، ممّا يعني أنّه يخدش الزجاج وجميع أنواع الحديد، كما يتميز بمكسره المحاري الشكل</w:t>
      </w:r>
    </w:p>
    <w:p w:rsidR="00C12FEC" w:rsidRPr="00C12FEC" w:rsidRDefault="00C12FEC" w:rsidP="00C12FEC">
      <w:pPr>
        <w:jc w:val="right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</w:p>
    <w:p w:rsidR="009C6250" w:rsidRDefault="00C12FEC" w:rsidP="009C6250">
      <w:pPr>
        <w:jc w:val="right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 w:rsidRPr="00C12FEC">
        <w:rPr>
          <w:rFonts w:ascii="Microsoft Sans Serif" w:hAnsi="Microsoft Sans Serif" w:cs="Microsoft Sans Serif"/>
          <w:sz w:val="28"/>
          <w:szCs w:val="28"/>
          <w:rtl/>
          <w:lang w:bidi="ar-JO"/>
        </w:rPr>
        <w:t xml:space="preserve">يستخلص معدن الكوارتزعندما يذوب السيليكا ثم يُترك ليبرد على القالب المراد صنعه. ثم تُستخدم بلورات الكوارتز في صناعة الليزر، والتلسكوبات، والمجاهر، وأجهزة الاستشعار الإلكترونية، والأدوات العلمية </w:t>
      </w:r>
      <w:r w:rsidR="009C6250" w:rsidRPr="009C6250">
        <w:rPr>
          <w:rFonts w:ascii="Microsoft Sans Serif" w:hAnsi="Microsoft Sans Serif" w:cs="Microsoft Sans Serif"/>
          <w:sz w:val="28"/>
          <w:szCs w:val="28"/>
          <w:rtl/>
          <w:lang w:bidi="ar-JO"/>
        </w:rPr>
        <w:t>هذا الصخر من تحول الصخور الرسوبية التي تحتوى كلية أو في غالبيتها على الكوارتز ثم الأحجار الرملية والصوان</w:t>
      </w:r>
    </w:p>
    <w:p w:rsidR="00C12FEC" w:rsidRPr="00C12FEC" w:rsidRDefault="00C12FEC" w:rsidP="009C6250">
      <w:pPr>
        <w:jc w:val="right"/>
        <w:rPr>
          <w:rFonts w:ascii="Microsoft Sans Serif" w:hAnsi="Microsoft Sans Serif" w:cs="Microsoft Sans Serif"/>
          <w:sz w:val="28"/>
          <w:szCs w:val="28"/>
          <w:lang w:bidi="ar-JO"/>
        </w:rPr>
      </w:pPr>
    </w:p>
    <w:p w:rsidR="00C12FEC" w:rsidRPr="00C12FEC" w:rsidRDefault="009C6250" w:rsidP="00C12FEC">
      <w:pPr>
        <w:rPr>
          <w:rFonts w:ascii="Microsoft Sans Serif" w:hAnsi="Microsoft Sans Serif" w:cs="Microsoft Sans Serif"/>
          <w:sz w:val="28"/>
          <w:szCs w:val="28"/>
          <w:lang w:bidi="ar-JO"/>
        </w:rPr>
      </w:pPr>
      <w:r>
        <w:rPr>
          <w:noProof/>
          <w:sz w:val="28"/>
          <w:szCs w:val="28"/>
          <w:lang w:bidi="ar-JO"/>
        </w:rPr>
        <w:drawing>
          <wp:inline distT="0" distB="0" distL="0" distR="0" wp14:anchorId="4A60622A" wp14:editId="6EA2CE61">
            <wp:extent cx="2952750" cy="22104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30" cy="2239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2FEC" w:rsidRPr="00C12FEC" w:rsidRDefault="00C12FEC" w:rsidP="00C12FEC">
      <w:pPr>
        <w:jc w:val="right"/>
        <w:rPr>
          <w:rFonts w:hint="cs"/>
          <w:sz w:val="28"/>
          <w:szCs w:val="28"/>
          <w:lang w:bidi="ar-JO"/>
        </w:rPr>
      </w:pPr>
    </w:p>
    <w:sectPr w:rsidR="00C12FEC" w:rsidRPr="00C12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EC"/>
    <w:rsid w:val="009C6250"/>
    <w:rsid w:val="00C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325D"/>
  <w15:chartTrackingRefBased/>
  <w15:docId w15:val="{2E75DB91-BD98-49FE-B7AA-D6D0DE79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F.AlFarah</dc:creator>
  <cp:keywords/>
  <dc:description/>
  <cp:lastModifiedBy>F.AlFarah</cp:lastModifiedBy>
  <cp:revision>1</cp:revision>
  <dcterms:created xsi:type="dcterms:W3CDTF">2023-11-01T16:51:00Z</dcterms:created>
  <dcterms:modified xsi:type="dcterms:W3CDTF">2023-11-01T17:10:00Z</dcterms:modified>
</cp:coreProperties>
</file>