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Arimo" w:cs="Arimo" w:eastAsia="Arimo" w:hAnsi="Arimo"/>
          <w:b w:val="1"/>
          <w:sz w:val="40"/>
          <w:szCs w:val="40"/>
        </w:rPr>
      </w:pP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المدرسة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الوطنية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الأرثوذكسية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 – </w:t>
      </w:r>
      <w:r w:rsidDel="00000000" w:rsidR="00000000" w:rsidRPr="00000000">
        <w:rPr>
          <w:rFonts w:ascii="Arimo" w:cs="Arimo" w:eastAsia="Arimo" w:hAnsi="Arimo"/>
          <w:b w:val="1"/>
          <w:sz w:val="40"/>
          <w:szCs w:val="40"/>
          <w:rtl w:val="1"/>
        </w:rPr>
        <w:t xml:space="preserve">الأشرفية</w:t>
      </w:r>
    </w:p>
    <w:p w:rsidR="00000000" w:rsidDel="00000000" w:rsidP="00000000" w:rsidRDefault="00000000" w:rsidRPr="00000000" w14:paraId="00000002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الصف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الثامن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الأساسي</w:t>
      </w:r>
      <w:r w:rsidDel="00000000" w:rsidR="00000000" w:rsidRPr="00000000">
        <w:rPr>
          <w:b w:val="1"/>
          <w:sz w:val="32"/>
          <w:szCs w:val="32"/>
          <w:rtl w:val="1"/>
        </w:rPr>
        <w:t xml:space="preserve"> ( </w:t>
      </w:r>
      <w:r w:rsidDel="00000000" w:rsidR="00000000" w:rsidRPr="00000000">
        <w:rPr>
          <w:b w:val="1"/>
          <w:sz w:val="32"/>
          <w:szCs w:val="32"/>
          <w:rtl w:val="1"/>
        </w:rPr>
        <w:t xml:space="preserve">أ</w:t>
      </w:r>
      <w:r w:rsidDel="00000000" w:rsidR="00000000" w:rsidRPr="00000000">
        <w:rPr>
          <w:b w:val="1"/>
          <w:sz w:val="32"/>
          <w:szCs w:val="32"/>
          <w:rtl w:val="1"/>
        </w:rPr>
        <w:t xml:space="preserve">+</w:t>
      </w:r>
      <w:r w:rsidDel="00000000" w:rsidR="00000000" w:rsidRPr="00000000">
        <w:rPr>
          <w:b w:val="1"/>
          <w:sz w:val="32"/>
          <w:szCs w:val="32"/>
          <w:rtl w:val="1"/>
        </w:rPr>
        <w:t xml:space="preserve">ب</w:t>
      </w:r>
      <w:r w:rsidDel="00000000" w:rsidR="00000000" w:rsidRPr="00000000">
        <w:rPr>
          <w:b w:val="1"/>
          <w:sz w:val="32"/>
          <w:szCs w:val="32"/>
          <w:rtl w:val="1"/>
        </w:rPr>
        <w:t xml:space="preserve"> )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المبحث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المهنية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إسم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الطالب</w:t>
      </w:r>
      <w:r w:rsidDel="00000000" w:rsidR="00000000" w:rsidRPr="00000000">
        <w:rPr>
          <w:b w:val="1"/>
          <w:sz w:val="32"/>
          <w:szCs w:val="32"/>
          <w:rtl w:val="1"/>
        </w:rPr>
        <w:t xml:space="preserve"> : 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32"/>
          <w:szCs w:val="32"/>
          <w:rtl w:val="1"/>
        </w:rPr>
        <w:t xml:space="preserve">أخطاء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بعض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مستخدمي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عناصر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المرور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-579119</wp:posOffset>
                </wp:positionH>
                <wp:positionV relativeFrom="paragraph">
                  <wp:posOffset>305435</wp:posOffset>
                </wp:positionV>
                <wp:extent cx="9377680" cy="10160"/>
                <wp:effectExtent b="27940" l="0" r="1397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-579119</wp:posOffset>
                </wp:positionH>
                <wp:positionV relativeFrom="paragraph">
                  <wp:posOffset>305435</wp:posOffset>
                </wp:positionV>
                <wp:extent cx="939165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16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سؤال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اشخاص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أخطاء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قاموا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المرور</w:t>
      </w:r>
    </w:p>
    <w:tbl>
      <w:tblPr>
        <w:tblStyle w:val="Table1"/>
        <w:bidiVisual w:val="1"/>
        <w:tblW w:w="1310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"/>
        <w:gridCol w:w="2520"/>
        <w:gridCol w:w="2250"/>
        <w:gridCol w:w="2790"/>
        <w:gridCol w:w="2667"/>
        <w:gridCol w:w="2175"/>
        <w:tblGridChange w:id="0">
          <w:tblGrid>
            <w:gridCol w:w="699"/>
            <w:gridCol w:w="2520"/>
            <w:gridCol w:w="2250"/>
            <w:gridCol w:w="2790"/>
            <w:gridCol w:w="2667"/>
            <w:gridCol w:w="217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الرقم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الشخص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ماشي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/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راكب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الذي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وقع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نتائج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الخطأ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وجدت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النصيحة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المقدمة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0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زهير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ماشي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حفرة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ينظر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الهاتف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انكسرت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رجلة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الانتباه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أثناء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وعدم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الانشغال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بشيئ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ماهر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راكب</w:t>
            </w:r>
          </w:p>
        </w:tc>
        <w:tc>
          <w:tcPr/>
          <w:p w:rsidR="00000000" w:rsidDel="00000000" w:rsidP="00000000" w:rsidRDefault="00000000" w:rsidRPr="00000000" w14:paraId="0000001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اصطدام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مركبة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أخرى</w:t>
            </w:r>
          </w:p>
        </w:tc>
        <w:tc>
          <w:tcPr/>
          <w:p w:rsidR="00000000" w:rsidDel="00000000" w:rsidP="00000000" w:rsidRDefault="00000000" w:rsidRPr="00000000" w14:paraId="0000001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إصابة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الرأس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لعدم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وضع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الأمان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وضع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دائما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سواء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للسائق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الركاب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rHeight w:val="1104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سامر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ماشي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المشي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منطقة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مخصصة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فقط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للسيارات</w:t>
            </w:r>
          </w:p>
        </w:tc>
        <w:tc>
          <w:tcPr/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صدمتني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إحدى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إسعاف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المستشفى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قراءة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شواخص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دائما</w:t>
            </w:r>
            <w:r w:rsidDel="00000000" w:rsidR="00000000" w:rsidRPr="00000000">
              <w:rPr>
                <w:rtl w:val="1"/>
              </w:rPr>
              <w:t xml:space="preserve">ً </w:t>
            </w:r>
          </w:p>
        </w:tc>
      </w:tr>
    </w:tbl>
    <w:p w:rsidR="00000000" w:rsidDel="00000000" w:rsidP="00000000" w:rsidRDefault="00000000" w:rsidRPr="00000000" w14:paraId="0000001D">
      <w:pPr>
        <w:bidi w:val="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81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mo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