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3A1" w:rsidRDefault="007653A1" w:rsidP="007653A1">
      <w:pPr>
        <w:shd w:val="clear" w:color="auto" w:fill="FFFFFF" w:themeFill="background1"/>
        <w:bidi/>
        <w:spacing w:after="150" w:line="240" w:lineRule="auto"/>
        <w:ind w:hanging="149"/>
        <w:jc w:val="center"/>
        <w:rPr>
          <w:rFonts w:ascii="Arial" w:eastAsia="Times New Roman" w:hAnsi="Arial" w:cs="Arial"/>
          <w:b/>
          <w:bCs/>
          <w:color w:val="333333"/>
          <w:sz w:val="36"/>
          <w:szCs w:val="36"/>
          <w:rtl/>
        </w:rPr>
      </w:pPr>
      <w:r>
        <w:rPr>
          <w:rFonts w:ascii="Arial" w:eastAsia="Times New Roman" w:hAnsi="Arial" w:cs="Arial" w:hint="cs"/>
          <w:b/>
          <w:bCs/>
          <w:color w:val="333333"/>
          <w:sz w:val="36"/>
          <w:szCs w:val="36"/>
          <w:rtl/>
        </w:rPr>
        <w:t>اهداف واضرار عدم وجود الشواخص المرورية</w:t>
      </w:r>
    </w:p>
    <w:p w:rsidR="007653A1" w:rsidRDefault="007653A1" w:rsidP="007653A1">
      <w:pPr>
        <w:shd w:val="clear" w:color="auto" w:fill="FFFFFF" w:themeFill="background1"/>
        <w:bidi/>
        <w:spacing w:after="150" w:line="240" w:lineRule="auto"/>
        <w:ind w:hanging="149"/>
        <w:rPr>
          <w:rFonts w:ascii="Arial" w:eastAsia="Times New Roman" w:hAnsi="Arial" w:cs="Arial"/>
          <w:b/>
          <w:bCs/>
          <w:color w:val="333333"/>
          <w:sz w:val="36"/>
          <w:szCs w:val="36"/>
          <w:rtl/>
        </w:rPr>
      </w:pPr>
    </w:p>
    <w:p w:rsidR="004763D9" w:rsidRDefault="007653A1" w:rsidP="007653A1">
      <w:pPr>
        <w:shd w:val="clear" w:color="auto" w:fill="FFFFFF" w:themeFill="background1"/>
        <w:bidi/>
        <w:spacing w:after="150" w:line="240" w:lineRule="auto"/>
        <w:ind w:hanging="149"/>
        <w:rPr>
          <w:rFonts w:ascii="Arial" w:eastAsia="Times New Roman" w:hAnsi="Arial" w:cs="Arial"/>
          <w:b/>
          <w:bCs/>
          <w:color w:val="333333"/>
          <w:sz w:val="36"/>
          <w:szCs w:val="36"/>
          <w:rtl/>
        </w:rPr>
      </w:pPr>
      <w:r>
        <w:rPr>
          <w:rFonts w:ascii="Arial" w:eastAsia="Times New Roman" w:hAnsi="Arial" w:cs="Arial" w:hint="cs"/>
          <w:b/>
          <w:bCs/>
          <w:color w:val="333333"/>
          <w:sz w:val="36"/>
          <w:szCs w:val="36"/>
          <w:rtl/>
        </w:rPr>
        <w:t xml:space="preserve">- </w:t>
      </w:r>
      <w:r w:rsidR="004763D9" w:rsidRPr="007653A1">
        <w:rPr>
          <w:rFonts w:ascii="Arial" w:eastAsia="Times New Roman" w:hAnsi="Arial" w:cs="Arial"/>
          <w:b/>
          <w:bCs/>
          <w:color w:val="333333"/>
          <w:sz w:val="36"/>
          <w:szCs w:val="36"/>
          <w:rtl/>
        </w:rPr>
        <w:t xml:space="preserve">تكمن </w:t>
      </w:r>
      <w:r w:rsidR="003778FF" w:rsidRPr="007653A1">
        <w:rPr>
          <w:rFonts w:ascii="Arial" w:eastAsia="Times New Roman" w:hAnsi="Arial" w:cs="Arial" w:hint="cs"/>
          <w:b/>
          <w:bCs/>
          <w:color w:val="333333"/>
          <w:sz w:val="36"/>
          <w:szCs w:val="36"/>
          <w:rtl/>
        </w:rPr>
        <w:t>هدف</w:t>
      </w:r>
      <w:r w:rsidR="004763D9" w:rsidRPr="007653A1">
        <w:rPr>
          <w:rFonts w:ascii="Arial" w:eastAsia="Times New Roman" w:hAnsi="Arial" w:cs="Arial"/>
          <w:b/>
          <w:bCs/>
          <w:color w:val="333333"/>
          <w:sz w:val="36"/>
          <w:szCs w:val="36"/>
          <w:rtl/>
        </w:rPr>
        <w:t xml:space="preserve"> إشارات المرور على الطرق لتخفيف الأضرار عن سائقى السيارات، ومنعا وقوع الحواد</w:t>
      </w:r>
      <w:r w:rsidRPr="007653A1">
        <w:rPr>
          <w:rFonts w:ascii="Arial" w:eastAsia="Times New Roman" w:hAnsi="Arial" w:cs="Arial"/>
          <w:b/>
          <w:bCs/>
          <w:color w:val="333333"/>
          <w:sz w:val="36"/>
          <w:szCs w:val="36"/>
          <w:rtl/>
        </w:rPr>
        <w:t xml:space="preserve">ث التى تتكرر </w:t>
      </w:r>
    </w:p>
    <w:p w:rsidR="007653A1" w:rsidRPr="007653A1" w:rsidRDefault="007653A1" w:rsidP="007653A1">
      <w:pPr>
        <w:shd w:val="clear" w:color="auto" w:fill="FFFFFF" w:themeFill="background1"/>
        <w:bidi/>
        <w:spacing w:after="150" w:line="240" w:lineRule="auto"/>
        <w:ind w:hanging="149"/>
        <w:rPr>
          <w:rFonts w:ascii="Arial" w:eastAsia="Times New Roman" w:hAnsi="Arial" w:cs="Arial"/>
          <w:b/>
          <w:bCs/>
          <w:color w:val="333333"/>
          <w:sz w:val="36"/>
          <w:szCs w:val="36"/>
        </w:rPr>
      </w:pPr>
      <w:r>
        <w:rPr>
          <w:rFonts w:ascii="Arial" w:eastAsia="Times New Roman" w:hAnsi="Arial" w:cs="Arial" w:hint="cs"/>
          <w:b/>
          <w:bCs/>
          <w:color w:val="333333"/>
          <w:sz w:val="36"/>
          <w:szCs w:val="36"/>
          <w:rtl/>
        </w:rPr>
        <w:t xml:space="preserve">- </w:t>
      </w:r>
      <w:r w:rsidRPr="007653A1">
        <w:rPr>
          <w:rFonts w:ascii="Arial" w:eastAsia="Times New Roman" w:hAnsi="Arial" w:cs="Arial"/>
          <w:b/>
          <w:bCs/>
          <w:color w:val="333333"/>
          <w:sz w:val="36"/>
          <w:szCs w:val="36"/>
          <w:rtl/>
        </w:rPr>
        <w:t>تزويد مستخدم الطريق بالمعلومات التي قد تفيده في رحلته</w:t>
      </w:r>
    </w:p>
    <w:p w:rsidR="004763D9" w:rsidRPr="007653A1" w:rsidRDefault="004763D9" w:rsidP="004763D9">
      <w:pPr>
        <w:shd w:val="clear" w:color="auto" w:fill="FFFFFF" w:themeFill="background1"/>
        <w:bidi/>
        <w:spacing w:after="0" w:line="240" w:lineRule="auto"/>
        <w:ind w:hanging="149"/>
        <w:outlineLvl w:val="1"/>
        <w:rPr>
          <w:rFonts w:ascii="Arial" w:eastAsia="Times New Roman" w:hAnsi="Arial" w:cs="Arial"/>
          <w:b/>
          <w:bCs/>
          <w:color w:val="DF2829"/>
          <w:sz w:val="36"/>
          <w:szCs w:val="36"/>
        </w:rPr>
      </w:pPr>
      <w:r w:rsidRPr="007653A1">
        <w:rPr>
          <w:rFonts w:ascii="Arial" w:eastAsia="Times New Roman" w:hAnsi="Arial" w:cs="Arial"/>
          <w:b/>
          <w:bCs/>
          <w:color w:val="DF2829"/>
          <w:sz w:val="36"/>
          <w:szCs w:val="36"/>
        </w:rPr>
        <w:t xml:space="preserve">- </w:t>
      </w:r>
      <w:r w:rsidRPr="007653A1">
        <w:rPr>
          <w:rFonts w:ascii="Arial" w:eastAsia="Times New Roman" w:hAnsi="Arial" w:cs="Arial"/>
          <w:b/>
          <w:bCs/>
          <w:color w:val="DF2829"/>
          <w:sz w:val="36"/>
          <w:szCs w:val="36"/>
          <w:rtl/>
        </w:rPr>
        <w:t>التقليل من حوادث المرور</w:t>
      </w:r>
    </w:p>
    <w:p w:rsidR="004763D9" w:rsidRPr="007653A1" w:rsidRDefault="004763D9" w:rsidP="004763D9">
      <w:pPr>
        <w:shd w:val="clear" w:color="auto" w:fill="FFFFFF" w:themeFill="background1"/>
        <w:bidi/>
        <w:spacing w:after="0" w:line="240" w:lineRule="auto"/>
        <w:ind w:hanging="149"/>
        <w:rPr>
          <w:rFonts w:ascii="Arial" w:eastAsia="Times New Roman" w:hAnsi="Arial" w:cs="Arial"/>
          <w:b/>
          <w:bCs/>
          <w:color w:val="333333"/>
          <w:sz w:val="36"/>
          <w:szCs w:val="36"/>
        </w:rPr>
      </w:pPr>
      <w:r w:rsidRPr="007653A1">
        <w:rPr>
          <w:rFonts w:ascii="Arial" w:eastAsia="Times New Roman" w:hAnsi="Arial" w:cs="Arial"/>
          <w:b/>
          <w:bCs/>
          <w:color w:val="333333"/>
          <w:sz w:val="36"/>
          <w:szCs w:val="36"/>
          <w:rtl/>
        </w:rPr>
        <w:t> تساعد إشارات المرور في التقليل من حوادث المرور، حيث تعتبر إشارات المرور جزء لا يُستغنى عنه في نظم الطرق الحديثة، وفي حال اتباعها بشكل صحيح يمكنها من توفير السفر الآمن والمريح على الطرق والحد من الحوادث وتقليل التأخر غير المرغوب.</w:t>
      </w:r>
    </w:p>
    <w:p w:rsidR="004763D9" w:rsidRPr="007653A1" w:rsidRDefault="004763D9" w:rsidP="004763D9">
      <w:pPr>
        <w:shd w:val="clear" w:color="auto" w:fill="FFFFFF" w:themeFill="background1"/>
        <w:bidi/>
        <w:spacing w:after="0" w:line="240" w:lineRule="auto"/>
        <w:ind w:hanging="149"/>
        <w:outlineLvl w:val="1"/>
        <w:rPr>
          <w:rFonts w:ascii="Arial" w:eastAsia="Times New Roman" w:hAnsi="Arial" w:cs="Arial"/>
          <w:b/>
          <w:bCs/>
          <w:color w:val="DF2829"/>
          <w:sz w:val="36"/>
          <w:szCs w:val="36"/>
        </w:rPr>
      </w:pPr>
      <w:r w:rsidRPr="007653A1">
        <w:rPr>
          <w:rFonts w:ascii="Arial" w:eastAsia="Times New Roman" w:hAnsi="Arial" w:cs="Arial"/>
          <w:b/>
          <w:bCs/>
          <w:color w:val="DF2829"/>
          <w:sz w:val="36"/>
          <w:szCs w:val="36"/>
        </w:rPr>
        <w:t xml:space="preserve">- </w:t>
      </w:r>
      <w:r w:rsidRPr="007653A1">
        <w:rPr>
          <w:rFonts w:ascii="Arial" w:eastAsia="Times New Roman" w:hAnsi="Arial" w:cs="Arial"/>
          <w:b/>
          <w:bCs/>
          <w:color w:val="DF2829"/>
          <w:sz w:val="36"/>
          <w:szCs w:val="36"/>
          <w:rtl/>
        </w:rPr>
        <w:t>تحسين حركة المرور</w:t>
      </w:r>
    </w:p>
    <w:p w:rsidR="004763D9" w:rsidRPr="007653A1" w:rsidRDefault="004763D9" w:rsidP="004763D9">
      <w:pPr>
        <w:shd w:val="clear" w:color="auto" w:fill="FFFFFF" w:themeFill="background1"/>
        <w:bidi/>
        <w:spacing w:after="0" w:line="240" w:lineRule="auto"/>
        <w:ind w:hanging="149"/>
        <w:rPr>
          <w:rFonts w:ascii="Arial" w:eastAsia="Times New Roman" w:hAnsi="Arial" w:cs="Arial"/>
          <w:b/>
          <w:bCs/>
          <w:color w:val="333333"/>
          <w:sz w:val="36"/>
          <w:szCs w:val="36"/>
        </w:rPr>
      </w:pPr>
      <w:r w:rsidRPr="007653A1">
        <w:rPr>
          <w:rFonts w:ascii="Arial" w:eastAsia="Times New Roman" w:hAnsi="Arial" w:cs="Arial"/>
          <w:b/>
          <w:bCs/>
          <w:color w:val="333333"/>
          <w:sz w:val="36"/>
          <w:szCs w:val="36"/>
          <w:rtl/>
        </w:rPr>
        <w:t> تعتبر إشارات المرور أجهزة قيمة للتحكم في حركة مرور المركبات والمشاة، ومن أهم المزايا التي توفرها إشارات المرور و تنظيم حركة مرور منتظمة مع زيادة قدرة التعامل مع حركة المرور في تقاطعات الشوارع في حالة استخدام التخطيطات المادية والتحكمية المناسبة. توفير حركة مرور مستمرة أو شبه مستمرة بسرعة محددة في مسارات محددة.</w:t>
      </w:r>
    </w:p>
    <w:p w:rsidR="004763D9" w:rsidRPr="007653A1" w:rsidRDefault="004763D9" w:rsidP="004763D9">
      <w:pPr>
        <w:shd w:val="clear" w:color="auto" w:fill="FFFFFF" w:themeFill="background1"/>
        <w:bidi/>
        <w:spacing w:after="0" w:line="240" w:lineRule="auto"/>
        <w:ind w:hanging="149"/>
        <w:outlineLvl w:val="1"/>
        <w:rPr>
          <w:rFonts w:ascii="Arial" w:eastAsia="Times New Roman" w:hAnsi="Arial" w:cs="Arial"/>
          <w:b/>
          <w:bCs/>
          <w:color w:val="DF2829"/>
          <w:sz w:val="36"/>
          <w:szCs w:val="36"/>
        </w:rPr>
      </w:pPr>
      <w:r w:rsidRPr="007653A1">
        <w:rPr>
          <w:rFonts w:ascii="Arial" w:eastAsia="Times New Roman" w:hAnsi="Arial" w:cs="Arial"/>
          <w:b/>
          <w:bCs/>
          <w:color w:val="DF2829"/>
          <w:sz w:val="36"/>
          <w:szCs w:val="36"/>
        </w:rPr>
        <w:t xml:space="preserve">- </w:t>
      </w:r>
      <w:r w:rsidRPr="007653A1">
        <w:rPr>
          <w:rFonts w:ascii="Arial" w:eastAsia="Times New Roman" w:hAnsi="Arial" w:cs="Arial"/>
          <w:b/>
          <w:bCs/>
          <w:color w:val="DF2829"/>
          <w:sz w:val="36"/>
          <w:szCs w:val="36"/>
          <w:rtl/>
        </w:rPr>
        <w:t>التحكم في حركة المرور الكثيفة للسماح بمرور الأنواع الأخرى من المركبات والمشاة</w:t>
      </w:r>
    </w:p>
    <w:p w:rsidR="004763D9" w:rsidRPr="007653A1" w:rsidRDefault="004763D9" w:rsidP="004763D9">
      <w:pPr>
        <w:shd w:val="clear" w:color="auto" w:fill="FFFFFF" w:themeFill="background1"/>
        <w:bidi/>
        <w:spacing w:after="0" w:line="240" w:lineRule="auto"/>
        <w:ind w:hanging="149"/>
        <w:rPr>
          <w:rFonts w:ascii="Arial" w:eastAsia="Times New Roman" w:hAnsi="Arial" w:cs="Arial"/>
          <w:b/>
          <w:bCs/>
          <w:color w:val="333333"/>
          <w:sz w:val="36"/>
          <w:szCs w:val="36"/>
        </w:rPr>
      </w:pPr>
      <w:r w:rsidRPr="007653A1">
        <w:rPr>
          <w:rFonts w:ascii="Arial" w:eastAsia="Times New Roman" w:hAnsi="Arial" w:cs="Arial"/>
          <w:b/>
          <w:bCs/>
          <w:color w:val="333333"/>
          <w:sz w:val="36"/>
          <w:szCs w:val="36"/>
          <w:rtl/>
        </w:rPr>
        <w:t>حيث يتم التحكم فيها بشكل دائما لمنع الحوادث و التحكم بالتقاطعات المرورية و  تساعد إشارات المرور في التحكم بالتقاطعات المرورية حيث تقوم بنقل إشارات لما يجب القيام به، وتتمثل الوظيفة الأساسية لأي إشارة مرور في إعطاء حق الأولوية لحركة المرور المتعارضة عند التقاطع، من خلال السماح لعدة مركبات بمشاركة نفس التقاطع عن طريق فصل الوقت، و المرور من خلال التناوب.</w:t>
      </w:r>
    </w:p>
    <w:p w:rsidR="004763D9" w:rsidRPr="007653A1" w:rsidRDefault="004763D9" w:rsidP="004763D9">
      <w:pPr>
        <w:shd w:val="clear" w:color="auto" w:fill="FFFFFF" w:themeFill="background1"/>
        <w:bidi/>
        <w:spacing w:after="150" w:line="240" w:lineRule="auto"/>
        <w:ind w:hanging="149"/>
        <w:rPr>
          <w:rFonts w:ascii="Arial" w:eastAsia="Times New Roman" w:hAnsi="Arial" w:cs="Arial"/>
          <w:b/>
          <w:bCs/>
          <w:color w:val="333333"/>
          <w:sz w:val="36"/>
          <w:szCs w:val="36"/>
        </w:rPr>
      </w:pPr>
      <w:r w:rsidRPr="007653A1">
        <w:rPr>
          <w:rFonts w:ascii="Arial" w:eastAsia="Times New Roman" w:hAnsi="Arial" w:cs="Arial"/>
          <w:b/>
          <w:bCs/>
          <w:color w:val="333333"/>
          <w:sz w:val="36"/>
          <w:szCs w:val="36"/>
        </w:rPr>
        <w:t> </w:t>
      </w:r>
    </w:p>
    <w:p w:rsidR="004763D9" w:rsidRPr="007653A1" w:rsidRDefault="004763D9" w:rsidP="004763D9">
      <w:pPr>
        <w:shd w:val="clear" w:color="auto" w:fill="FFFFFF" w:themeFill="background1"/>
        <w:bidi/>
        <w:spacing w:after="0" w:line="240" w:lineRule="auto"/>
        <w:ind w:hanging="149"/>
        <w:outlineLvl w:val="1"/>
        <w:rPr>
          <w:rFonts w:ascii="Arial" w:eastAsia="Times New Roman" w:hAnsi="Arial" w:cs="Arial"/>
          <w:b/>
          <w:bCs/>
          <w:color w:val="DF2829"/>
          <w:sz w:val="36"/>
          <w:szCs w:val="36"/>
        </w:rPr>
      </w:pPr>
      <w:r w:rsidRPr="007653A1">
        <w:rPr>
          <w:rFonts w:ascii="Arial" w:eastAsia="Times New Roman" w:hAnsi="Arial" w:cs="Arial"/>
          <w:b/>
          <w:bCs/>
          <w:color w:val="DF2829"/>
          <w:sz w:val="36"/>
          <w:szCs w:val="36"/>
        </w:rPr>
        <w:t xml:space="preserve">- </w:t>
      </w:r>
      <w:r w:rsidRPr="007653A1">
        <w:rPr>
          <w:rFonts w:ascii="Arial" w:eastAsia="Times New Roman" w:hAnsi="Arial" w:cs="Arial"/>
          <w:b/>
          <w:bCs/>
          <w:color w:val="DF2829"/>
          <w:sz w:val="36"/>
          <w:szCs w:val="36"/>
          <w:rtl/>
        </w:rPr>
        <w:t>إشارات المرور الأساسية</w:t>
      </w:r>
      <w:r w:rsidRPr="007653A1">
        <w:rPr>
          <w:rFonts w:ascii="Arial" w:eastAsia="Times New Roman" w:hAnsi="Arial" w:cs="Arial"/>
          <w:b/>
          <w:bCs/>
          <w:color w:val="DF2829"/>
          <w:sz w:val="36"/>
          <w:szCs w:val="36"/>
        </w:rPr>
        <w:t> </w:t>
      </w:r>
    </w:p>
    <w:p w:rsidR="004763D9" w:rsidRPr="007653A1" w:rsidRDefault="004763D9" w:rsidP="004763D9">
      <w:pPr>
        <w:shd w:val="clear" w:color="auto" w:fill="FFFFFF" w:themeFill="background1"/>
        <w:bidi/>
        <w:spacing w:after="0" w:line="240" w:lineRule="auto"/>
        <w:ind w:hanging="149"/>
        <w:rPr>
          <w:rFonts w:ascii="Arial" w:eastAsia="Times New Roman" w:hAnsi="Arial" w:cs="Arial"/>
          <w:b/>
          <w:bCs/>
          <w:color w:val="333333"/>
          <w:sz w:val="36"/>
          <w:szCs w:val="36"/>
        </w:rPr>
      </w:pPr>
      <w:r w:rsidRPr="007653A1">
        <w:rPr>
          <w:rFonts w:ascii="Arial" w:eastAsia="Times New Roman" w:hAnsi="Arial" w:cs="Arial"/>
          <w:b/>
          <w:bCs/>
          <w:color w:val="333333"/>
          <w:sz w:val="36"/>
          <w:szCs w:val="36"/>
          <w:rtl/>
        </w:rPr>
        <w:t>تساعد علامات الإنعطاف في مساعدة السائقين على معرفة أنه لا يجب الاستمرار في ذات المسار بل يجب الإنعطاف لأنه يتوافر تحويلة متاحة، ويجب على هذه المركبات أن تتبع هذه الإشارات الالتفافية التي تظهر من خلال السهم الموجود على اللافتة.</w:t>
      </w:r>
    </w:p>
    <w:p w:rsidR="004763D9" w:rsidRDefault="004763D9" w:rsidP="004763D9">
      <w:pPr>
        <w:shd w:val="clear" w:color="auto" w:fill="FFFFFF" w:themeFill="background1"/>
        <w:bidi/>
        <w:spacing w:after="150" w:line="240" w:lineRule="auto"/>
        <w:ind w:hanging="149"/>
        <w:rPr>
          <w:rFonts w:ascii="Arial" w:eastAsia="Times New Roman" w:hAnsi="Arial" w:cs="Arial"/>
          <w:b/>
          <w:bCs/>
          <w:color w:val="333333"/>
          <w:sz w:val="36"/>
          <w:szCs w:val="36"/>
          <w:rtl/>
        </w:rPr>
      </w:pPr>
      <w:r w:rsidRPr="007653A1">
        <w:rPr>
          <w:rFonts w:ascii="Arial" w:eastAsia="Times New Roman" w:hAnsi="Arial" w:cs="Arial"/>
          <w:b/>
          <w:bCs/>
          <w:color w:val="333333"/>
          <w:sz w:val="36"/>
          <w:szCs w:val="36"/>
        </w:rPr>
        <w:t> </w:t>
      </w:r>
    </w:p>
    <w:p w:rsidR="007653A1" w:rsidRDefault="007653A1" w:rsidP="007653A1">
      <w:pPr>
        <w:shd w:val="clear" w:color="auto" w:fill="FFFFFF" w:themeFill="background1"/>
        <w:bidi/>
        <w:spacing w:after="150" w:line="240" w:lineRule="auto"/>
        <w:ind w:hanging="149"/>
        <w:rPr>
          <w:rFonts w:ascii="Arial" w:eastAsia="Times New Roman" w:hAnsi="Arial" w:cs="Arial"/>
          <w:b/>
          <w:bCs/>
          <w:color w:val="333333"/>
          <w:sz w:val="36"/>
          <w:szCs w:val="36"/>
          <w:rtl/>
        </w:rPr>
      </w:pPr>
    </w:p>
    <w:p w:rsidR="007653A1" w:rsidRDefault="007653A1" w:rsidP="007653A1">
      <w:pPr>
        <w:shd w:val="clear" w:color="auto" w:fill="FFFFFF" w:themeFill="background1"/>
        <w:bidi/>
        <w:spacing w:after="150" w:line="240" w:lineRule="auto"/>
        <w:ind w:hanging="149"/>
        <w:rPr>
          <w:rFonts w:ascii="Arial" w:eastAsia="Times New Roman" w:hAnsi="Arial" w:cs="Arial"/>
          <w:b/>
          <w:bCs/>
          <w:color w:val="333333"/>
          <w:sz w:val="36"/>
          <w:szCs w:val="36"/>
          <w:rtl/>
        </w:rPr>
      </w:pPr>
    </w:p>
    <w:p w:rsidR="007653A1" w:rsidRPr="007653A1" w:rsidRDefault="007653A1" w:rsidP="007653A1">
      <w:pPr>
        <w:shd w:val="clear" w:color="auto" w:fill="FFFFFF" w:themeFill="background1"/>
        <w:bidi/>
        <w:spacing w:after="150" w:line="240" w:lineRule="auto"/>
        <w:ind w:hanging="149"/>
        <w:rPr>
          <w:rFonts w:ascii="Arial" w:eastAsia="Times New Roman" w:hAnsi="Arial" w:cs="Arial"/>
          <w:b/>
          <w:bCs/>
          <w:color w:val="333333"/>
          <w:sz w:val="36"/>
          <w:szCs w:val="36"/>
        </w:rPr>
      </w:pPr>
    </w:p>
    <w:p w:rsidR="004763D9" w:rsidRPr="007653A1" w:rsidRDefault="004763D9" w:rsidP="004763D9">
      <w:pPr>
        <w:shd w:val="clear" w:color="auto" w:fill="FFFFFF" w:themeFill="background1"/>
        <w:bidi/>
        <w:spacing w:after="0" w:line="240" w:lineRule="auto"/>
        <w:ind w:hanging="149"/>
        <w:outlineLvl w:val="1"/>
        <w:rPr>
          <w:rFonts w:ascii="Arial" w:eastAsia="Times New Roman" w:hAnsi="Arial" w:cs="Arial"/>
          <w:b/>
          <w:bCs/>
          <w:color w:val="DF2829"/>
          <w:sz w:val="36"/>
          <w:szCs w:val="36"/>
        </w:rPr>
      </w:pPr>
      <w:r w:rsidRPr="007653A1">
        <w:rPr>
          <w:rFonts w:ascii="Arial" w:eastAsia="Times New Roman" w:hAnsi="Arial" w:cs="Arial"/>
          <w:b/>
          <w:bCs/>
          <w:color w:val="DF2829"/>
          <w:sz w:val="36"/>
          <w:szCs w:val="36"/>
        </w:rPr>
        <w:t xml:space="preserve">- </w:t>
      </w:r>
      <w:r w:rsidRPr="007653A1">
        <w:rPr>
          <w:rFonts w:ascii="Arial" w:eastAsia="Times New Roman" w:hAnsi="Arial" w:cs="Arial"/>
          <w:b/>
          <w:bCs/>
          <w:color w:val="DF2829"/>
          <w:sz w:val="36"/>
          <w:szCs w:val="36"/>
          <w:rtl/>
        </w:rPr>
        <w:t>إشارات منحدر السلامة</w:t>
      </w:r>
    </w:p>
    <w:p w:rsidR="004763D9" w:rsidRPr="007653A1" w:rsidRDefault="004763D9" w:rsidP="004763D9">
      <w:pPr>
        <w:shd w:val="clear" w:color="auto" w:fill="FFFFFF" w:themeFill="background1"/>
        <w:bidi/>
        <w:spacing w:after="0" w:line="240" w:lineRule="auto"/>
        <w:ind w:hanging="149"/>
        <w:rPr>
          <w:rFonts w:ascii="Arial" w:eastAsia="Times New Roman" w:hAnsi="Arial" w:cs="Arial"/>
          <w:b/>
          <w:bCs/>
          <w:color w:val="333333"/>
          <w:sz w:val="36"/>
          <w:szCs w:val="36"/>
        </w:rPr>
      </w:pPr>
      <w:r w:rsidRPr="007653A1">
        <w:rPr>
          <w:rFonts w:ascii="Arial" w:eastAsia="Times New Roman" w:hAnsi="Arial" w:cs="Arial"/>
          <w:b/>
          <w:bCs/>
          <w:color w:val="333333"/>
          <w:sz w:val="36"/>
          <w:szCs w:val="36"/>
          <w:rtl/>
        </w:rPr>
        <w:t>تظهر إشارات منحدر السلامة أنه يتواجد منحدر أمان على جانب الطريق ومقدار هذه المسافة، وتساعد هذه الإشارات في مساعدة المركبات الخارجة عن السيطرة على المنحدرات الحادة بالتوقف بأمان، ولا يجب اتباع هذا المسار إلا في حالات الطوارئ، وفي حال لم يتواجد منحدر للسلامة سيتوافر سرير صاعق وهو المنحدر المليء بالحصى والذي يساعد في تقليل سرعة السيارات الخارجة عن السيطرة.</w:t>
      </w:r>
    </w:p>
    <w:p w:rsidR="004763D9" w:rsidRPr="007653A1" w:rsidRDefault="004763D9" w:rsidP="004763D9">
      <w:pPr>
        <w:shd w:val="clear" w:color="auto" w:fill="FFFFFF" w:themeFill="background1"/>
        <w:bidi/>
        <w:spacing w:after="150" w:line="240" w:lineRule="auto"/>
        <w:ind w:hanging="149"/>
        <w:rPr>
          <w:rFonts w:ascii="Arial" w:eastAsia="Times New Roman" w:hAnsi="Arial" w:cs="Arial"/>
          <w:b/>
          <w:bCs/>
          <w:color w:val="333333"/>
          <w:sz w:val="36"/>
          <w:szCs w:val="36"/>
        </w:rPr>
      </w:pPr>
      <w:r w:rsidRPr="007653A1">
        <w:rPr>
          <w:rFonts w:ascii="Arial" w:eastAsia="Times New Roman" w:hAnsi="Arial" w:cs="Arial"/>
          <w:b/>
          <w:bCs/>
          <w:color w:val="333333"/>
          <w:sz w:val="36"/>
          <w:szCs w:val="36"/>
        </w:rPr>
        <w:t> </w:t>
      </w:r>
    </w:p>
    <w:p w:rsidR="004763D9" w:rsidRPr="007653A1" w:rsidRDefault="004763D9" w:rsidP="004763D9">
      <w:pPr>
        <w:shd w:val="clear" w:color="auto" w:fill="FFFFFF" w:themeFill="background1"/>
        <w:bidi/>
        <w:spacing w:after="0" w:line="240" w:lineRule="auto"/>
        <w:ind w:hanging="149"/>
        <w:outlineLvl w:val="1"/>
        <w:rPr>
          <w:rFonts w:ascii="Arial" w:eastAsia="Times New Roman" w:hAnsi="Arial" w:cs="Arial"/>
          <w:b/>
          <w:bCs/>
          <w:color w:val="DF2829"/>
          <w:sz w:val="36"/>
          <w:szCs w:val="36"/>
        </w:rPr>
      </w:pPr>
      <w:r w:rsidRPr="007653A1">
        <w:rPr>
          <w:rFonts w:ascii="Arial" w:eastAsia="Times New Roman" w:hAnsi="Arial" w:cs="Arial"/>
          <w:b/>
          <w:bCs/>
          <w:color w:val="DF2829"/>
          <w:sz w:val="36"/>
          <w:szCs w:val="36"/>
        </w:rPr>
        <w:t xml:space="preserve">- </w:t>
      </w:r>
      <w:r w:rsidRPr="007653A1">
        <w:rPr>
          <w:rFonts w:ascii="Arial" w:eastAsia="Times New Roman" w:hAnsi="Arial" w:cs="Arial"/>
          <w:b/>
          <w:bCs/>
          <w:color w:val="DF2829"/>
          <w:sz w:val="36"/>
          <w:szCs w:val="36"/>
          <w:rtl/>
        </w:rPr>
        <w:t>إشارات التحذير</w:t>
      </w:r>
    </w:p>
    <w:p w:rsidR="004763D9" w:rsidRPr="007653A1" w:rsidRDefault="004763D9" w:rsidP="004763D9">
      <w:pPr>
        <w:shd w:val="clear" w:color="auto" w:fill="FFFFFF" w:themeFill="background1"/>
        <w:bidi/>
        <w:spacing w:after="0" w:line="240" w:lineRule="auto"/>
        <w:ind w:hanging="149"/>
        <w:rPr>
          <w:rFonts w:ascii="Arial" w:eastAsia="Times New Roman" w:hAnsi="Arial" w:cs="Arial"/>
          <w:b/>
          <w:bCs/>
          <w:color w:val="333333"/>
          <w:sz w:val="36"/>
          <w:szCs w:val="36"/>
        </w:rPr>
      </w:pPr>
      <w:r w:rsidRPr="007653A1">
        <w:rPr>
          <w:rFonts w:ascii="Arial" w:eastAsia="Times New Roman" w:hAnsi="Arial" w:cs="Arial"/>
          <w:b/>
          <w:bCs/>
          <w:color w:val="333333"/>
          <w:sz w:val="36"/>
          <w:szCs w:val="36"/>
          <w:rtl/>
        </w:rPr>
        <w:t> تساعد إشارات التحذير بإخبار السائقين أنه من الممكن أن تحدث مخاطر في الأمام، ففي العادة تكون هذه الإشارة سوداء على خلفية صفراء، ويتم استخدام الصور والرسوم والرموز لتنبيه الخطر.</w:t>
      </w:r>
    </w:p>
    <w:p w:rsidR="004763D9" w:rsidRPr="007653A1" w:rsidRDefault="004763D9" w:rsidP="004763D9">
      <w:pPr>
        <w:shd w:val="clear" w:color="auto" w:fill="FFFFFF" w:themeFill="background1"/>
        <w:bidi/>
        <w:spacing w:after="150" w:line="240" w:lineRule="auto"/>
        <w:ind w:hanging="149"/>
        <w:rPr>
          <w:rFonts w:ascii="Arial" w:eastAsia="Times New Roman" w:hAnsi="Arial" w:cs="Arial"/>
          <w:b/>
          <w:bCs/>
          <w:color w:val="333333"/>
          <w:sz w:val="36"/>
          <w:szCs w:val="36"/>
        </w:rPr>
      </w:pPr>
      <w:r w:rsidRPr="007653A1">
        <w:rPr>
          <w:rFonts w:ascii="Arial" w:eastAsia="Times New Roman" w:hAnsi="Arial" w:cs="Arial"/>
          <w:b/>
          <w:bCs/>
          <w:color w:val="333333"/>
          <w:sz w:val="36"/>
          <w:szCs w:val="36"/>
        </w:rPr>
        <w:t> </w:t>
      </w:r>
    </w:p>
    <w:p w:rsidR="004763D9" w:rsidRPr="007653A1" w:rsidRDefault="004763D9" w:rsidP="004763D9">
      <w:pPr>
        <w:shd w:val="clear" w:color="auto" w:fill="FFFFFF" w:themeFill="background1"/>
        <w:bidi/>
        <w:spacing w:after="0" w:line="240" w:lineRule="auto"/>
        <w:ind w:hanging="149"/>
        <w:outlineLvl w:val="1"/>
        <w:rPr>
          <w:rFonts w:ascii="Arial" w:eastAsia="Times New Roman" w:hAnsi="Arial" w:cs="Arial"/>
          <w:b/>
          <w:bCs/>
          <w:color w:val="DF2829"/>
          <w:sz w:val="36"/>
          <w:szCs w:val="36"/>
        </w:rPr>
      </w:pPr>
      <w:r w:rsidRPr="007653A1">
        <w:rPr>
          <w:rFonts w:ascii="Arial" w:eastAsia="Times New Roman" w:hAnsi="Arial" w:cs="Arial"/>
          <w:b/>
          <w:bCs/>
          <w:color w:val="DF2829"/>
          <w:sz w:val="36"/>
          <w:szCs w:val="36"/>
        </w:rPr>
        <w:t xml:space="preserve">- </w:t>
      </w:r>
      <w:r w:rsidRPr="007653A1">
        <w:rPr>
          <w:rFonts w:ascii="Arial" w:eastAsia="Times New Roman" w:hAnsi="Arial" w:cs="Arial"/>
          <w:b/>
          <w:bCs/>
          <w:color w:val="DF2829"/>
          <w:sz w:val="36"/>
          <w:szCs w:val="36"/>
          <w:rtl/>
        </w:rPr>
        <w:t>إشارات التنظيم</w:t>
      </w:r>
    </w:p>
    <w:p w:rsidR="004763D9" w:rsidRDefault="004763D9" w:rsidP="004763D9">
      <w:pPr>
        <w:shd w:val="clear" w:color="auto" w:fill="FFFFFF" w:themeFill="background1"/>
        <w:bidi/>
        <w:spacing w:after="0" w:line="240" w:lineRule="auto"/>
        <w:ind w:hanging="149"/>
        <w:rPr>
          <w:rFonts w:ascii="Arial" w:eastAsia="Times New Roman" w:hAnsi="Arial" w:cs="Arial"/>
          <w:b/>
          <w:bCs/>
          <w:color w:val="333333"/>
          <w:sz w:val="36"/>
          <w:szCs w:val="36"/>
          <w:rtl/>
        </w:rPr>
      </w:pPr>
      <w:r w:rsidRPr="007653A1">
        <w:rPr>
          <w:rFonts w:ascii="Arial" w:eastAsia="Times New Roman" w:hAnsi="Arial" w:cs="Arial"/>
          <w:b/>
          <w:bCs/>
          <w:color w:val="333333"/>
          <w:sz w:val="36"/>
          <w:szCs w:val="36"/>
          <w:rtl/>
        </w:rPr>
        <w:t> تساعد إشارات التنظيم بإظهار القوانين التي يجب إطاعتها، ويعتبر معظم الإشارات التنظيمية عبارة عن مستطيل وعادةً ما تكون سوداء على خلفية بيضاء، وفي بعض الأحيان تتواجد باللون الأحمر.</w:t>
      </w:r>
    </w:p>
    <w:p w:rsidR="007653A1" w:rsidRPr="007653A1" w:rsidRDefault="007653A1" w:rsidP="007653A1">
      <w:pPr>
        <w:shd w:val="clear" w:color="auto" w:fill="FFFFFF" w:themeFill="background1"/>
        <w:bidi/>
        <w:spacing w:after="0" w:line="240" w:lineRule="auto"/>
        <w:ind w:hanging="149"/>
        <w:rPr>
          <w:rFonts w:ascii="Arial" w:eastAsia="Times New Roman" w:hAnsi="Arial" w:cs="Arial"/>
          <w:b/>
          <w:bCs/>
          <w:color w:val="333333"/>
          <w:sz w:val="36"/>
          <w:szCs w:val="36"/>
        </w:rPr>
      </w:pPr>
    </w:p>
    <w:p w:rsidR="002A0622" w:rsidRPr="007653A1" w:rsidRDefault="007653A1" w:rsidP="007653A1">
      <w:pPr>
        <w:pStyle w:val="ListParagraph"/>
        <w:numPr>
          <w:ilvl w:val="0"/>
          <w:numId w:val="1"/>
        </w:numPr>
        <w:shd w:val="clear" w:color="auto" w:fill="FFFFFF" w:themeFill="background1"/>
        <w:bidi/>
        <w:rPr>
          <w:sz w:val="36"/>
          <w:szCs w:val="36"/>
        </w:rPr>
      </w:pPr>
      <w:r w:rsidRPr="007653A1">
        <w:rPr>
          <w:rFonts w:ascii="Arial" w:eastAsia="Times New Roman" w:hAnsi="Arial" w:cs="Arial" w:hint="cs"/>
          <w:b/>
          <w:bCs/>
          <w:color w:val="333333"/>
          <w:sz w:val="36"/>
          <w:szCs w:val="36"/>
          <w:rtl/>
        </w:rPr>
        <w:t>واضرار عدم وجود الشواخص المرورية</w:t>
      </w:r>
    </w:p>
    <w:p w:rsidR="007653A1" w:rsidRPr="007653A1" w:rsidRDefault="007653A1" w:rsidP="007653A1">
      <w:pPr>
        <w:shd w:val="clear" w:color="auto" w:fill="FFFFFF" w:themeFill="background1"/>
        <w:bidi/>
        <w:spacing w:after="0" w:line="240" w:lineRule="auto"/>
        <w:ind w:hanging="149"/>
        <w:outlineLvl w:val="1"/>
        <w:rPr>
          <w:rFonts w:ascii="Arial" w:eastAsia="Times New Roman" w:hAnsi="Arial" w:cs="Arial"/>
          <w:b/>
          <w:bCs/>
          <w:color w:val="DF2829"/>
          <w:sz w:val="36"/>
          <w:szCs w:val="36"/>
        </w:rPr>
      </w:pPr>
      <w:r>
        <w:rPr>
          <w:rFonts w:ascii="Arial" w:eastAsia="Times New Roman" w:hAnsi="Arial" w:cs="Arial" w:hint="cs"/>
          <w:b/>
          <w:bCs/>
          <w:color w:val="DF2829"/>
          <w:sz w:val="36"/>
          <w:szCs w:val="36"/>
          <w:rtl/>
        </w:rPr>
        <w:t xml:space="preserve">- زيادة </w:t>
      </w:r>
      <w:r w:rsidRPr="007653A1">
        <w:rPr>
          <w:rFonts w:ascii="Arial" w:eastAsia="Times New Roman" w:hAnsi="Arial" w:cs="Arial"/>
          <w:b/>
          <w:bCs/>
          <w:color w:val="DF2829"/>
          <w:sz w:val="36"/>
          <w:szCs w:val="36"/>
          <w:rtl/>
        </w:rPr>
        <w:t>من حوادث المرور</w:t>
      </w:r>
    </w:p>
    <w:p w:rsidR="007653A1" w:rsidRPr="007653A1" w:rsidRDefault="007653A1" w:rsidP="007653A1">
      <w:pPr>
        <w:shd w:val="clear" w:color="auto" w:fill="FFFFFF" w:themeFill="background1"/>
        <w:bidi/>
        <w:spacing w:after="0" w:line="240" w:lineRule="auto"/>
        <w:ind w:hanging="149"/>
        <w:outlineLvl w:val="1"/>
        <w:rPr>
          <w:rFonts w:ascii="Arial" w:eastAsia="Times New Roman" w:hAnsi="Arial" w:cs="Arial"/>
          <w:b/>
          <w:bCs/>
          <w:color w:val="DF2829"/>
          <w:sz w:val="36"/>
          <w:szCs w:val="36"/>
        </w:rPr>
      </w:pPr>
      <w:r w:rsidRPr="007653A1">
        <w:rPr>
          <w:rFonts w:ascii="Arial" w:eastAsia="Times New Roman" w:hAnsi="Arial" w:cs="Arial"/>
          <w:b/>
          <w:bCs/>
          <w:color w:val="DF2829"/>
          <w:sz w:val="36"/>
          <w:szCs w:val="36"/>
        </w:rPr>
        <w:t xml:space="preserve">- </w:t>
      </w:r>
      <w:r>
        <w:rPr>
          <w:rFonts w:ascii="Arial" w:eastAsia="Times New Roman" w:hAnsi="Arial" w:cs="Arial" w:hint="cs"/>
          <w:b/>
          <w:bCs/>
          <w:color w:val="DF2829"/>
          <w:sz w:val="36"/>
          <w:szCs w:val="36"/>
          <w:rtl/>
        </w:rPr>
        <w:t xml:space="preserve"> عدم </w:t>
      </w:r>
      <w:r w:rsidRPr="007653A1">
        <w:rPr>
          <w:rFonts w:ascii="Arial" w:eastAsia="Times New Roman" w:hAnsi="Arial" w:cs="Arial"/>
          <w:b/>
          <w:bCs/>
          <w:color w:val="DF2829"/>
          <w:sz w:val="36"/>
          <w:szCs w:val="36"/>
          <w:rtl/>
        </w:rPr>
        <w:t>تحسين حركة المرور</w:t>
      </w:r>
    </w:p>
    <w:p w:rsidR="007653A1" w:rsidRPr="007653A1" w:rsidRDefault="007653A1" w:rsidP="007653A1">
      <w:pPr>
        <w:shd w:val="clear" w:color="auto" w:fill="FFFFFF" w:themeFill="background1"/>
        <w:bidi/>
        <w:spacing w:after="0" w:line="240" w:lineRule="auto"/>
        <w:ind w:hanging="149"/>
        <w:outlineLvl w:val="1"/>
        <w:rPr>
          <w:rFonts w:ascii="Arial" w:eastAsia="Times New Roman" w:hAnsi="Arial" w:cs="Arial"/>
          <w:b/>
          <w:bCs/>
          <w:color w:val="DF2829"/>
          <w:sz w:val="36"/>
          <w:szCs w:val="36"/>
        </w:rPr>
      </w:pPr>
      <w:r w:rsidRPr="007653A1">
        <w:rPr>
          <w:rFonts w:ascii="Arial" w:eastAsia="Times New Roman" w:hAnsi="Arial" w:cs="Arial"/>
          <w:b/>
          <w:bCs/>
          <w:color w:val="DF2829"/>
          <w:sz w:val="36"/>
          <w:szCs w:val="36"/>
        </w:rPr>
        <w:t xml:space="preserve">- </w:t>
      </w:r>
      <w:r>
        <w:rPr>
          <w:rFonts w:ascii="Arial" w:eastAsia="Times New Roman" w:hAnsi="Arial" w:cs="Arial" w:hint="cs"/>
          <w:b/>
          <w:bCs/>
          <w:color w:val="DF2829"/>
          <w:sz w:val="36"/>
          <w:szCs w:val="36"/>
          <w:rtl/>
        </w:rPr>
        <w:t xml:space="preserve">عدم القدرة </w:t>
      </w:r>
      <w:r w:rsidR="00517C8F">
        <w:rPr>
          <w:rFonts w:ascii="Arial" w:eastAsia="Times New Roman" w:hAnsi="Arial" w:cs="Arial" w:hint="cs"/>
          <w:b/>
          <w:bCs/>
          <w:color w:val="DF2829"/>
          <w:sz w:val="36"/>
          <w:szCs w:val="36"/>
          <w:rtl/>
        </w:rPr>
        <w:t>ب</w:t>
      </w:r>
      <w:r w:rsidRPr="007653A1">
        <w:rPr>
          <w:rFonts w:ascii="Arial" w:eastAsia="Times New Roman" w:hAnsi="Arial" w:cs="Arial"/>
          <w:b/>
          <w:bCs/>
          <w:color w:val="DF2829"/>
          <w:sz w:val="36"/>
          <w:szCs w:val="36"/>
          <w:rtl/>
        </w:rPr>
        <w:t>التحكم في حركة المرور الكثيفة للسماح بمرور الأنواع الأخرى من المركبات والمشاة</w:t>
      </w:r>
    </w:p>
    <w:p w:rsidR="007653A1" w:rsidRPr="007653A1" w:rsidRDefault="00517C8F" w:rsidP="007653A1">
      <w:pPr>
        <w:shd w:val="clear" w:color="auto" w:fill="FFFFFF" w:themeFill="background1"/>
        <w:bidi/>
        <w:spacing w:after="0" w:line="240" w:lineRule="auto"/>
        <w:ind w:hanging="149"/>
        <w:outlineLvl w:val="1"/>
        <w:rPr>
          <w:rFonts w:ascii="Arial" w:eastAsia="Times New Roman" w:hAnsi="Arial" w:cs="Arial"/>
          <w:b/>
          <w:bCs/>
          <w:color w:val="DF2829"/>
          <w:sz w:val="36"/>
          <w:szCs w:val="36"/>
        </w:rPr>
      </w:pPr>
      <w:r>
        <w:rPr>
          <w:rFonts w:ascii="Arial" w:eastAsia="Times New Roman" w:hAnsi="Arial" w:cs="Arial" w:hint="cs"/>
          <w:b/>
          <w:bCs/>
          <w:color w:val="DF2829"/>
          <w:sz w:val="36"/>
          <w:szCs w:val="36"/>
          <w:rtl/>
        </w:rPr>
        <w:t xml:space="preserve">  </w:t>
      </w:r>
      <w:r w:rsidR="007653A1" w:rsidRPr="007653A1">
        <w:rPr>
          <w:rFonts w:ascii="Arial" w:eastAsia="Times New Roman" w:hAnsi="Arial" w:cs="Arial"/>
          <w:b/>
          <w:bCs/>
          <w:color w:val="DF2829"/>
          <w:sz w:val="36"/>
          <w:szCs w:val="36"/>
        </w:rPr>
        <w:t xml:space="preserve">- </w:t>
      </w:r>
      <w:r>
        <w:rPr>
          <w:rFonts w:ascii="Arial" w:eastAsia="Times New Roman" w:hAnsi="Arial" w:cs="Arial" w:hint="cs"/>
          <w:b/>
          <w:bCs/>
          <w:color w:val="DF2829"/>
          <w:sz w:val="36"/>
          <w:szCs w:val="36"/>
          <w:rtl/>
        </w:rPr>
        <w:t xml:space="preserve"> عدم وجود </w:t>
      </w:r>
      <w:r w:rsidR="007653A1" w:rsidRPr="007653A1">
        <w:rPr>
          <w:rFonts w:ascii="Arial" w:eastAsia="Times New Roman" w:hAnsi="Arial" w:cs="Arial"/>
          <w:b/>
          <w:bCs/>
          <w:color w:val="DF2829"/>
          <w:sz w:val="36"/>
          <w:szCs w:val="36"/>
          <w:rtl/>
        </w:rPr>
        <w:t>إشارات منحدر السلامة</w:t>
      </w:r>
    </w:p>
    <w:p w:rsidR="007653A1" w:rsidRPr="007653A1" w:rsidRDefault="007653A1" w:rsidP="007653A1">
      <w:pPr>
        <w:shd w:val="clear" w:color="auto" w:fill="FFFFFF" w:themeFill="background1"/>
        <w:bidi/>
        <w:spacing w:after="0" w:line="240" w:lineRule="auto"/>
        <w:ind w:hanging="149"/>
        <w:outlineLvl w:val="1"/>
        <w:rPr>
          <w:rFonts w:ascii="Arial" w:eastAsia="Times New Roman" w:hAnsi="Arial" w:cs="Arial"/>
          <w:b/>
          <w:bCs/>
          <w:color w:val="DF2829"/>
          <w:sz w:val="36"/>
          <w:szCs w:val="36"/>
        </w:rPr>
      </w:pPr>
      <w:r w:rsidRPr="007653A1">
        <w:rPr>
          <w:rFonts w:ascii="Arial" w:eastAsia="Times New Roman" w:hAnsi="Arial" w:cs="Arial"/>
          <w:b/>
          <w:bCs/>
          <w:color w:val="DF2829"/>
          <w:sz w:val="36"/>
          <w:szCs w:val="36"/>
        </w:rPr>
        <w:t xml:space="preserve">- </w:t>
      </w:r>
      <w:r w:rsidRPr="007653A1">
        <w:rPr>
          <w:rFonts w:ascii="Arial" w:eastAsia="Times New Roman" w:hAnsi="Arial" w:cs="Arial"/>
          <w:b/>
          <w:bCs/>
          <w:color w:val="DF2829"/>
          <w:sz w:val="36"/>
          <w:szCs w:val="36"/>
          <w:rtl/>
        </w:rPr>
        <w:t>إشارات التحذير</w:t>
      </w:r>
    </w:p>
    <w:p w:rsidR="007653A1" w:rsidRPr="007653A1" w:rsidRDefault="007653A1" w:rsidP="007653A1">
      <w:pPr>
        <w:shd w:val="clear" w:color="auto" w:fill="FFFFFF" w:themeFill="background1"/>
        <w:bidi/>
        <w:spacing w:after="0" w:line="240" w:lineRule="auto"/>
        <w:ind w:hanging="149"/>
        <w:outlineLvl w:val="1"/>
        <w:rPr>
          <w:rFonts w:ascii="Arial" w:eastAsia="Times New Roman" w:hAnsi="Arial" w:cs="Arial"/>
          <w:b/>
          <w:bCs/>
          <w:color w:val="DF2829"/>
          <w:sz w:val="36"/>
          <w:szCs w:val="36"/>
        </w:rPr>
      </w:pPr>
      <w:r w:rsidRPr="007653A1">
        <w:rPr>
          <w:rFonts w:ascii="Arial" w:eastAsia="Times New Roman" w:hAnsi="Arial" w:cs="Arial"/>
          <w:b/>
          <w:bCs/>
          <w:color w:val="DF2829"/>
          <w:sz w:val="36"/>
          <w:szCs w:val="36"/>
        </w:rPr>
        <w:t xml:space="preserve">- </w:t>
      </w:r>
      <w:r w:rsidRPr="007653A1">
        <w:rPr>
          <w:rFonts w:ascii="Arial" w:eastAsia="Times New Roman" w:hAnsi="Arial" w:cs="Arial"/>
          <w:b/>
          <w:bCs/>
          <w:color w:val="DF2829"/>
          <w:sz w:val="36"/>
          <w:szCs w:val="36"/>
          <w:rtl/>
        </w:rPr>
        <w:t>إشارات التنظيم</w:t>
      </w:r>
    </w:p>
    <w:p w:rsidR="007653A1" w:rsidRPr="007653A1" w:rsidRDefault="007653A1" w:rsidP="007653A1">
      <w:pPr>
        <w:shd w:val="clear" w:color="auto" w:fill="FFFFFF" w:themeFill="background1"/>
        <w:bidi/>
        <w:spacing w:after="0" w:line="240" w:lineRule="auto"/>
        <w:ind w:hanging="149"/>
        <w:rPr>
          <w:rFonts w:ascii="Arial" w:eastAsia="Times New Roman" w:hAnsi="Arial" w:cs="Arial"/>
          <w:b/>
          <w:bCs/>
          <w:color w:val="333333"/>
          <w:sz w:val="36"/>
          <w:szCs w:val="36"/>
        </w:rPr>
      </w:pPr>
    </w:p>
    <w:p w:rsidR="007653A1" w:rsidRPr="00517C8F" w:rsidRDefault="007653A1" w:rsidP="00517C8F">
      <w:pPr>
        <w:shd w:val="clear" w:color="auto" w:fill="FFFFFF" w:themeFill="background1"/>
        <w:bidi/>
        <w:ind w:left="-149"/>
        <w:rPr>
          <w:sz w:val="36"/>
          <w:szCs w:val="36"/>
        </w:rPr>
      </w:pPr>
      <w:bookmarkStart w:id="0" w:name="_GoBack"/>
      <w:bookmarkEnd w:id="0"/>
    </w:p>
    <w:sectPr w:rsidR="007653A1" w:rsidRPr="00517C8F" w:rsidSect="004763D9">
      <w:pgSz w:w="12240" w:h="15840"/>
      <w:pgMar w:top="1440" w:right="758"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96079A"/>
    <w:multiLevelType w:val="hybridMultilevel"/>
    <w:tmpl w:val="DA2452C6"/>
    <w:lvl w:ilvl="0" w:tplc="3FD2CDE8">
      <w:numFmt w:val="bullet"/>
      <w:lvlText w:val="-"/>
      <w:lvlJc w:val="left"/>
      <w:pPr>
        <w:ind w:left="211" w:hanging="360"/>
      </w:pPr>
      <w:rPr>
        <w:rFonts w:ascii="Arial" w:eastAsia="Times New Roman" w:hAnsi="Arial" w:cs="Arial" w:hint="default"/>
        <w:b/>
        <w:color w:val="333333"/>
      </w:rPr>
    </w:lvl>
    <w:lvl w:ilvl="1" w:tplc="04090003" w:tentative="1">
      <w:start w:val="1"/>
      <w:numFmt w:val="bullet"/>
      <w:lvlText w:val="o"/>
      <w:lvlJc w:val="left"/>
      <w:pPr>
        <w:ind w:left="931" w:hanging="360"/>
      </w:pPr>
      <w:rPr>
        <w:rFonts w:ascii="Courier New" w:hAnsi="Courier New" w:cs="Courier New" w:hint="default"/>
      </w:rPr>
    </w:lvl>
    <w:lvl w:ilvl="2" w:tplc="04090005" w:tentative="1">
      <w:start w:val="1"/>
      <w:numFmt w:val="bullet"/>
      <w:lvlText w:val=""/>
      <w:lvlJc w:val="left"/>
      <w:pPr>
        <w:ind w:left="1651" w:hanging="360"/>
      </w:pPr>
      <w:rPr>
        <w:rFonts w:ascii="Wingdings" w:hAnsi="Wingdings" w:hint="default"/>
      </w:rPr>
    </w:lvl>
    <w:lvl w:ilvl="3" w:tplc="04090001" w:tentative="1">
      <w:start w:val="1"/>
      <w:numFmt w:val="bullet"/>
      <w:lvlText w:val=""/>
      <w:lvlJc w:val="left"/>
      <w:pPr>
        <w:ind w:left="2371" w:hanging="360"/>
      </w:pPr>
      <w:rPr>
        <w:rFonts w:ascii="Symbol" w:hAnsi="Symbol" w:hint="default"/>
      </w:rPr>
    </w:lvl>
    <w:lvl w:ilvl="4" w:tplc="04090003" w:tentative="1">
      <w:start w:val="1"/>
      <w:numFmt w:val="bullet"/>
      <w:lvlText w:val="o"/>
      <w:lvlJc w:val="left"/>
      <w:pPr>
        <w:ind w:left="3091" w:hanging="360"/>
      </w:pPr>
      <w:rPr>
        <w:rFonts w:ascii="Courier New" w:hAnsi="Courier New" w:cs="Courier New" w:hint="default"/>
      </w:rPr>
    </w:lvl>
    <w:lvl w:ilvl="5" w:tplc="04090005" w:tentative="1">
      <w:start w:val="1"/>
      <w:numFmt w:val="bullet"/>
      <w:lvlText w:val=""/>
      <w:lvlJc w:val="left"/>
      <w:pPr>
        <w:ind w:left="3811" w:hanging="360"/>
      </w:pPr>
      <w:rPr>
        <w:rFonts w:ascii="Wingdings" w:hAnsi="Wingdings" w:hint="default"/>
      </w:rPr>
    </w:lvl>
    <w:lvl w:ilvl="6" w:tplc="04090001" w:tentative="1">
      <w:start w:val="1"/>
      <w:numFmt w:val="bullet"/>
      <w:lvlText w:val=""/>
      <w:lvlJc w:val="left"/>
      <w:pPr>
        <w:ind w:left="4531" w:hanging="360"/>
      </w:pPr>
      <w:rPr>
        <w:rFonts w:ascii="Symbol" w:hAnsi="Symbol" w:hint="default"/>
      </w:rPr>
    </w:lvl>
    <w:lvl w:ilvl="7" w:tplc="04090003" w:tentative="1">
      <w:start w:val="1"/>
      <w:numFmt w:val="bullet"/>
      <w:lvlText w:val="o"/>
      <w:lvlJc w:val="left"/>
      <w:pPr>
        <w:ind w:left="5251" w:hanging="360"/>
      </w:pPr>
      <w:rPr>
        <w:rFonts w:ascii="Courier New" w:hAnsi="Courier New" w:cs="Courier New" w:hint="default"/>
      </w:rPr>
    </w:lvl>
    <w:lvl w:ilvl="8" w:tplc="04090005" w:tentative="1">
      <w:start w:val="1"/>
      <w:numFmt w:val="bullet"/>
      <w:lvlText w:val=""/>
      <w:lvlJc w:val="left"/>
      <w:pPr>
        <w:ind w:left="5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D9"/>
    <w:rsid w:val="002A0622"/>
    <w:rsid w:val="003778FF"/>
    <w:rsid w:val="004763D9"/>
    <w:rsid w:val="00517C8F"/>
    <w:rsid w:val="007653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8CEA3-D375-49CA-9DE1-79D264DA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372</Words>
  <Characters>2126</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 التقليل من حوادث المرور</vt:lpstr>
      <vt:lpstr>    - تحسين حركة المرور</vt:lpstr>
      <vt:lpstr>    - التحكم في حركة المرور الكثيفة للسماح بمرور الأنواع الأخرى من المركبات والمشاة</vt:lpstr>
      <vt:lpstr>    - إشارات المرور الأساسية </vt:lpstr>
      <vt:lpstr>    - إشارات منحدر السلامة</vt:lpstr>
      <vt:lpstr>    - إشارات التحذير</vt:lpstr>
      <vt:lpstr>    - إشارات التنظيم</vt:lpstr>
      <vt:lpstr>    - زيادة من حوادث المرور</vt:lpstr>
      <vt:lpstr>    -  عدم تحسين حركة المرور</vt:lpstr>
      <vt:lpstr>    - عدم القدرة التحكم في حركة المرور الكثيفة للسماح بمرور الأنواع الأخرى من المركب</vt:lpstr>
      <vt:lpstr>    - إشارات المرور الأساسية </vt:lpstr>
      <vt:lpstr>    - إشارات منحدر السلامة</vt:lpstr>
      <vt:lpstr>    - إشارات التحذير</vt:lpstr>
      <vt:lpstr>    - إشارات التنظيم</vt:lpstr>
    </vt:vector>
  </TitlesOfParts>
  <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2023-05-27T08:18:00Z</dcterms:created>
  <dcterms:modified xsi:type="dcterms:W3CDTF">2023-05-27T09:13:00Z</dcterms:modified>
</cp:coreProperties>
</file>