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10104" w14:textId="77777777" w:rsidR="00CB24FA" w:rsidRPr="005F04BB" w:rsidRDefault="00E72AAB" w:rsidP="00D36970">
      <w:pPr>
        <w:shd w:val="clear" w:color="auto" w:fill="000000" w:themeFill="text1"/>
        <w:spacing w:after="0" w:line="240" w:lineRule="auto"/>
        <w:jc w:val="center"/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</w:pPr>
      <w:r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 xml:space="preserve">IB Foundation Years (9 &amp; 10) </w:t>
      </w:r>
      <w:r w:rsidR="00CB24FA"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>Lab Report</w:t>
      </w:r>
    </w:p>
    <w:p w14:paraId="6CB0F634" w14:textId="77777777" w:rsidR="00FA5F56" w:rsidRPr="00D36970" w:rsidRDefault="00FA5F56" w:rsidP="00CB24FA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24"/>
          <w:u w:val="single"/>
        </w:rPr>
      </w:pPr>
    </w:p>
    <w:p w14:paraId="5BE21D7A" w14:textId="77777777" w:rsidR="00D36970" w:rsidRPr="00D36970" w:rsidRDefault="00D36970" w:rsidP="00D36970">
      <w:pPr>
        <w:spacing w:after="0" w:line="360" w:lineRule="auto"/>
        <w:rPr>
          <w:rFonts w:eastAsia="Times New Roman" w:cstheme="minorHAnsi"/>
          <w:b/>
          <w:bCs/>
          <w:color w:val="000000"/>
          <w:sz w:val="32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1) </w:t>
      </w: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Writing a fully focused research question </w:t>
      </w:r>
    </w:p>
    <w:p w14:paraId="0C91C371" w14:textId="77777777"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Must include the range of the independent variable with units</w:t>
      </w:r>
    </w:p>
    <w:p w14:paraId="4F036BAA" w14:textId="77777777"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Must include the dependent variable</w:t>
      </w:r>
    </w:p>
    <w:p w14:paraId="514639A4" w14:textId="77777777" w:rsidR="00D36970" w:rsidRPr="00D36970" w:rsidRDefault="00D36970" w:rsidP="00D36970">
      <w:p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Method of measuring the dependent variable</w:t>
      </w:r>
    </w:p>
    <w:p w14:paraId="0E1E1D1A" w14:textId="77777777" w:rsidR="00D36970" w:rsidRPr="006744E9" w:rsidRDefault="00D36970" w:rsidP="00D36970">
      <w:pPr>
        <w:rPr>
          <w:rFonts w:cstheme="minorHAnsi"/>
          <w:i/>
          <w:iCs/>
          <w:sz w:val="24"/>
          <w:szCs w:val="24"/>
        </w:rPr>
      </w:pPr>
    </w:p>
    <w:p w14:paraId="344F1DBA" w14:textId="53A30471" w:rsidR="00E94715" w:rsidRPr="006F685B" w:rsidRDefault="006744E9" w:rsidP="00D36970">
      <w:pPr>
        <w:rPr>
          <w:rFonts w:cstheme="minorHAnsi"/>
          <w:i/>
          <w:iCs/>
          <w:noProof/>
          <w:color w:val="FF0000"/>
          <w:sz w:val="24"/>
          <w:szCs w:val="24"/>
        </w:rPr>
      </w:pPr>
      <w:r w:rsidRPr="006F685B">
        <w:rPr>
          <w:rFonts w:cstheme="minorHAnsi"/>
          <w:i/>
          <w:iCs/>
          <w:noProof/>
          <w:color w:val="FF0000"/>
          <w:sz w:val="24"/>
          <w:szCs w:val="24"/>
          <w:u w:val="single"/>
        </w:rPr>
        <w:t>W</w:t>
      </w:r>
      <w:r w:rsidR="00D36970" w:rsidRPr="006F685B">
        <w:rPr>
          <w:rFonts w:cstheme="minorHAnsi"/>
          <w:i/>
          <w:iCs/>
          <w:noProof/>
          <w:color w:val="FF0000"/>
          <w:sz w:val="24"/>
          <w:szCs w:val="24"/>
          <w:u w:val="single"/>
        </w:rPr>
        <w:t xml:space="preserve">hat is the effect of </w:t>
      </w:r>
      <w:r w:rsidRPr="006F685B">
        <w:rPr>
          <w:rFonts w:cstheme="minorHAnsi"/>
          <w:i/>
          <w:iCs/>
          <w:noProof/>
          <w:color w:val="FF0000"/>
          <w:sz w:val="24"/>
          <w:szCs w:val="24"/>
          <w:u w:val="single"/>
        </w:rPr>
        <w:t>temp (0,25,40) on the  permeability of the membrane of the dye found in the  beetroot measured by the absorption by the color meter</w:t>
      </w:r>
      <w:r w:rsidRPr="006F685B">
        <w:rPr>
          <w:rFonts w:cstheme="minorHAnsi"/>
          <w:i/>
          <w:iCs/>
          <w:noProof/>
          <w:color w:val="FF0000"/>
          <w:sz w:val="24"/>
          <w:szCs w:val="24"/>
        </w:rPr>
        <w:t xml:space="preserve">. </w:t>
      </w:r>
    </w:p>
    <w:p w14:paraId="5A3433A6" w14:textId="77777777" w:rsidR="00D36970" w:rsidRPr="00D36970" w:rsidRDefault="00D36970" w:rsidP="00D36970">
      <w:pPr>
        <w:rPr>
          <w:rFonts w:cstheme="minorHAnsi"/>
          <w:sz w:val="32"/>
          <w:szCs w:val="24"/>
        </w:rPr>
      </w:pPr>
    </w:p>
    <w:p w14:paraId="1FAE414C" w14:textId="77777777" w:rsidR="00E94715" w:rsidRPr="00D36970" w:rsidRDefault="00E94715" w:rsidP="00D36970">
      <w:pPr>
        <w:pStyle w:val="ListParagraph"/>
        <w:numPr>
          <w:ilvl w:val="0"/>
          <w:numId w:val="9"/>
        </w:numPr>
        <w:rPr>
          <w:rFonts w:cstheme="minorHAnsi"/>
          <w:b/>
          <w:sz w:val="32"/>
          <w:szCs w:val="24"/>
        </w:rPr>
      </w:pPr>
      <w:r w:rsidRPr="00D36970">
        <w:rPr>
          <w:rFonts w:cstheme="minorHAnsi"/>
          <w:b/>
          <w:sz w:val="32"/>
          <w:szCs w:val="24"/>
        </w:rPr>
        <w:t xml:space="preserve">Scientific background </w:t>
      </w:r>
    </w:p>
    <w:p w14:paraId="7B0BB9DA" w14:textId="77777777"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your independent variable</w:t>
      </w:r>
    </w:p>
    <w:p w14:paraId="0BE5D7B6" w14:textId="77777777"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its effect on your dependent variable</w:t>
      </w:r>
    </w:p>
    <w:p w14:paraId="0B9109CF" w14:textId="77777777" w:rsidR="00E94715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the method of measuring the dependent variable</w:t>
      </w:r>
    </w:p>
    <w:p w14:paraId="5631EF83" w14:textId="77777777" w:rsidR="00F61D0F" w:rsidRPr="00D36970" w:rsidRDefault="00F61D0F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Include citation </w:t>
      </w:r>
    </w:p>
    <w:p w14:paraId="54BE5FF6" w14:textId="73962EAF" w:rsidR="00D36970" w:rsidRPr="006F685B" w:rsidRDefault="006744E9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i/>
          <w:iCs/>
          <w:color w:val="FF0000"/>
          <w:sz w:val="24"/>
          <w:szCs w:val="24"/>
          <w:u w:val="single"/>
        </w:rPr>
      </w:pPr>
      <w:r w:rsidRPr="006F685B">
        <w:rPr>
          <w:rFonts w:eastAsia="Times New Roman" w:cstheme="minorHAnsi"/>
          <w:i/>
          <w:iCs/>
          <w:color w:val="FF0000"/>
          <w:sz w:val="24"/>
          <w:szCs w:val="24"/>
          <w:u w:val="single"/>
        </w:rPr>
        <w:t xml:space="preserve">Temperature plays a vital </w:t>
      </w:r>
      <w:r w:rsidR="006F685B" w:rsidRPr="006F685B">
        <w:rPr>
          <w:rFonts w:eastAsia="Times New Roman" w:cstheme="minorHAnsi"/>
          <w:i/>
          <w:iCs/>
          <w:color w:val="FF0000"/>
          <w:sz w:val="24"/>
          <w:szCs w:val="24"/>
          <w:u w:val="single"/>
        </w:rPr>
        <w:t>role in</w:t>
      </w:r>
      <w:r w:rsidRPr="006F685B">
        <w:rPr>
          <w:rFonts w:eastAsia="Times New Roman" w:cstheme="minorHAnsi"/>
          <w:i/>
          <w:iCs/>
          <w:color w:val="FF0000"/>
          <w:sz w:val="24"/>
          <w:szCs w:val="24"/>
          <w:u w:val="single"/>
        </w:rPr>
        <w:t xml:space="preserve"> plant physiology, influencing processes like nutrient uptake and pigment accumulation. This experiment focuses on examining how temperature affect dye accumulation found in beetroots, which represents plant pigments like </w:t>
      </w:r>
      <w:r w:rsidR="006F685B" w:rsidRPr="006F685B">
        <w:rPr>
          <w:rFonts w:eastAsia="Times New Roman" w:cstheme="minorHAnsi"/>
          <w:i/>
          <w:iCs/>
          <w:color w:val="FF0000"/>
          <w:sz w:val="24"/>
          <w:szCs w:val="24"/>
          <w:u w:val="single"/>
        </w:rPr>
        <w:t>Betalains,</w:t>
      </w:r>
      <w:r w:rsidRPr="006F685B">
        <w:rPr>
          <w:rFonts w:eastAsia="Times New Roman" w:cstheme="minorHAnsi"/>
          <w:i/>
          <w:iCs/>
          <w:color w:val="FF0000"/>
          <w:sz w:val="24"/>
          <w:szCs w:val="24"/>
          <w:u w:val="single"/>
        </w:rPr>
        <w:t xml:space="preserve"> responsible for their vibrant colors. By studying the impacts of temperature on dye </w:t>
      </w:r>
      <w:r w:rsidR="00106F58" w:rsidRPr="006F685B">
        <w:rPr>
          <w:rFonts w:eastAsia="Times New Roman" w:cstheme="minorHAnsi"/>
          <w:i/>
          <w:iCs/>
          <w:color w:val="FF0000"/>
          <w:sz w:val="24"/>
          <w:szCs w:val="24"/>
          <w:u w:val="single"/>
        </w:rPr>
        <w:t>accumulation</w:t>
      </w:r>
      <w:r w:rsidRPr="006F685B">
        <w:rPr>
          <w:rFonts w:eastAsia="Times New Roman" w:cstheme="minorHAnsi"/>
          <w:i/>
          <w:iCs/>
          <w:color w:val="FF0000"/>
          <w:sz w:val="24"/>
          <w:szCs w:val="24"/>
          <w:u w:val="single"/>
        </w:rPr>
        <w:t xml:space="preserve">. We can gain </w:t>
      </w:r>
      <w:r w:rsidR="00106F58" w:rsidRPr="006F685B">
        <w:rPr>
          <w:rFonts w:eastAsia="Times New Roman" w:cstheme="minorHAnsi"/>
          <w:i/>
          <w:iCs/>
          <w:color w:val="FF0000"/>
          <w:sz w:val="24"/>
          <w:szCs w:val="24"/>
          <w:u w:val="single"/>
        </w:rPr>
        <w:t>valuable</w:t>
      </w:r>
      <w:r w:rsidRPr="006F685B">
        <w:rPr>
          <w:rFonts w:eastAsia="Times New Roman" w:cstheme="minorHAnsi"/>
          <w:i/>
          <w:iCs/>
          <w:color w:val="FF0000"/>
          <w:sz w:val="24"/>
          <w:szCs w:val="24"/>
          <w:u w:val="single"/>
        </w:rPr>
        <w:t xml:space="preserve"> insights into the mechanism of pigments synthesis and potentially improve crop </w:t>
      </w:r>
      <w:r w:rsidR="00106F58" w:rsidRPr="006F685B">
        <w:rPr>
          <w:rFonts w:eastAsia="Times New Roman" w:cstheme="minorHAnsi"/>
          <w:i/>
          <w:iCs/>
          <w:color w:val="FF0000"/>
          <w:sz w:val="24"/>
          <w:szCs w:val="24"/>
          <w:u w:val="single"/>
        </w:rPr>
        <w:t xml:space="preserve">cultivation techniques. The color meter was used to detect the absorption of the pigment </w:t>
      </w:r>
      <w:r w:rsidRPr="006F685B">
        <w:rPr>
          <w:rFonts w:eastAsia="Times New Roman" w:cstheme="minorHAnsi"/>
          <w:i/>
          <w:iCs/>
          <w:color w:val="FF0000"/>
          <w:sz w:val="24"/>
          <w:szCs w:val="24"/>
          <w:u w:val="single"/>
        </w:rPr>
        <w:t xml:space="preserve"> </w:t>
      </w:r>
    </w:p>
    <w:p w14:paraId="2674455F" w14:textId="77777777" w:rsidR="006061BD" w:rsidRDefault="006061BD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559621A8" w14:textId="77777777" w:rsidR="006061BD" w:rsidRDefault="006061BD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7B960331" w14:textId="77777777" w:rsid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450574D9" w14:textId="77777777" w:rsid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7D608105" w14:textId="77777777" w:rsidR="00D36970" w:rsidRP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7A429500" w14:textId="77777777" w:rsidR="00FA2A6B" w:rsidRPr="00FA2A6B" w:rsidRDefault="00FA2A6B" w:rsidP="00FA2A6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FA2A6B">
        <w:rPr>
          <w:rFonts w:ascii="Calibri" w:hAnsi="Calibri" w:cs="Calibri"/>
          <w:b/>
          <w:bCs/>
          <w:sz w:val="32"/>
          <w:szCs w:val="32"/>
        </w:rPr>
        <w:t>Hypothesis:</w:t>
      </w:r>
      <w:r w:rsidRPr="00FA2A6B">
        <w:rPr>
          <w:rFonts w:ascii="Calibri" w:hAnsi="Calibri" w:cs="Calibri"/>
          <w:u w:val="single"/>
        </w:rPr>
        <w:t xml:space="preserve"> </w:t>
      </w:r>
      <w:r w:rsidRPr="00FA2A6B">
        <w:rPr>
          <w:rFonts w:ascii="Calibri" w:hAnsi="Calibri" w:cs="Calibri"/>
        </w:rPr>
        <w:t xml:space="preserve">Outline a hypothesis to predict the outcome of the experiment and </w:t>
      </w:r>
    </w:p>
    <w:p w14:paraId="675B0853" w14:textId="77777777" w:rsidR="00FA2A6B" w:rsidRPr="00C45877" w:rsidRDefault="00FA2A6B" w:rsidP="00FA2A6B">
      <w:pPr>
        <w:rPr>
          <w:rFonts w:ascii="Calibri" w:hAnsi="Calibri" w:cs="Calibri"/>
          <w:i/>
          <w:iCs/>
        </w:rPr>
      </w:pPr>
      <w:r w:rsidRPr="00C45877">
        <w:rPr>
          <w:rFonts w:ascii="Calibri" w:hAnsi="Calibri" w:cs="Calibri"/>
        </w:rPr>
        <w:t xml:space="preserve">explain it using logical scientific </w:t>
      </w:r>
      <w:r w:rsidRPr="00C45877">
        <w:rPr>
          <w:rFonts w:ascii="Calibri" w:hAnsi="Calibri" w:cs="Calibri"/>
          <w:i/>
          <w:iCs/>
        </w:rPr>
        <w:t xml:space="preserve">reasoning </w:t>
      </w:r>
      <w:r w:rsidRPr="00C45877">
        <w:rPr>
          <w:rFonts w:ascii="Calibri" w:eastAsia="Calibri" w:hAnsi="Calibri" w:cs="Calibri"/>
          <w:i/>
          <w:iCs/>
          <w:color w:val="000000"/>
        </w:rPr>
        <w:t>(what do you think is going to happe</w:t>
      </w:r>
      <w:r>
        <w:rPr>
          <w:rFonts w:ascii="Calibri" w:eastAsia="Calibri" w:hAnsi="Calibri" w:cs="Calibri"/>
          <w:i/>
          <w:iCs/>
          <w:color w:val="000000"/>
        </w:rPr>
        <w:t>n</w:t>
      </w:r>
    </w:p>
    <w:p w14:paraId="2A5B4493" w14:textId="77777777" w:rsidR="00FA2A6B" w:rsidRPr="00C45877" w:rsidRDefault="00FA2A6B" w:rsidP="00FA2A6B">
      <w:pPr>
        <w:rPr>
          <w:rFonts w:ascii="Calibri" w:hAnsi="Calibri" w:cs="Calibri"/>
          <w:i/>
          <w:iCs/>
        </w:rPr>
      </w:pPr>
    </w:p>
    <w:p w14:paraId="6075F494" w14:textId="54C98B71" w:rsidR="00106F58" w:rsidRPr="006F685B" w:rsidRDefault="00106F58" w:rsidP="00106F58">
      <w:pPr>
        <w:rPr>
          <w:rFonts w:ascii="Calibri" w:hAnsi="Calibri" w:cs="Calibri"/>
          <w:i/>
          <w:iCs/>
          <w:color w:val="FF0000"/>
          <w:u w:val="single"/>
        </w:rPr>
      </w:pPr>
      <w:r w:rsidRPr="006F685B">
        <w:rPr>
          <w:rFonts w:ascii="Calibri" w:hAnsi="Calibri" w:cs="Calibri"/>
          <w:i/>
          <w:iCs/>
          <w:color w:val="FF0000"/>
          <w:u w:val="single"/>
        </w:rPr>
        <w:t>As the temperature increases the permeability of the membrane increases, which causes the dye to diffuse, the increase affects absorption using the color.</w:t>
      </w:r>
    </w:p>
    <w:p w14:paraId="2834ACF5" w14:textId="7A894F4B" w:rsidR="00FA2A6B" w:rsidRPr="00C45877" w:rsidRDefault="00FA2A6B" w:rsidP="00FA2A6B">
      <w:pPr>
        <w:rPr>
          <w:rFonts w:ascii="Calibri" w:hAnsi="Calibri" w:cs="Calibri"/>
        </w:rPr>
      </w:pPr>
    </w:p>
    <w:p w14:paraId="07DBE8A8" w14:textId="77777777" w:rsidR="00996D98" w:rsidRPr="00D36970" w:rsidRDefault="00996D98" w:rsidP="00996D98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792A9C" w14:textId="77777777" w:rsidR="004076B8" w:rsidRDefault="004076B8" w:rsidP="00D713CD">
      <w:pPr>
        <w:widowControl w:val="0"/>
        <w:rPr>
          <w:rFonts w:ascii="Calibri" w:eastAsia="Calibri" w:hAnsi="Calibri" w:cs="Calibri"/>
          <w:b/>
          <w:color w:val="000000"/>
          <w:u w:val="single"/>
        </w:rPr>
      </w:pPr>
    </w:p>
    <w:p w14:paraId="00E5113B" w14:textId="77777777" w:rsidR="009160A0" w:rsidRPr="006F685B" w:rsidRDefault="00D713CD" w:rsidP="009160A0">
      <w:pPr>
        <w:widowControl w:val="0"/>
        <w:rPr>
          <w:rFonts w:ascii="Calibri" w:hAnsi="Calibri" w:cs="Calibri"/>
          <w:i/>
          <w:iCs/>
          <w:color w:val="FF0000"/>
          <w:u w:val="single"/>
        </w:rPr>
      </w:pPr>
      <w:r w:rsidRPr="00C45877">
        <w:rPr>
          <w:rFonts w:ascii="Calibri" w:eastAsia="Calibri" w:hAnsi="Calibri" w:cs="Calibri"/>
          <w:b/>
          <w:color w:val="000000"/>
          <w:u w:val="single"/>
        </w:rPr>
        <w:lastRenderedPageBreak/>
        <w:t>Scientific explanation for hypothesi</w:t>
      </w:r>
      <w:r>
        <w:rPr>
          <w:rFonts w:ascii="Calibri" w:eastAsia="Calibri" w:hAnsi="Calibri" w:cs="Calibri"/>
          <w:b/>
          <w:color w:val="000000"/>
          <w:u w:val="single"/>
        </w:rPr>
        <w:t>s</w:t>
      </w:r>
      <w:r w:rsidRPr="00C45877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 w:rsidR="009160A0">
        <w:rPr>
          <w:rFonts w:ascii="Arial" w:hAnsi="Arial" w:cs="Arial"/>
          <w:color w:val="202124"/>
          <w:sz w:val="48"/>
          <w:szCs w:val="48"/>
          <w:shd w:val="clear" w:color="auto" w:fill="FFFFFF"/>
        </w:rPr>
        <w:br/>
      </w:r>
      <w:r w:rsidR="009160A0">
        <w:rPr>
          <w:rFonts w:ascii="Arial" w:hAnsi="Arial" w:cs="Arial"/>
          <w:color w:val="202124"/>
          <w:sz w:val="48"/>
          <w:szCs w:val="48"/>
          <w:shd w:val="clear" w:color="auto" w:fill="FFFFFF"/>
        </w:rPr>
        <w:br/>
      </w:r>
      <w:r w:rsidR="009160A0" w:rsidRPr="006F685B">
        <w:rPr>
          <w:rFonts w:ascii="Calibri" w:hAnsi="Calibri" w:cs="Calibri"/>
          <w:i/>
          <w:iCs/>
          <w:color w:val="FF0000"/>
          <w:u w:val="single"/>
        </w:rPr>
        <w:t>The fluidity of the lipid bilayer that makes up the cell membrane, which is composed of proteins embedded in a lipid bilayer, is influenced by temperature.</w:t>
      </w:r>
    </w:p>
    <w:p w14:paraId="6ED2BBCE" w14:textId="4E3ED1C7" w:rsidR="009160A0" w:rsidRPr="006F685B" w:rsidRDefault="009160A0" w:rsidP="009160A0">
      <w:pPr>
        <w:widowControl w:val="0"/>
        <w:rPr>
          <w:rFonts w:ascii="Calibri" w:hAnsi="Calibri" w:cs="Calibri"/>
          <w:i/>
          <w:iCs/>
          <w:color w:val="FF0000"/>
          <w:u w:val="single"/>
        </w:rPr>
      </w:pPr>
      <w:r w:rsidRPr="006F685B">
        <w:rPr>
          <w:rFonts w:ascii="Calibri" w:hAnsi="Calibri" w:cs="Calibri"/>
          <w:i/>
          <w:iCs/>
          <w:color w:val="FF0000"/>
          <w:u w:val="single"/>
        </w:rPr>
        <w:t>The membrane's increased permeability makes it easier for chemicals, like the dye, to diffuse through the membrane. The movement of molecules from a region with a greater concentration to one with a lower concentration is known as diffusion.</w:t>
      </w:r>
    </w:p>
    <w:p w14:paraId="257BB098" w14:textId="77777777" w:rsidR="009160A0" w:rsidRPr="009160A0" w:rsidRDefault="009160A0" w:rsidP="009160A0">
      <w:pPr>
        <w:widowControl w:val="0"/>
        <w:rPr>
          <w:rFonts w:ascii="Calibri" w:hAnsi="Calibri" w:cs="Calibri"/>
        </w:rPr>
      </w:pPr>
    </w:p>
    <w:p w14:paraId="35645147" w14:textId="153285AC" w:rsidR="00D713CD" w:rsidRPr="00C45877" w:rsidRDefault="009160A0" w:rsidP="009160A0">
      <w:pPr>
        <w:widowControl w:val="0"/>
        <w:rPr>
          <w:rFonts w:ascii="Calibri" w:hAnsi="Calibri" w:cs="Calibri"/>
        </w:rPr>
      </w:pPr>
      <w:r w:rsidRPr="009160A0">
        <w:rPr>
          <w:rFonts w:ascii="Calibri" w:hAnsi="Calibri" w:cs="Calibri"/>
        </w:rPr>
        <w:t>A color meter can be used to find and quantify the dye molecules as they leave the cell.</w:t>
      </w:r>
    </w:p>
    <w:p w14:paraId="648EE9E1" w14:textId="77777777" w:rsidR="009B417B" w:rsidRPr="00D713CD" w:rsidRDefault="00D713CD" w:rsidP="00D713C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C45877">
        <w:rPr>
          <w:rFonts w:ascii="Calibri" w:hAnsi="Calibri" w:cs="Calibri"/>
        </w:rPr>
        <w:t>Because</w:t>
      </w:r>
      <w:r>
        <w:rPr>
          <w:rFonts w:ascii="Calibri" w:hAnsi="Calibri" w:cs="Calibri"/>
        </w:rPr>
        <w:t>:</w:t>
      </w:r>
    </w:p>
    <w:p w14:paraId="59AF5BD1" w14:textId="77777777" w:rsidR="00767645" w:rsidRPr="00D36970" w:rsidRDefault="00767645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sz w:val="32"/>
          <w:szCs w:val="24"/>
        </w:rPr>
      </w:pP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>Manipulating the variables:</w:t>
      </w:r>
    </w:p>
    <w:p w14:paraId="37623D2A" w14:textId="77777777" w:rsidR="00034B36" w:rsidRPr="00D36970" w:rsidRDefault="00034B36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ED13EBC" w14:textId="77777777" w:rsidR="00E94715" w:rsidRPr="00D36970" w:rsidRDefault="00034B36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>What is your independent variable ?</w:t>
      </w:r>
      <w:r w:rsidRPr="00D369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C60A144" w14:textId="77777777" w:rsidR="00E94715" w:rsidRPr="00D36970" w:rsidRDefault="00D36970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</w:t>
      </w:r>
      <w:r w:rsidR="00034B36" w:rsidRPr="00D36970">
        <w:rPr>
          <w:rFonts w:eastAsia="Times New Roman" w:cstheme="minorHAnsi"/>
          <w:color w:val="000000"/>
          <w:sz w:val="24"/>
          <w:szCs w:val="24"/>
        </w:rPr>
        <w:t xml:space="preserve">hat are the units ? </w:t>
      </w:r>
    </w:p>
    <w:p w14:paraId="321787EB" w14:textId="77777777"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How will it be changed stating the instruments that you will be using </w:t>
      </w:r>
    </w:p>
    <w:p w14:paraId="4BC61085" w14:textId="77777777"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Will you be doing a control experiment ?</w:t>
      </w:r>
    </w:p>
    <w:p w14:paraId="0874A978" w14:textId="77777777"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Why did you choose this range ?</w:t>
      </w:r>
    </w:p>
    <w:p w14:paraId="7E960A53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D171906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A27D338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4DEF598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 xml:space="preserve"> Discuss your dependent variable [ the method of measurements + units+ time frame]</w:t>
      </w:r>
    </w:p>
    <w:p w14:paraId="3880916D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757C7D5" w14:textId="77777777" w:rsidR="002A64C3" w:rsidRDefault="002A64C3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D9A09ED" w14:textId="77777777" w:rsid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97B90E1" w14:textId="77777777" w:rsid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471E206" w14:textId="77777777" w:rsidR="00D36970" w:rsidRP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FF8FBA9" w14:textId="77777777" w:rsidR="00406F03" w:rsidRPr="00D36970" w:rsidRDefault="00E94715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376"/>
        <w:gridCol w:w="3376"/>
      </w:tblGrid>
      <w:tr w:rsidR="00406F03" w:rsidRPr="00D36970" w14:paraId="65700C75" w14:textId="77777777" w:rsidTr="00D36970">
        <w:trPr>
          <w:trHeight w:val="527"/>
        </w:trPr>
        <w:tc>
          <w:tcPr>
            <w:tcW w:w="3374" w:type="dxa"/>
          </w:tcPr>
          <w:p w14:paraId="1DDB696C" w14:textId="77777777"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376" w:type="dxa"/>
          </w:tcPr>
          <w:p w14:paraId="056824B6" w14:textId="77777777"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</w:t>
            </w:r>
            <w:r w:rsidR="00D36970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equipment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that you will be using </w:t>
            </w:r>
          </w:p>
        </w:tc>
        <w:tc>
          <w:tcPr>
            <w:tcW w:w="3376" w:type="dxa"/>
          </w:tcPr>
          <w:p w14:paraId="075510BE" w14:textId="77777777"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could it affect your results</w:t>
            </w:r>
            <w:r w:rsidR="002C68AA"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if not controlled?</w:t>
            </w: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6F03" w:rsidRPr="00D36970" w14:paraId="532C24CB" w14:textId="77777777" w:rsidTr="00D36970">
        <w:trPr>
          <w:trHeight w:val="629"/>
        </w:trPr>
        <w:tc>
          <w:tcPr>
            <w:tcW w:w="3374" w:type="dxa"/>
          </w:tcPr>
          <w:p w14:paraId="169AD0A1" w14:textId="03CF07F8" w:rsidR="00406F03" w:rsidRPr="00D36970" w:rsidRDefault="00106F58" w:rsidP="00106F58">
            <w:pPr>
              <w:spacing w:before="24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Temperature used for each trial: (0,25,40) </w:t>
            </w:r>
            <w:r w:rsidRPr="00106F58">
              <w:rPr>
                <w:rFonts w:eastAsia="Times New Roman" w:cstheme="minorHAnsi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3376" w:type="dxa"/>
          </w:tcPr>
          <w:p w14:paraId="4C426816" w14:textId="7D81D347" w:rsidR="00406F03" w:rsidRPr="00D36970" w:rsidRDefault="00106F58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By using test tubes and inserting them in water baths &amp;ice baths.</w:t>
            </w:r>
          </w:p>
        </w:tc>
        <w:tc>
          <w:tcPr>
            <w:tcW w:w="3376" w:type="dxa"/>
          </w:tcPr>
          <w:p w14:paraId="2A9FE54B" w14:textId="66F36DDC" w:rsidR="00406F03" w:rsidRPr="00D36970" w:rsidRDefault="00CE1573" w:rsidP="00CE1573">
            <w:pPr>
              <w:spacing w:before="24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Different temperatures lead to different amounts of pigments to diffuse (because as th</w:t>
            </w:r>
            <w:r w:rsidR="009160A0">
              <w:rPr>
                <w:rFonts w:eastAsia="Times New Roman" w:cstheme="minorHAnsi"/>
                <w:color w:val="000000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temperature increases the permeability of th</w:t>
            </w:r>
            <w:r w:rsidR="009160A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 membrane </w:t>
            </w:r>
            <w:r w:rsidR="009160A0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increases)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we should keep the temperature stable</w:t>
            </w:r>
            <w:r w:rsidR="009160A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to get the same final result </w:t>
            </w:r>
          </w:p>
        </w:tc>
      </w:tr>
      <w:tr w:rsidR="00406F03" w:rsidRPr="00D36970" w14:paraId="444FC3DD" w14:textId="77777777" w:rsidTr="00D36970">
        <w:trPr>
          <w:trHeight w:val="629"/>
        </w:trPr>
        <w:tc>
          <w:tcPr>
            <w:tcW w:w="3374" w:type="dxa"/>
          </w:tcPr>
          <w:p w14:paraId="5F8C6293" w14:textId="4410DE44" w:rsidR="00406F03" w:rsidRPr="00D36970" w:rsidRDefault="00106F58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time</w:t>
            </w:r>
          </w:p>
        </w:tc>
        <w:tc>
          <w:tcPr>
            <w:tcW w:w="3376" w:type="dxa"/>
          </w:tcPr>
          <w:p w14:paraId="27AE91A6" w14:textId="45E3C0C5" w:rsidR="00406F03" w:rsidRPr="00D36970" w:rsidRDefault="00CE157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We used a stopwatch and timed it for 5 minutes for each trial </w:t>
            </w:r>
          </w:p>
        </w:tc>
        <w:tc>
          <w:tcPr>
            <w:tcW w:w="3376" w:type="dxa"/>
          </w:tcPr>
          <w:p w14:paraId="6F164486" w14:textId="1049BC10" w:rsidR="00406F03" w:rsidRPr="00D36970" w:rsidRDefault="00CE1573" w:rsidP="00CE1573">
            <w:pPr>
              <w:tabs>
                <w:tab w:val="left" w:pos="435"/>
              </w:tabs>
              <w:spacing w:before="24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ab/>
              <w:t xml:space="preserve">If we didn’t control the time, it will lead into different results </w:t>
            </w:r>
            <w:r w:rsidR="009160A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since the color will diffuse in a different shade and we will not have an accurate result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6F03" w:rsidRPr="00D36970" w14:paraId="0071DF7D" w14:textId="77777777" w:rsidTr="00D36970">
        <w:trPr>
          <w:trHeight w:val="629"/>
        </w:trPr>
        <w:tc>
          <w:tcPr>
            <w:tcW w:w="3374" w:type="dxa"/>
          </w:tcPr>
          <w:p w14:paraId="4319C070" w14:textId="58E8D141" w:rsidR="00406F03" w:rsidRPr="00D36970" w:rsidRDefault="00106F58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Same size / type of beetroot </w:t>
            </w:r>
          </w:p>
        </w:tc>
        <w:tc>
          <w:tcPr>
            <w:tcW w:w="3376" w:type="dxa"/>
          </w:tcPr>
          <w:p w14:paraId="4DF869A5" w14:textId="491938A2" w:rsidR="00406F03" w:rsidRPr="00D36970" w:rsidRDefault="00CE157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We used a cork borer to get the same size of beetroot, all trial pieces were taken from the same beetroot </w:t>
            </w:r>
          </w:p>
        </w:tc>
        <w:tc>
          <w:tcPr>
            <w:tcW w:w="3376" w:type="dxa"/>
          </w:tcPr>
          <w:p w14:paraId="4DF9BA6E" w14:textId="1A8DF9A1" w:rsidR="00406F03" w:rsidRPr="00D36970" w:rsidRDefault="009160A0" w:rsidP="00CE1573">
            <w:pPr>
              <w:spacing w:before="24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If we used different sizes of beetroot we would end up with different results since a bigger size of beetroot will contain more pigment than the others and this will ruin the results of the experiment. </w:t>
            </w:r>
          </w:p>
        </w:tc>
      </w:tr>
    </w:tbl>
    <w:p w14:paraId="2B976380" w14:textId="77777777" w:rsidR="00BA44A5" w:rsidRDefault="00BA44A5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69D0FBF7" w14:textId="77777777" w:rsidR="004076B8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15F2F9A" w14:textId="77777777" w:rsidR="004076B8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0BB1E24B" w14:textId="77777777" w:rsidR="004076B8" w:rsidRPr="00D36970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14:paraId="42430554" w14:textId="77777777" w:rsidR="00767645" w:rsidRPr="00D36970" w:rsidRDefault="00034B36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Materials and </w:t>
      </w:r>
      <w:r w:rsidR="00767645"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>Method</w:t>
      </w:r>
      <w:r w:rsidR="00767645" w:rsidRPr="00D36970">
        <w:rPr>
          <w:rFonts w:eastAsia="Times New Roman" w:cstheme="minorHAnsi"/>
          <w:color w:val="000000"/>
          <w:sz w:val="32"/>
          <w:szCs w:val="24"/>
          <w:u w:val="single"/>
        </w:rPr>
        <w:t>:</w:t>
      </w:r>
    </w:p>
    <w:p w14:paraId="20303631" w14:textId="77777777" w:rsidR="00E94715" w:rsidRPr="00D36970" w:rsidRDefault="00E94715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49BC4FF" w14:textId="77777777" w:rsidR="00767645" w:rsidRPr="00D36970" w:rsidRDefault="00E94715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State your materials [ number needed + units] 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(Be descriptive, </w:t>
      </w:r>
      <w:r w:rsidR="00433F22" w:rsidRPr="00D36970">
        <w:rPr>
          <w:rFonts w:eastAsia="Times New Roman" w:cstheme="minorHAnsi"/>
          <w:color w:val="000000"/>
          <w:sz w:val="24"/>
          <w:szCs w:val="24"/>
        </w:rPr>
        <w:t>example: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10cm</w:t>
      </w:r>
      <w:r w:rsidR="00767645" w:rsidRPr="00D36970">
        <w:rPr>
          <w:rFonts w:eastAsia="Times New Roman" w:cstheme="minorHAnsi"/>
          <w:color w:val="000000"/>
          <w:sz w:val="24"/>
          <w:szCs w:val="24"/>
          <w:vertAlign w:val="superscript"/>
        </w:rPr>
        <w:t>3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graduated cylinder)</w:t>
      </w:r>
      <w:r w:rsidR="00F61D0F">
        <w:rPr>
          <w:rFonts w:eastAsia="Times New Roman" w:cstheme="minorHAnsi"/>
          <w:color w:val="000000"/>
          <w:sz w:val="24"/>
          <w:szCs w:val="24"/>
        </w:rPr>
        <w:t xml:space="preserve"> include the uncertainties for each piece of apparatus </w:t>
      </w:r>
    </w:p>
    <w:p w14:paraId="16E16A9E" w14:textId="77777777" w:rsidR="00767645" w:rsidRPr="00D36970" w:rsidRDefault="00767645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60C3EC2A" w14:textId="77777777" w:rsidR="00E94715" w:rsidRDefault="00E94715" w:rsidP="00E94715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AD6831E" w14:textId="1B4C25DD" w:rsidR="00767645" w:rsidRPr="008D0260" w:rsidRDefault="00C57A35" w:rsidP="00433F2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Method:</w:t>
      </w:r>
      <w:r w:rsidR="008D0260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767645" w:rsidRPr="008D0260">
        <w:rPr>
          <w:rFonts w:eastAsia="Times New Roman" w:cstheme="minorHAnsi"/>
          <w:b/>
          <w:color w:val="000000"/>
          <w:sz w:val="24"/>
          <w:szCs w:val="24"/>
        </w:rPr>
        <w:t xml:space="preserve"> What are the steps of the investigation?</w:t>
      </w:r>
    </w:p>
    <w:p w14:paraId="7270F953" w14:textId="77777777" w:rsidR="00E94715" w:rsidRPr="00D36970" w:rsidRDefault="00E94715" w:rsidP="00433F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A26C0F" w14:textId="4F3464C4" w:rsidR="00E94715" w:rsidRDefault="006F685B" w:rsidP="006F685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cork borer was used to cut even</w:t>
      </w:r>
      <w:r w:rsidR="005C2986">
        <w:rPr>
          <w:rFonts w:eastAsia="Times New Roman" w:cstheme="minorHAnsi"/>
          <w:sz w:val="24"/>
          <w:szCs w:val="24"/>
        </w:rPr>
        <w:t xml:space="preserve"> sizes of beetroot (3cm)</w:t>
      </w:r>
    </w:p>
    <w:p w14:paraId="318FC849" w14:textId="55BFA90A" w:rsidR="005C2986" w:rsidRDefault="005C2986" w:rsidP="005C2986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Each piece of beetroot was placed in a different test tube (three test tubes) with distilled water</w:t>
      </w:r>
    </w:p>
    <w:p w14:paraId="3EB4D6B3" w14:textId="34C4B9AD" w:rsidR="005C2986" w:rsidRDefault="005C2986" w:rsidP="005C2986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 put one test tube in a water bath with a temperature of 40</w:t>
      </w:r>
      <w:r w:rsidRPr="005C2986">
        <w:rPr>
          <w:rFonts w:ascii="Cambria Math" w:eastAsia="Times New Roman" w:hAnsi="Cambria Math" w:cs="Cambria Math"/>
          <w:sz w:val="24"/>
          <w:szCs w:val="24"/>
        </w:rPr>
        <w:t>℃</w:t>
      </w:r>
      <w:r>
        <w:rPr>
          <w:rFonts w:eastAsia="Times New Roman" w:cstheme="minorHAnsi"/>
          <w:sz w:val="24"/>
          <w:szCs w:val="24"/>
        </w:rPr>
        <w:t>, one in an ice bath with a temperature 0</w:t>
      </w:r>
      <w:r w:rsidRPr="005C2986">
        <w:rPr>
          <w:rFonts w:ascii="Cambria Math" w:eastAsia="Times New Roman" w:hAnsi="Cambria Math" w:cs="Cambria Math"/>
          <w:sz w:val="24"/>
          <w:szCs w:val="24"/>
        </w:rPr>
        <w:t>℃</w:t>
      </w:r>
      <w:r>
        <w:rPr>
          <w:rFonts w:ascii="Cambria Math" w:eastAsia="Times New Roman" w:hAnsi="Cambria Math" w:cs="Cambria Math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and one in room temperature (25</w:t>
      </w:r>
      <w:r w:rsidRPr="005C2986">
        <w:rPr>
          <w:rFonts w:ascii="Cambria Math" w:eastAsia="Times New Roman" w:hAnsi="Cambria Math" w:cs="Cambria Math"/>
          <w:sz w:val="24"/>
          <w:szCs w:val="24"/>
        </w:rPr>
        <w:t>℃</w:t>
      </w:r>
      <w:r>
        <w:rPr>
          <w:rFonts w:eastAsia="Times New Roman" w:cstheme="minorHAnsi"/>
          <w:sz w:val="24"/>
          <w:szCs w:val="24"/>
        </w:rPr>
        <w:t>)</w:t>
      </w:r>
    </w:p>
    <w:p w14:paraId="7A1401E7" w14:textId="21F0ED63" w:rsidR="005C2986" w:rsidRDefault="005C2986" w:rsidP="005C2986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Each test tube was left in the required water bath temperatures and was kept in for 5 minutes  </w:t>
      </w:r>
    </w:p>
    <w:p w14:paraId="32CFA570" w14:textId="5E47B6AC" w:rsidR="005C2986" w:rsidRPr="005C2986" w:rsidRDefault="005C2986" w:rsidP="005C2986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We drained the pigmented water into new test tubes </w:t>
      </w:r>
      <w:r w:rsidR="00190AC3">
        <w:rPr>
          <w:rFonts w:eastAsia="Times New Roman" w:cstheme="minorHAnsi"/>
          <w:sz w:val="24"/>
          <w:szCs w:val="24"/>
        </w:rPr>
        <w:t>we measured each test tube in the color meter for different results since each one was a slightly a different red shade.</w:t>
      </w:r>
    </w:p>
    <w:p w14:paraId="576F314C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C3146A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F2FE3F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10ABA0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94F2D0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933FFAA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E3D807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E35206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CE5C9E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C3C1DC" w14:textId="77777777" w:rsidR="00E94715" w:rsidRPr="00D36970" w:rsidRDefault="00E9471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43F1090D" w14:textId="77777777" w:rsidR="00767645" w:rsidRPr="008D0260" w:rsidRDefault="00767645" w:rsidP="008D026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4"/>
        </w:rPr>
      </w:pPr>
      <w:r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</w:t>
      </w:r>
      <w:r w:rsidR="008D0260" w:rsidRPr="008D0260">
        <w:rPr>
          <w:rFonts w:eastAsia="Times New Roman" w:cstheme="minorHAnsi"/>
          <w:b/>
          <w:color w:val="000000" w:themeColor="text1"/>
          <w:sz w:val="28"/>
          <w:szCs w:val="24"/>
        </w:rPr>
        <w:t>Safety,</w:t>
      </w:r>
      <w:r w:rsidR="00034B36"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Ethical and </w:t>
      </w:r>
      <w:r w:rsidR="008D0260">
        <w:rPr>
          <w:rFonts w:eastAsia="Times New Roman" w:cstheme="minorHAnsi"/>
          <w:b/>
          <w:color w:val="000000" w:themeColor="text1"/>
          <w:sz w:val="28"/>
          <w:szCs w:val="24"/>
        </w:rPr>
        <w:t>E</w:t>
      </w:r>
      <w:r w:rsidR="00034B36"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nvironmental issues </w:t>
      </w:r>
      <w:r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</w:t>
      </w:r>
    </w:p>
    <w:p w14:paraId="6CBCFDFC" w14:textId="6698AFAF" w:rsidR="00C57A35" w:rsidRPr="00822975" w:rsidRDefault="00822975" w:rsidP="00822975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822975">
        <w:rPr>
          <w:rFonts w:eastAsia="Times New Roman" w:cstheme="minorHAnsi"/>
          <w:color w:val="000000"/>
          <w:sz w:val="24"/>
          <w:szCs w:val="24"/>
        </w:rPr>
        <w:t>1.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57A35" w:rsidRPr="00822975">
        <w:rPr>
          <w:rFonts w:eastAsia="Times New Roman" w:cstheme="minorHAnsi"/>
          <w:color w:val="000000"/>
          <w:sz w:val="24"/>
          <w:szCs w:val="24"/>
        </w:rPr>
        <w:t>Care must be taken to handle the raw beetroot sample to prevent spillage of the red beetroot color.</w:t>
      </w:r>
    </w:p>
    <w:p w14:paraId="2968A855" w14:textId="77777777" w:rsidR="00C57A35" w:rsidRPr="00C57A35" w:rsidRDefault="00C57A35" w:rsidP="00C57A35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2F0E7B0E" w14:textId="5906E59B" w:rsidR="00C57A35" w:rsidRPr="00C57A35" w:rsidRDefault="00822975" w:rsidP="00C57A35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C57A35" w:rsidRPr="00C57A35">
        <w:rPr>
          <w:rFonts w:eastAsia="Times New Roman" w:cstheme="minorHAnsi"/>
          <w:color w:val="000000"/>
          <w:sz w:val="24"/>
          <w:szCs w:val="24"/>
        </w:rPr>
        <w:t>2. The knife is handled carefully because if it is not, the sharp edges could cause serious harm to the user.</w:t>
      </w:r>
    </w:p>
    <w:p w14:paraId="59938813" w14:textId="0296ECA1" w:rsidR="00C57A35" w:rsidRPr="00C57A35" w:rsidRDefault="00822975" w:rsidP="00C57A35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3. </w:t>
      </w:r>
      <w:r w:rsidR="00C57A35" w:rsidRPr="00C57A35">
        <w:rPr>
          <w:rFonts w:eastAsia="Times New Roman" w:cstheme="minorHAnsi"/>
          <w:color w:val="000000"/>
          <w:sz w:val="24"/>
          <w:szCs w:val="24"/>
        </w:rPr>
        <w:t>To get the average reading, the readings for the solutions' absorbance are taken three times.</w:t>
      </w:r>
    </w:p>
    <w:p w14:paraId="71D0F48F" w14:textId="03A439A8" w:rsidR="00822975" w:rsidRDefault="00822975" w:rsidP="00C57A35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4. </w:t>
      </w:r>
      <w:r w:rsidR="00C57A35" w:rsidRPr="00C57A35">
        <w:rPr>
          <w:rFonts w:eastAsia="Times New Roman" w:cstheme="minorHAnsi"/>
          <w:color w:val="000000"/>
          <w:sz w:val="24"/>
          <w:szCs w:val="24"/>
        </w:rPr>
        <w:t xml:space="preserve">The spectrophotometer's setting is left alone once it has been adjusted to read zero absorbance for clear water. </w:t>
      </w:r>
    </w:p>
    <w:p w14:paraId="0BD81F64" w14:textId="1F6B48B4" w:rsidR="00C57A35" w:rsidRPr="00C57A35" w:rsidRDefault="00C57A35" w:rsidP="00C57A35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C57A35">
        <w:rPr>
          <w:rFonts w:eastAsia="Times New Roman" w:cstheme="minorHAnsi"/>
          <w:color w:val="000000"/>
          <w:sz w:val="24"/>
          <w:szCs w:val="24"/>
        </w:rPr>
        <w:t>This is done to make sure that the readings are fairly accurate.</w:t>
      </w:r>
    </w:p>
    <w:p w14:paraId="10F51742" w14:textId="24D4BC2D" w:rsidR="00BA44A5" w:rsidRDefault="00822975" w:rsidP="00822975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5. </w:t>
      </w:r>
      <w:r w:rsidR="00C57A35" w:rsidRPr="00C57A35">
        <w:rPr>
          <w:rFonts w:eastAsia="Times New Roman" w:cstheme="minorHAnsi"/>
          <w:color w:val="000000"/>
          <w:sz w:val="24"/>
          <w:szCs w:val="24"/>
        </w:rPr>
        <w:t>Prior to adding the solutions from the test tubes, the cuvettes are thoroughly cleaned with distilled water.</w:t>
      </w:r>
    </w:p>
    <w:p w14:paraId="1043E0E5" w14:textId="17175CCD" w:rsidR="00822975" w:rsidRDefault="00822975" w:rsidP="00822975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E0C5D62" w14:textId="77777777" w:rsidR="00822975" w:rsidRPr="00822975" w:rsidRDefault="00822975" w:rsidP="00822975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822975">
        <w:rPr>
          <w:rFonts w:eastAsia="Times New Roman" w:cstheme="minorHAnsi"/>
          <w:color w:val="000000"/>
          <w:sz w:val="24"/>
          <w:szCs w:val="24"/>
        </w:rPr>
        <w:t>Environmental safeguards</w:t>
      </w:r>
    </w:p>
    <w:p w14:paraId="5B673D4F" w14:textId="77777777" w:rsidR="00822975" w:rsidRPr="00822975" w:rsidRDefault="00822975" w:rsidP="00822975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822975">
        <w:rPr>
          <w:rFonts w:eastAsia="Times New Roman" w:cstheme="minorHAnsi"/>
          <w:color w:val="000000"/>
          <w:sz w:val="24"/>
          <w:szCs w:val="24"/>
        </w:rPr>
        <w:t>Waste Disposal: To avoid contaminating the environment, dispose of chemical waste, used materials, and biological substances in accordance with recognized protocols and regulations.</w:t>
      </w:r>
    </w:p>
    <w:p w14:paraId="22A7EF32" w14:textId="77777777" w:rsidR="00822975" w:rsidRPr="00822975" w:rsidRDefault="00822975" w:rsidP="00822975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822975">
        <w:rPr>
          <w:rFonts w:eastAsia="Times New Roman" w:cstheme="minorHAnsi"/>
          <w:color w:val="000000"/>
          <w:sz w:val="24"/>
          <w:szCs w:val="24"/>
        </w:rPr>
        <w:t>Recycling and Reuse: To reduce waste production, whenever possible, think about recycling or reusing the items used in the experiment.</w:t>
      </w:r>
    </w:p>
    <w:p w14:paraId="764FF35F" w14:textId="1F900F6F" w:rsidR="00822975" w:rsidRDefault="00822975" w:rsidP="00822975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822975">
        <w:rPr>
          <w:rFonts w:eastAsia="Times New Roman" w:cstheme="minorHAnsi"/>
          <w:color w:val="000000"/>
          <w:sz w:val="24"/>
          <w:szCs w:val="24"/>
        </w:rPr>
        <w:t>Practice careful energy and resource consumption to conserve energy and resources.</w:t>
      </w:r>
    </w:p>
    <w:p w14:paraId="258A0928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506E2D2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0438854F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075ED436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BFFCB0C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7F1D645F" w14:textId="77777777" w:rsidR="008D0260" w:rsidRPr="00D3697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rtl/>
        </w:rPr>
      </w:pPr>
    </w:p>
    <w:p w14:paraId="25A088A0" w14:textId="77777777" w:rsidR="00BA44A5" w:rsidRPr="00D36970" w:rsidRDefault="00BA44A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AA61C32" w14:textId="77777777" w:rsidR="00034B36" w:rsidRPr="008D0260" w:rsidRDefault="00767645" w:rsidP="00034B3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sz w:val="28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/>
          <w:sz w:val="28"/>
          <w:szCs w:val="24"/>
          <w:u w:val="single"/>
        </w:rPr>
        <w:t>Results</w:t>
      </w:r>
    </w:p>
    <w:p w14:paraId="71947B3C" w14:textId="77777777" w:rsidR="00034B36" w:rsidRPr="00D36970" w:rsidRDefault="00034B36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8489B2A" w14:textId="77777777" w:rsidR="002E73D1" w:rsidRPr="008D0260" w:rsidRDefault="00034B36" w:rsidP="00034B36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Add a table for qualitative </w:t>
      </w:r>
      <w:r w:rsidR="008D0260"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results </w:t>
      </w:r>
      <w:r w:rsid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e.g. 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Variation within the organism/biological material being are dealt with;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Color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, texture,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shape, size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>, heat changes; Anything you notice that might affect results.</w:t>
      </w:r>
    </w:p>
    <w:p w14:paraId="44758987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C29CFC4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B14763C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7B08A227" w14:textId="5FB2BDD3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541A184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1DDF56F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B1D6ACF" w14:textId="77777777" w:rsidR="002E73D1" w:rsidRPr="00D36970" w:rsidRDefault="002E73D1" w:rsidP="00B32E2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297459E" w14:textId="77777777" w:rsidR="002E73D1" w:rsidRPr="008D0260" w:rsidRDefault="002E73D1" w:rsidP="00B32E2D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8D0260">
        <w:rPr>
          <w:rFonts w:eastAsia="Times New Roman" w:cstheme="minorHAnsi"/>
          <w:b/>
          <w:sz w:val="28"/>
          <w:szCs w:val="24"/>
        </w:rPr>
        <w:t xml:space="preserve">Raw Data </w:t>
      </w:r>
    </w:p>
    <w:p w14:paraId="00567DA4" w14:textId="77777777" w:rsidR="00BA44A5" w:rsidRPr="00D36970" w:rsidRDefault="00BA44A5" w:rsidP="00996D9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11EBBC0" w14:textId="77777777"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>Construct a table to add your raw data , add a fully detailed title to your table .</w:t>
      </w:r>
    </w:p>
    <w:p w14:paraId="63155D94" w14:textId="77777777"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Label your table ( table 1, table 2…) </w:t>
      </w:r>
    </w:p>
    <w:p w14:paraId="45B3E67C" w14:textId="77777777" w:rsid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>Add suitable headings with units and uncertainties to your table</w:t>
      </w:r>
      <w:r w:rsidR="008D0260">
        <w:rPr>
          <w:rFonts w:eastAsia="Times New Roman" w:cstheme="minorHAnsi"/>
          <w:color w:val="000000"/>
          <w:sz w:val="24"/>
          <w:szCs w:val="24"/>
        </w:rPr>
        <w:t>.</w:t>
      </w:r>
    </w:p>
    <w:p w14:paraId="219DF638" w14:textId="093E38EC" w:rsidR="008D0260" w:rsidRDefault="002E73D1" w:rsidP="008D0260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0260" w:rsidRPr="008D0260">
        <w:rPr>
          <w:rFonts w:eastAsia="Times New Roman" w:cstheme="minorHAnsi"/>
          <w:color w:val="000000"/>
          <w:sz w:val="24"/>
          <w:szCs w:val="24"/>
        </w:rPr>
        <w:t>Unify your decimal points</w:t>
      </w:r>
    </w:p>
    <w:p w14:paraId="331A5A13" w14:textId="0E1E631A" w:rsidR="00625AAB" w:rsidRDefault="00625AAB" w:rsidP="00625AAB">
      <w:pPr>
        <w:rPr>
          <w:rFonts w:eastAsia="Times New Roman" w:cstheme="minorHAnsi"/>
          <w:color w:val="000000"/>
          <w:sz w:val="24"/>
          <w:szCs w:val="24"/>
        </w:rPr>
      </w:pPr>
    </w:p>
    <w:p w14:paraId="3ECCA6C6" w14:textId="327A37C8" w:rsidR="00625AAB" w:rsidRPr="00625AAB" w:rsidRDefault="00625AAB" w:rsidP="00625AAB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Table 1</w:t>
      </w:r>
    </w:p>
    <w:p w14:paraId="66E40B62" w14:textId="4CF36F08" w:rsidR="00F370DE" w:rsidRDefault="00F370DE" w:rsidP="00F370DE">
      <w:pPr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70DE" w14:paraId="394A6906" w14:textId="77777777" w:rsidTr="00F370DE">
        <w:tc>
          <w:tcPr>
            <w:tcW w:w="4675" w:type="dxa"/>
          </w:tcPr>
          <w:p w14:paraId="1ACB89D9" w14:textId="46D4EE17" w:rsidR="00F370DE" w:rsidRDefault="002D2049" w:rsidP="00F370D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Temperature (c)</w:t>
            </w:r>
          </w:p>
        </w:tc>
        <w:tc>
          <w:tcPr>
            <w:tcW w:w="4675" w:type="dxa"/>
          </w:tcPr>
          <w:p w14:paraId="0D7414B0" w14:textId="44F4674A" w:rsidR="00F370DE" w:rsidRDefault="002D2049" w:rsidP="00F370D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Absorbance </w:t>
            </w:r>
          </w:p>
        </w:tc>
      </w:tr>
      <w:tr w:rsidR="00F370DE" w14:paraId="14576053" w14:textId="77777777" w:rsidTr="00F370DE">
        <w:tc>
          <w:tcPr>
            <w:tcW w:w="4675" w:type="dxa"/>
          </w:tcPr>
          <w:p w14:paraId="76ABD0C9" w14:textId="76606505" w:rsidR="00F370DE" w:rsidRDefault="002D2049" w:rsidP="00F370D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 degrees</w:t>
            </w:r>
          </w:p>
        </w:tc>
        <w:tc>
          <w:tcPr>
            <w:tcW w:w="4675" w:type="dxa"/>
          </w:tcPr>
          <w:p w14:paraId="3875A568" w14:textId="790BBDEB" w:rsidR="00F370DE" w:rsidRDefault="002D2049" w:rsidP="00F370D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0.49 absorbance</w:t>
            </w:r>
          </w:p>
        </w:tc>
      </w:tr>
      <w:tr w:rsidR="00F370DE" w14:paraId="093A15F9" w14:textId="77777777" w:rsidTr="00F370DE">
        <w:tc>
          <w:tcPr>
            <w:tcW w:w="4675" w:type="dxa"/>
          </w:tcPr>
          <w:p w14:paraId="771705F3" w14:textId="2C53224F" w:rsidR="00F370DE" w:rsidRDefault="002D2049" w:rsidP="00F370D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 degrees</w:t>
            </w:r>
          </w:p>
        </w:tc>
        <w:tc>
          <w:tcPr>
            <w:tcW w:w="4675" w:type="dxa"/>
          </w:tcPr>
          <w:p w14:paraId="494C2527" w14:textId="67512E1B" w:rsidR="00F370DE" w:rsidRDefault="002D2049" w:rsidP="00F370D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0.45 absorbance</w:t>
            </w:r>
          </w:p>
        </w:tc>
      </w:tr>
      <w:tr w:rsidR="002D2049" w14:paraId="4A9CA136" w14:textId="77777777" w:rsidTr="00F370DE">
        <w:tc>
          <w:tcPr>
            <w:tcW w:w="4675" w:type="dxa"/>
          </w:tcPr>
          <w:p w14:paraId="66D376B4" w14:textId="357079F8" w:rsidR="002D2049" w:rsidRDefault="002D2049" w:rsidP="00F370D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40 degrees</w:t>
            </w:r>
          </w:p>
        </w:tc>
        <w:tc>
          <w:tcPr>
            <w:tcW w:w="4675" w:type="dxa"/>
          </w:tcPr>
          <w:p w14:paraId="597DCFE0" w14:textId="5918E666" w:rsidR="002D2049" w:rsidRDefault="002D2049" w:rsidP="00F370D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0.46 absorbance </w:t>
            </w:r>
          </w:p>
        </w:tc>
      </w:tr>
    </w:tbl>
    <w:p w14:paraId="31F75196" w14:textId="77777777" w:rsidR="00F370DE" w:rsidRPr="00F370DE" w:rsidRDefault="00F370DE" w:rsidP="00F370DE">
      <w:pPr>
        <w:rPr>
          <w:rFonts w:eastAsia="Times New Roman" w:cstheme="minorHAnsi"/>
          <w:color w:val="000000"/>
          <w:sz w:val="24"/>
          <w:szCs w:val="24"/>
        </w:rPr>
      </w:pPr>
    </w:p>
    <w:p w14:paraId="43FB8DA6" w14:textId="77777777" w:rsidR="002E73D1" w:rsidRPr="008D0260" w:rsidRDefault="002E73D1" w:rsidP="008D0260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767645" w:rsidRPr="00D36970" w14:paraId="5CCA9847" w14:textId="77777777" w:rsidTr="008D0260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5E1D6" w14:textId="77777777" w:rsidR="00767645" w:rsidRPr="00D36970" w:rsidRDefault="00767645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5A1FC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B04392F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C12847B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D715CAB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65"/>
              <w:gridCol w:w="4465"/>
            </w:tblGrid>
            <w:tr w:rsidR="00625AAB" w14:paraId="5D61F29F" w14:textId="77777777" w:rsidTr="00625AAB">
              <w:tc>
                <w:tcPr>
                  <w:tcW w:w="4465" w:type="dxa"/>
                </w:tcPr>
                <w:p w14:paraId="3EB016DA" w14:textId="4858E0DF" w:rsidR="00625AAB" w:rsidRDefault="00FF43FC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lastRenderedPageBreak/>
                    <w:t>Temperature</w:t>
                  </w:r>
                  <w:r w:rsidR="00625AAB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 ( c )</w:t>
                  </w:r>
                </w:p>
              </w:tc>
              <w:tc>
                <w:tcPr>
                  <w:tcW w:w="4465" w:type="dxa"/>
                </w:tcPr>
                <w:p w14:paraId="0469795F" w14:textId="38C9750F" w:rsidR="00625AAB" w:rsidRDefault="00625AAB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Observation </w:t>
                  </w:r>
                </w:p>
              </w:tc>
            </w:tr>
            <w:tr w:rsidR="00625AAB" w14:paraId="14C46173" w14:textId="77777777" w:rsidTr="00625AAB">
              <w:tc>
                <w:tcPr>
                  <w:tcW w:w="4465" w:type="dxa"/>
                </w:tcPr>
                <w:p w14:paraId="11A5B80C" w14:textId="7E08069C" w:rsidR="00625AAB" w:rsidRDefault="00625AAB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 degrees</w:t>
                  </w:r>
                </w:p>
              </w:tc>
              <w:tc>
                <w:tcPr>
                  <w:tcW w:w="4465" w:type="dxa"/>
                </w:tcPr>
                <w:p w14:paraId="1D92689F" w14:textId="35D134AE" w:rsidR="00625AAB" w:rsidRDefault="00625AAB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Lightest shade of red since the temperature is the coldest</w:t>
                  </w:r>
                </w:p>
              </w:tc>
            </w:tr>
            <w:tr w:rsidR="00625AAB" w14:paraId="68A19110" w14:textId="77777777" w:rsidTr="00625AAB">
              <w:tc>
                <w:tcPr>
                  <w:tcW w:w="4465" w:type="dxa"/>
                </w:tcPr>
                <w:p w14:paraId="4CDB2968" w14:textId="7493DFFF" w:rsidR="00625AAB" w:rsidRDefault="00625AAB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25 degrees</w:t>
                  </w:r>
                </w:p>
              </w:tc>
              <w:tc>
                <w:tcPr>
                  <w:tcW w:w="4465" w:type="dxa"/>
                </w:tcPr>
                <w:p w14:paraId="0ED05034" w14:textId="5CC51523" w:rsidR="00625AAB" w:rsidRDefault="00625AAB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It was a bit darker than the 0 Celsius </w:t>
                  </w:r>
                  <w:r w:rsidR="00FF43FC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red shade since the temperature is warmer than the 0</w:t>
                  </w:r>
                  <w:r w:rsidR="00FF43FC" w:rsidRPr="00FF43FC">
                    <w:rPr>
                      <w:rFonts w:ascii="Cambria Math" w:eastAsia="Times New Roman" w:hAnsi="Cambria Math" w:cs="Cambria Math"/>
                      <w:color w:val="000000"/>
                      <w:sz w:val="24"/>
                      <w:szCs w:val="24"/>
                    </w:rPr>
                    <w:t>℃</w:t>
                  </w:r>
                  <w:r w:rsidR="00FF43FC">
                    <w:rPr>
                      <w:rFonts w:ascii="Cambria Math" w:eastAsia="Times New Roman" w:hAnsi="Cambria Math" w:cs="Cambria Math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25AAB" w14:paraId="4EC3BABC" w14:textId="77777777" w:rsidTr="00625AAB">
              <w:tc>
                <w:tcPr>
                  <w:tcW w:w="4465" w:type="dxa"/>
                </w:tcPr>
                <w:p w14:paraId="1946F92B" w14:textId="1451B67E" w:rsidR="00625AAB" w:rsidRDefault="00625AAB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40 degrees</w:t>
                  </w:r>
                </w:p>
              </w:tc>
              <w:tc>
                <w:tcPr>
                  <w:tcW w:w="4465" w:type="dxa"/>
                </w:tcPr>
                <w:p w14:paraId="52D19EBE" w14:textId="042FF574" w:rsidR="00625AAB" w:rsidRDefault="00DD29C3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Darkest of all trials because as  the temperature increase the shade of color increases</w:t>
                  </w:r>
                </w:p>
              </w:tc>
            </w:tr>
          </w:tbl>
          <w:p w14:paraId="10FCDAE0" w14:textId="77777777" w:rsidR="008D0260" w:rsidRP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F65732E" w14:textId="77777777" w:rsidR="002E73D1" w:rsidRPr="008D0260" w:rsidRDefault="00034B36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</w:pPr>
            <w:r w:rsidRPr="008D0260"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  <w:t xml:space="preserve">Processed data </w:t>
            </w:r>
          </w:p>
          <w:p w14:paraId="02008135" w14:textId="77777777" w:rsidR="002E73D1" w:rsidRPr="008D0260" w:rsidRDefault="00F61D0F" w:rsidP="00F61D0F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Justify the reason for data processing </w:t>
            </w:r>
          </w:p>
          <w:p w14:paraId="68698B65" w14:textId="77777777"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screenshots from excel to provide evidence for your </w:t>
            </w:r>
            <w:r w:rsidR="008D0260"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work,</w:t>
            </w: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or provide a sample calculation </w:t>
            </w:r>
          </w:p>
          <w:p w14:paraId="341583ED" w14:textId="77777777" w:rsidR="002E73D1" w:rsidRPr="008D0260" w:rsidRDefault="002E73D1" w:rsidP="008D0260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872EA99" w14:textId="77777777"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Construct a table to add your results </w:t>
            </w:r>
          </w:p>
          <w:p w14:paraId="2B9EBEB5" w14:textId="77777777" w:rsidR="002E73D1" w:rsidRPr="008D0260" w:rsidRDefault="002E73D1" w:rsidP="008D0260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406F867" w14:textId="77777777" w:rsidR="00BA44A5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a title for your table and label it </w:t>
            </w:r>
          </w:p>
          <w:p w14:paraId="1A74484F" w14:textId="77777777"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Unify your decimal points</w:t>
            </w:r>
          </w:p>
          <w:p w14:paraId="7A06BDB6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FA8E61A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D905E5E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811DC7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2604F23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3C89E26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267E6A3" w14:textId="77777777" w:rsidR="002B5868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707A2A0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AF6C2CC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79BE174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224F4B6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ECCAE3A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D44C52D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24D54F2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rtl/>
              </w:rPr>
            </w:pPr>
          </w:p>
          <w:p w14:paraId="7BC09CA8" w14:textId="77777777" w:rsidR="00A10363" w:rsidRPr="00D36970" w:rsidRDefault="00A10363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746C395" w14:textId="77777777" w:rsidR="00CA243F" w:rsidRPr="00D36970" w:rsidRDefault="00CA243F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0C9E9FE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D229E53" w14:textId="77777777" w:rsidR="008D0260" w:rsidRPr="00D3697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420A2F3" w14:textId="77777777" w:rsidR="008D0260" w:rsidRDefault="008D0260" w:rsidP="00A10363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3184B73" w14:textId="77777777" w:rsidR="00B67B38" w:rsidRPr="00D36970" w:rsidRDefault="00B67B38" w:rsidP="00B67B3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6134853" w14:textId="77777777" w:rsidR="00767645" w:rsidRPr="00D36970" w:rsidRDefault="00A10363" w:rsidP="00A10363">
            <w:pPr>
              <w:tabs>
                <w:tab w:val="left" w:pos="5100"/>
              </w:tabs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D36970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</w:tbl>
    <w:p w14:paraId="6340CD02" w14:textId="77777777" w:rsidR="008B1388" w:rsidRPr="00821935" w:rsidRDefault="008B1388" w:rsidP="00821935">
      <w:pPr>
        <w:rPr>
          <w:rFonts w:cstheme="minorHAnsi"/>
          <w:sz w:val="24"/>
          <w:szCs w:val="24"/>
        </w:rPr>
      </w:pPr>
    </w:p>
    <w:sectPr w:rsidR="008B1388" w:rsidRPr="00821935" w:rsidSect="00196BC3">
      <w:footerReference w:type="default" r:id="rId8"/>
      <w:headerReference w:type="first" r:id="rId9"/>
      <w:footerReference w:type="first" r:id="rId10"/>
      <w:pgSz w:w="12240" w:h="15840"/>
      <w:pgMar w:top="156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62666" w14:textId="77777777" w:rsidR="00337C2B" w:rsidRDefault="00337C2B" w:rsidP="002B5868">
      <w:pPr>
        <w:spacing w:after="0" w:line="240" w:lineRule="auto"/>
      </w:pPr>
      <w:r>
        <w:separator/>
      </w:r>
    </w:p>
  </w:endnote>
  <w:endnote w:type="continuationSeparator" w:id="0">
    <w:p w14:paraId="41C16FD5" w14:textId="77777777" w:rsidR="00337C2B" w:rsidRDefault="00337C2B" w:rsidP="002B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F0982" w14:textId="77777777" w:rsidR="000F101F" w:rsidRDefault="00337C2B" w:rsidP="00996D98">
    <w:pPr>
      <w:pStyle w:val="Footer"/>
      <w:tabs>
        <w:tab w:val="clear" w:pos="4680"/>
        <w:tab w:val="clear" w:pos="9360"/>
        <w:tab w:val="left" w:pos="2685"/>
      </w:tabs>
    </w:pPr>
    <w:sdt>
      <w:sdtPr>
        <w:id w:val="167670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13B3">
          <w:rPr>
            <w:noProof/>
          </w:rPr>
          <w:fldChar w:fldCharType="begin"/>
        </w:r>
        <w:r w:rsidR="00B113B3">
          <w:rPr>
            <w:noProof/>
          </w:rPr>
          <w:instrText xml:space="preserve"> PAGE   \* MERGEFORMAT </w:instrText>
        </w:r>
        <w:r w:rsidR="00B113B3">
          <w:rPr>
            <w:noProof/>
          </w:rPr>
          <w:fldChar w:fldCharType="separate"/>
        </w:r>
        <w:r w:rsidR="00196BC3">
          <w:rPr>
            <w:noProof/>
          </w:rPr>
          <w:t>2</w:t>
        </w:r>
        <w:r w:rsidR="00B113B3">
          <w:rPr>
            <w:noProof/>
          </w:rPr>
          <w:fldChar w:fldCharType="end"/>
        </w:r>
      </w:sdtContent>
    </w:sdt>
    <w:r w:rsidR="000F101F">
      <w:rPr>
        <w:noProof/>
      </w:rPr>
      <w:tab/>
    </w:r>
  </w:p>
  <w:p w14:paraId="789CB8EF" w14:textId="77777777" w:rsidR="000F101F" w:rsidRDefault="000F1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25D63" w14:textId="77777777" w:rsidR="00E94715" w:rsidRDefault="00E94715">
    <w:pPr>
      <w:pStyle w:val="Footer"/>
    </w:pPr>
    <w:r w:rsidRPr="00E94715">
      <w:t>Citations/References:</w:t>
    </w:r>
  </w:p>
  <w:p w14:paraId="1B35609B" w14:textId="77777777" w:rsidR="000F101F" w:rsidRDefault="000F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F2B93" w14:textId="77777777" w:rsidR="00337C2B" w:rsidRDefault="00337C2B" w:rsidP="002B5868">
      <w:pPr>
        <w:spacing w:after="0" w:line="240" w:lineRule="auto"/>
      </w:pPr>
      <w:r>
        <w:separator/>
      </w:r>
    </w:p>
  </w:footnote>
  <w:footnote w:type="continuationSeparator" w:id="0">
    <w:p w14:paraId="60AFF777" w14:textId="77777777" w:rsidR="00337C2B" w:rsidRDefault="00337C2B" w:rsidP="002B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97C53" w14:textId="77777777" w:rsidR="000F101F" w:rsidRDefault="000F101F">
    <w:pPr>
      <w:pStyle w:val="Header"/>
    </w:pPr>
    <w:r w:rsidRPr="000F101F">
      <w:rPr>
        <w:noProof/>
      </w:rPr>
      <w:drawing>
        <wp:anchor distT="0" distB="0" distL="114300" distR="114300" simplePos="0" relativeHeight="251659264" behindDoc="0" locked="0" layoutInCell="1" allowOverlap="1" wp14:anchorId="351A5622" wp14:editId="4E6714B1">
          <wp:simplePos x="0" y="0"/>
          <wp:positionH relativeFrom="column">
            <wp:posOffset>-312644</wp:posOffset>
          </wp:positionH>
          <wp:positionV relativeFrom="paragraph">
            <wp:posOffset>-340659</wp:posOffset>
          </wp:positionV>
          <wp:extent cx="1406338" cy="779930"/>
          <wp:effectExtent l="19050" t="0" r="0" b="0"/>
          <wp:wrapThrough wrapText="bothSides">
            <wp:wrapPolygon edited="0">
              <wp:start x="-292" y="0"/>
              <wp:lineTo x="-292" y="21073"/>
              <wp:lineTo x="21600" y="21073"/>
              <wp:lineTo x="21600" y="0"/>
              <wp:lineTo x="-292" y="0"/>
            </wp:wrapPolygon>
          </wp:wrapThrough>
          <wp:docPr id="4" name="Picture 1" descr="C:\Users\NOS\Desktop\دليل توحيد عناصر الهوية الشعار والالوان\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C:\Users\NOS\Desktop\دليل توحيد عناصر الهوية الشعار والالوان\NOS-Shmaisani 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1A9D"/>
    <w:multiLevelType w:val="hybridMultilevel"/>
    <w:tmpl w:val="65C6B51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6AB4"/>
    <w:multiLevelType w:val="multilevel"/>
    <w:tmpl w:val="A0B6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0102"/>
    <w:multiLevelType w:val="hybridMultilevel"/>
    <w:tmpl w:val="C1B265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4A52"/>
    <w:multiLevelType w:val="hybridMultilevel"/>
    <w:tmpl w:val="75687D68"/>
    <w:lvl w:ilvl="0" w:tplc="566262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E77AF"/>
    <w:multiLevelType w:val="hybridMultilevel"/>
    <w:tmpl w:val="A0BE385A"/>
    <w:lvl w:ilvl="0" w:tplc="C76E6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36A6F"/>
    <w:multiLevelType w:val="hybridMultilevel"/>
    <w:tmpl w:val="3882600E"/>
    <w:lvl w:ilvl="0" w:tplc="947867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73B3"/>
    <w:multiLevelType w:val="hybridMultilevel"/>
    <w:tmpl w:val="F4B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210B"/>
    <w:multiLevelType w:val="hybridMultilevel"/>
    <w:tmpl w:val="B6A8C67E"/>
    <w:lvl w:ilvl="0" w:tplc="7F5462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F7CF6"/>
    <w:multiLevelType w:val="hybridMultilevel"/>
    <w:tmpl w:val="55C4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77749"/>
    <w:multiLevelType w:val="hybridMultilevel"/>
    <w:tmpl w:val="1EE6E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A03C81"/>
    <w:multiLevelType w:val="hybridMultilevel"/>
    <w:tmpl w:val="2AD8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6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"/>
  </w:num>
  <w:num w:numId="11">
    <w:abstractNumId w:val="15"/>
  </w:num>
  <w:num w:numId="12">
    <w:abstractNumId w:val="0"/>
  </w:num>
  <w:num w:numId="13">
    <w:abstractNumId w:val="10"/>
  </w:num>
  <w:num w:numId="14">
    <w:abstractNumId w:val="12"/>
  </w:num>
  <w:num w:numId="15">
    <w:abstractNumId w:val="3"/>
  </w:num>
  <w:num w:numId="16">
    <w:abstractNumId w:val="8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45"/>
    <w:rsid w:val="00006FA4"/>
    <w:rsid w:val="00034B36"/>
    <w:rsid w:val="000A47CD"/>
    <w:rsid w:val="000F0681"/>
    <w:rsid w:val="000F101F"/>
    <w:rsid w:val="00106F58"/>
    <w:rsid w:val="00177BAA"/>
    <w:rsid w:val="00180F0A"/>
    <w:rsid w:val="00190AC3"/>
    <w:rsid w:val="00196BC3"/>
    <w:rsid w:val="001973D2"/>
    <w:rsid w:val="00261668"/>
    <w:rsid w:val="0027309F"/>
    <w:rsid w:val="002968E5"/>
    <w:rsid w:val="002A64C3"/>
    <w:rsid w:val="002B5868"/>
    <w:rsid w:val="002C68AA"/>
    <w:rsid w:val="002D2049"/>
    <w:rsid w:val="002D6422"/>
    <w:rsid w:val="002E73D1"/>
    <w:rsid w:val="003146AC"/>
    <w:rsid w:val="00337C2B"/>
    <w:rsid w:val="003A3C99"/>
    <w:rsid w:val="00406F03"/>
    <w:rsid w:val="004076B8"/>
    <w:rsid w:val="004142C1"/>
    <w:rsid w:val="00433F22"/>
    <w:rsid w:val="00512D25"/>
    <w:rsid w:val="005628CB"/>
    <w:rsid w:val="005C1CD4"/>
    <w:rsid w:val="005C2986"/>
    <w:rsid w:val="005F04BB"/>
    <w:rsid w:val="006061BD"/>
    <w:rsid w:val="00625AAB"/>
    <w:rsid w:val="006744E9"/>
    <w:rsid w:val="006A6E69"/>
    <w:rsid w:val="006B7B37"/>
    <w:rsid w:val="006D7ED0"/>
    <w:rsid w:val="006F685B"/>
    <w:rsid w:val="0074471F"/>
    <w:rsid w:val="00756B03"/>
    <w:rsid w:val="00767645"/>
    <w:rsid w:val="00821935"/>
    <w:rsid w:val="00822975"/>
    <w:rsid w:val="00876462"/>
    <w:rsid w:val="00897754"/>
    <w:rsid w:val="008B1388"/>
    <w:rsid w:val="008D0260"/>
    <w:rsid w:val="008F046C"/>
    <w:rsid w:val="00907592"/>
    <w:rsid w:val="009160A0"/>
    <w:rsid w:val="00996D98"/>
    <w:rsid w:val="009B417B"/>
    <w:rsid w:val="00A10363"/>
    <w:rsid w:val="00B113B3"/>
    <w:rsid w:val="00B32E2D"/>
    <w:rsid w:val="00B57DC6"/>
    <w:rsid w:val="00B67B38"/>
    <w:rsid w:val="00BA44A5"/>
    <w:rsid w:val="00C23ED2"/>
    <w:rsid w:val="00C57A35"/>
    <w:rsid w:val="00C81C8C"/>
    <w:rsid w:val="00CA243F"/>
    <w:rsid w:val="00CB24FA"/>
    <w:rsid w:val="00CE1573"/>
    <w:rsid w:val="00D36970"/>
    <w:rsid w:val="00D713CD"/>
    <w:rsid w:val="00DD29C3"/>
    <w:rsid w:val="00DF5D53"/>
    <w:rsid w:val="00E654A2"/>
    <w:rsid w:val="00E72AAB"/>
    <w:rsid w:val="00E94715"/>
    <w:rsid w:val="00EC477F"/>
    <w:rsid w:val="00F370DE"/>
    <w:rsid w:val="00F61D0F"/>
    <w:rsid w:val="00FA2A6B"/>
    <w:rsid w:val="00FA5F56"/>
    <w:rsid w:val="00FC425E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AC279"/>
  <w15:docId w15:val="{5C3CEE88-C8F5-444E-AF25-602C0AC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67645"/>
  </w:style>
  <w:style w:type="paragraph" w:styleId="BalloonText">
    <w:name w:val="Balloon Text"/>
    <w:basedOn w:val="Normal"/>
    <w:link w:val="BalloonTextChar"/>
    <w:uiPriority w:val="99"/>
    <w:semiHidden/>
    <w:unhideWhenUsed/>
    <w:rsid w:val="0076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68"/>
  </w:style>
  <w:style w:type="paragraph" w:styleId="Footer">
    <w:name w:val="footer"/>
    <w:basedOn w:val="Normal"/>
    <w:link w:val="Foot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68"/>
  </w:style>
  <w:style w:type="paragraph" w:styleId="ListParagraph">
    <w:name w:val="List Paragraph"/>
    <w:basedOn w:val="Normal"/>
    <w:uiPriority w:val="34"/>
    <w:qFormat/>
    <w:rsid w:val="00CB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2909">
              <w:marLeft w:val="3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867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04432-B26A-4799-9F4E-B823A4E2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dc:description/>
  <cp:lastModifiedBy>Kristina Khalil Emeel Wahhab</cp:lastModifiedBy>
  <cp:revision>19</cp:revision>
  <cp:lastPrinted>2020-09-10T06:06:00Z</cp:lastPrinted>
  <dcterms:created xsi:type="dcterms:W3CDTF">2023-05-22T09:54:00Z</dcterms:created>
  <dcterms:modified xsi:type="dcterms:W3CDTF">2023-05-27T18:52:00Z</dcterms:modified>
</cp:coreProperties>
</file>