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8F79" w14:textId="6F9EA923" w:rsidR="00981E5A" w:rsidRPr="00F43D1A" w:rsidRDefault="00981E5A" w:rsidP="00E85226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444654"/>
        <w:spacing w:before="0" w:beforeAutospacing="0" w:after="300" w:afterAutospacing="0"/>
        <w:rPr>
          <w:rFonts w:ascii="Segoe UI" w:hAnsi="Segoe UI" w:cs="Segoe UI"/>
          <w:color w:val="D1D5DB"/>
          <w:sz w:val="28"/>
          <w:szCs w:val="28"/>
        </w:rPr>
      </w:pPr>
      <w:r w:rsidRPr="00F43D1A">
        <w:rPr>
          <w:rFonts w:hint="cs"/>
          <w:color w:val="D1D5DB"/>
          <w:sz w:val="28"/>
          <w:szCs w:val="28"/>
          <w:rtl/>
        </w:rPr>
        <w:t>توفي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شخص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مؤخرًا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بسبب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مضاعفات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مرض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السمنة،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وفقًا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لتقرير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صحفي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. </w:t>
      </w:r>
      <w:r w:rsidRPr="00F43D1A">
        <w:rPr>
          <w:rFonts w:hint="cs"/>
          <w:color w:val="D1D5DB"/>
          <w:sz w:val="28"/>
          <w:szCs w:val="28"/>
          <w:rtl/>
        </w:rPr>
        <w:t>يُعد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مرض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السمنة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حالة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طبية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خطيرة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تتسبب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في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زيادة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الوزن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المفرط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وتراكم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الدهون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في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الجسم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. </w:t>
      </w:r>
      <w:r w:rsidRPr="00F43D1A">
        <w:rPr>
          <w:rFonts w:hint="cs"/>
          <w:color w:val="D1D5DB"/>
          <w:sz w:val="28"/>
          <w:szCs w:val="28"/>
          <w:rtl/>
        </w:rPr>
        <w:t>قد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يتسبب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ذلك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في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مشاكل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صحية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خطيرة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مثل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أمراض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القلب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والسكتة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الدماغية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وارتفاع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ضغط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الدم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والسكري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من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النوع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2 </w:t>
      </w:r>
      <w:r w:rsidRPr="00F43D1A">
        <w:rPr>
          <w:rFonts w:hint="cs"/>
          <w:color w:val="D1D5DB"/>
          <w:sz w:val="28"/>
          <w:szCs w:val="28"/>
          <w:rtl/>
        </w:rPr>
        <w:t>وبعض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أنواع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السرطانات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>.</w:t>
      </w:r>
    </w:p>
    <w:p w14:paraId="524CD8FE" w14:textId="77777777" w:rsidR="00981E5A" w:rsidRPr="006238C6" w:rsidRDefault="00981E5A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444654"/>
        <w:spacing w:before="300" w:beforeAutospacing="0" w:after="0" w:afterAutospacing="0"/>
        <w:rPr>
          <w:rFonts w:ascii="Segoe UI" w:hAnsi="Segoe UI" w:cs="Segoe UI"/>
          <w:color w:val="000000" w:themeColor="text1"/>
          <w:sz w:val="28"/>
          <w:szCs w:val="28"/>
        </w:rPr>
      </w:pPr>
      <w:r w:rsidRPr="00F43D1A">
        <w:rPr>
          <w:rFonts w:hint="cs"/>
          <w:color w:val="D1D5DB"/>
          <w:sz w:val="28"/>
          <w:szCs w:val="28"/>
          <w:rtl/>
        </w:rPr>
        <w:t>تحذر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الدراسات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الطبية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من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تداعيات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مرض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السمنة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على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الصحة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وتؤكد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على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أهمية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الحفاظ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على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نمط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حياة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صحي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ومتوازن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يتضمن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النظام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الغذائي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السليم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وممارسة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النشاط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البدني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المنتظم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. </w:t>
      </w:r>
      <w:r w:rsidRPr="00F43D1A">
        <w:rPr>
          <w:rFonts w:hint="cs"/>
          <w:color w:val="D1D5DB"/>
          <w:sz w:val="28"/>
          <w:szCs w:val="28"/>
          <w:rtl/>
        </w:rPr>
        <w:t>ينبغي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التوعية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بخطورة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السمنة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وتشجيع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المجتمع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على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تبني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سلوكيات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صحية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للحد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من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انتشار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هذا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المرض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وتجنب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المضاعفات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الناتجة</w:t>
      </w:r>
      <w:r w:rsidRPr="00F43D1A">
        <w:rPr>
          <w:rFonts w:ascii="Segoe UI" w:hAnsi="Segoe UI" w:cs="Segoe UI"/>
          <w:color w:val="D1D5DB"/>
          <w:sz w:val="28"/>
          <w:szCs w:val="28"/>
          <w:rtl/>
        </w:rPr>
        <w:t xml:space="preserve"> </w:t>
      </w:r>
      <w:r w:rsidRPr="00F43D1A">
        <w:rPr>
          <w:rFonts w:hint="cs"/>
          <w:color w:val="D1D5DB"/>
          <w:sz w:val="28"/>
          <w:szCs w:val="28"/>
          <w:rtl/>
        </w:rPr>
        <w:t>عن</w:t>
      </w:r>
      <w:r w:rsidRPr="006238C6">
        <w:rPr>
          <w:rFonts w:hint="cs"/>
          <w:color w:val="D1D5DB"/>
          <w:sz w:val="28"/>
          <w:szCs w:val="28"/>
          <w:rtl/>
        </w:rPr>
        <w:t>ه</w:t>
      </w:r>
      <w:r w:rsidRPr="006238C6">
        <w:rPr>
          <w:rFonts w:ascii="Segoe UI" w:hAnsi="Segoe UI" w:cs="Segoe UI"/>
          <w:color w:val="D1D5DB"/>
          <w:sz w:val="28"/>
          <w:szCs w:val="28"/>
          <w:rtl/>
        </w:rPr>
        <w:t>.</w:t>
      </w:r>
    </w:p>
    <w:p w14:paraId="40746675" w14:textId="77777777" w:rsidR="00981E5A" w:rsidRPr="00DE4765" w:rsidRDefault="00981E5A">
      <w:pPr>
        <w:rPr>
          <w:color w:val="000000" w:themeColor="text1"/>
          <w:sz w:val="28"/>
          <w:szCs w:val="28"/>
        </w:rPr>
      </w:pPr>
      <w:r w:rsidRPr="00DE4765">
        <w:rPr>
          <w:rFonts w:hint="cs"/>
          <w:color w:val="000000" w:themeColor="text1"/>
          <w:sz w:val="28"/>
          <w:szCs w:val="28"/>
          <w:rtl/>
        </w:rPr>
        <w:t>تضاعفت السمنة في العالم بنحو ثلاثة أضعاف منذ عام 1975.</w:t>
      </w:r>
    </w:p>
    <w:p w14:paraId="4C8B79EF" w14:textId="77777777" w:rsidR="00981E5A" w:rsidRPr="00DE4765" w:rsidRDefault="00981E5A">
      <w:pPr>
        <w:rPr>
          <w:color w:val="000000" w:themeColor="text1"/>
          <w:sz w:val="28"/>
          <w:szCs w:val="28"/>
        </w:rPr>
      </w:pPr>
      <w:r w:rsidRPr="00DE4765">
        <w:rPr>
          <w:rFonts w:hint="cs"/>
          <w:color w:val="000000" w:themeColor="text1"/>
          <w:sz w:val="28"/>
          <w:szCs w:val="28"/>
          <w:rtl/>
        </w:rPr>
        <w:t>في عام 2016، كان أكثر من 1.9 مليار من البالغين في الثامنة عشرة أو أكثر من العمر، يعانون من فرط الوزن. وكان أكثر من 650 مليون من بينهم يعانون من السمنة.</w:t>
      </w:r>
    </w:p>
    <w:p w14:paraId="1DD1A117" w14:textId="77777777" w:rsidR="00981E5A" w:rsidRPr="00DE4765" w:rsidRDefault="00981E5A">
      <w:pPr>
        <w:rPr>
          <w:color w:val="000000" w:themeColor="text1"/>
          <w:sz w:val="28"/>
          <w:szCs w:val="28"/>
        </w:rPr>
      </w:pPr>
      <w:r w:rsidRPr="00DE4765">
        <w:rPr>
          <w:rFonts w:hint="cs"/>
          <w:color w:val="000000" w:themeColor="text1"/>
          <w:sz w:val="28"/>
          <w:szCs w:val="28"/>
          <w:rtl/>
        </w:rPr>
        <w:t>كان 39٪ من البالغين في الثامنة عشرة أو أكثر من العمر، يعانون من فرط الوزن و13‏٪‏ منهم يعانون من السمنة، في عام 2016.</w:t>
      </w:r>
    </w:p>
    <w:p w14:paraId="0E1DABFA" w14:textId="77777777" w:rsidR="00981E5A" w:rsidRPr="00DE4765" w:rsidRDefault="00981E5A">
      <w:pPr>
        <w:rPr>
          <w:color w:val="000000" w:themeColor="text1"/>
          <w:sz w:val="28"/>
          <w:szCs w:val="28"/>
        </w:rPr>
      </w:pPr>
      <w:r w:rsidRPr="00DE4765">
        <w:rPr>
          <w:rFonts w:hint="cs"/>
          <w:color w:val="000000" w:themeColor="text1"/>
          <w:sz w:val="28"/>
          <w:szCs w:val="28"/>
          <w:rtl/>
        </w:rPr>
        <w:t>يعيش معظم سكان العالم في بلدان تؤدي فيها ‏فرط الوزن والسمنة إلى وفاة عدد أكبر من الناس مقارنة بنقص الوزن.</w:t>
      </w:r>
    </w:p>
    <w:p w14:paraId="235B4746" w14:textId="77777777" w:rsidR="00981E5A" w:rsidRPr="00DE4765" w:rsidRDefault="00981E5A">
      <w:pPr>
        <w:rPr>
          <w:color w:val="000000" w:themeColor="text1"/>
          <w:sz w:val="28"/>
          <w:szCs w:val="28"/>
        </w:rPr>
      </w:pPr>
      <w:r w:rsidRPr="00DE4765">
        <w:rPr>
          <w:rFonts w:hint="cs"/>
          <w:color w:val="000000" w:themeColor="text1"/>
          <w:sz w:val="28"/>
          <w:szCs w:val="28"/>
          <w:rtl/>
        </w:rPr>
        <w:t>كان هناك 40 مليون طفل دون سنة الخامسة يعانون من فرط الوزن أو السمنة في عام 2018.</w:t>
      </w:r>
    </w:p>
    <w:p w14:paraId="7FCA1DC5" w14:textId="77777777" w:rsidR="00981E5A" w:rsidRPr="00DE4765" w:rsidRDefault="00981E5A">
      <w:pPr>
        <w:rPr>
          <w:color w:val="000000" w:themeColor="text1"/>
          <w:sz w:val="28"/>
          <w:szCs w:val="28"/>
        </w:rPr>
      </w:pPr>
      <w:r w:rsidRPr="00DE4765">
        <w:rPr>
          <w:rFonts w:hint="cs"/>
          <w:color w:val="000000" w:themeColor="text1"/>
          <w:sz w:val="28"/>
          <w:szCs w:val="28"/>
          <w:rtl/>
        </w:rPr>
        <w:t>كان 340 مليون طفل ومراهق تتراوح أعمارهم بين 5 أعوام و19 عاماً يعانون من فرط الوزن أو السمنة في عام 2016.</w:t>
      </w:r>
    </w:p>
    <w:p w14:paraId="07E50A80" w14:textId="77777777" w:rsidR="00981E5A" w:rsidRPr="00DE4765" w:rsidRDefault="00981E5A">
      <w:pPr>
        <w:rPr>
          <w:color w:val="000000" w:themeColor="text1"/>
          <w:sz w:val="28"/>
          <w:szCs w:val="28"/>
        </w:rPr>
      </w:pPr>
      <w:r w:rsidRPr="00DE4765">
        <w:rPr>
          <w:rFonts w:hint="cs"/>
          <w:color w:val="000000" w:themeColor="text1"/>
          <w:sz w:val="28"/>
          <w:szCs w:val="28"/>
          <w:rtl/>
        </w:rPr>
        <w:t>الوقاية من السمنة ممكنة.</w:t>
      </w:r>
    </w:p>
    <w:p w14:paraId="18A6A91E" w14:textId="77777777" w:rsidR="00471F4F" w:rsidRPr="00DE4765" w:rsidRDefault="00471F4F">
      <w:pPr>
        <w:rPr>
          <w:color w:val="000000" w:themeColor="text1"/>
          <w:sz w:val="28"/>
          <w:szCs w:val="28"/>
        </w:rPr>
      </w:pPr>
    </w:p>
    <w:p w14:paraId="7C51996E" w14:textId="2A0066DE" w:rsidR="00471F4F" w:rsidRPr="00DE4765" w:rsidRDefault="00471F4F">
      <w:pPr>
        <w:rPr>
          <w:color w:val="000000" w:themeColor="text1"/>
          <w:sz w:val="40"/>
          <w:szCs w:val="40"/>
        </w:rPr>
      </w:pPr>
      <w:r w:rsidRPr="00DE4765">
        <w:rPr>
          <w:color w:val="000000" w:themeColor="text1"/>
          <w:sz w:val="40"/>
          <w:szCs w:val="40"/>
          <w:rtl/>
        </w:rPr>
        <w:t>روابط:</w:t>
      </w:r>
    </w:p>
    <w:p w14:paraId="061ABE0B" w14:textId="09C08196" w:rsidR="00A75C0A" w:rsidRDefault="00F47218">
      <w:pPr>
        <w:rPr>
          <w:color w:val="000000" w:themeColor="text1"/>
          <w:sz w:val="40"/>
          <w:szCs w:val="40"/>
        </w:rPr>
      </w:pPr>
      <w:hyperlink r:id="rId5" w:history="1">
        <w:r w:rsidR="00A05C50" w:rsidRPr="00DE4765">
          <w:rPr>
            <w:rStyle w:val="Hyperlink"/>
            <w:color w:val="000000" w:themeColor="text1"/>
            <w:sz w:val="40"/>
            <w:szCs w:val="40"/>
          </w:rPr>
          <w:t>https://www.who.int/ar/news-room/fact-sheets/detail/obesity-and-overweight</w:t>
        </w:r>
      </w:hyperlink>
      <w:r w:rsidR="00A05C50" w:rsidRPr="00DE4765">
        <w:rPr>
          <w:color w:val="000000" w:themeColor="text1"/>
          <w:sz w:val="40"/>
          <w:szCs w:val="40"/>
        </w:rPr>
        <w:t xml:space="preserve"> </w:t>
      </w:r>
    </w:p>
    <w:p w14:paraId="057A6FE8" w14:textId="77777777" w:rsidR="008B49D9" w:rsidRPr="00DE4765" w:rsidRDefault="008B49D9">
      <w:pPr>
        <w:rPr>
          <w:color w:val="000000" w:themeColor="text1"/>
          <w:sz w:val="40"/>
          <w:szCs w:val="40"/>
        </w:rPr>
      </w:pPr>
    </w:p>
    <w:p w14:paraId="74E202C7" w14:textId="77777777" w:rsidR="00981E5A" w:rsidRPr="006238C6" w:rsidRDefault="00981E5A">
      <w:pPr>
        <w:rPr>
          <w:sz w:val="28"/>
          <w:szCs w:val="28"/>
        </w:rPr>
      </w:pPr>
    </w:p>
    <w:p w14:paraId="35073BC2" w14:textId="77777777" w:rsidR="00B57DB5" w:rsidRPr="006238C6" w:rsidRDefault="00B57DB5">
      <w:pPr>
        <w:rPr>
          <w:sz w:val="28"/>
          <w:szCs w:val="28"/>
        </w:rPr>
      </w:pPr>
    </w:p>
    <w:sectPr w:rsidR="00B57DB5" w:rsidRPr="00623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E0EA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662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B5"/>
    <w:rsid w:val="0008200D"/>
    <w:rsid w:val="001D1E9A"/>
    <w:rsid w:val="002E7199"/>
    <w:rsid w:val="00406373"/>
    <w:rsid w:val="00471F4F"/>
    <w:rsid w:val="005955D8"/>
    <w:rsid w:val="006238C6"/>
    <w:rsid w:val="008B49D9"/>
    <w:rsid w:val="00981E5A"/>
    <w:rsid w:val="009C0B7B"/>
    <w:rsid w:val="00A05C50"/>
    <w:rsid w:val="00A616B0"/>
    <w:rsid w:val="00A75C0A"/>
    <w:rsid w:val="00B141F5"/>
    <w:rsid w:val="00B57DB5"/>
    <w:rsid w:val="00DC5AA2"/>
    <w:rsid w:val="00DE4765"/>
    <w:rsid w:val="00E85226"/>
    <w:rsid w:val="00F32F08"/>
    <w:rsid w:val="00F43D1A"/>
    <w:rsid w:val="00F47218"/>
    <w:rsid w:val="00FB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25E7C5"/>
  <w15:chartTrackingRefBased/>
  <w15:docId w15:val="{26F674F6-5B14-4A4D-91C1-348E7459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1E5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05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www.who.int/ar/news-room/fact-sheets/detail/obesity-and-overweight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Samawi</dc:creator>
  <cp:keywords/>
  <dc:description/>
  <cp:lastModifiedBy>George Samawi</cp:lastModifiedBy>
  <cp:revision>2</cp:revision>
  <dcterms:created xsi:type="dcterms:W3CDTF">2023-05-22T10:35:00Z</dcterms:created>
  <dcterms:modified xsi:type="dcterms:W3CDTF">2023-05-22T10:35:00Z</dcterms:modified>
</cp:coreProperties>
</file>