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69040" w14:textId="5DCFF88D" w:rsidR="00603741" w:rsidRDefault="00603741" w:rsidP="0098721C">
      <w:pPr>
        <w:jc w:val="center"/>
        <w:rPr>
          <w:b/>
          <w:bCs/>
          <w:sz w:val="80"/>
          <w:szCs w:val="80"/>
          <w:rtl/>
          <w:lang w:bidi="ar-JO"/>
        </w:rPr>
      </w:pPr>
    </w:p>
    <w:p w14:paraId="1F074AB1" w14:textId="16E1E02C" w:rsidR="00603741" w:rsidRDefault="00603741" w:rsidP="00603741">
      <w:pPr>
        <w:tabs>
          <w:tab w:val="left" w:pos="5430"/>
        </w:tabs>
        <w:jc w:val="center"/>
        <w:rPr>
          <w:b/>
          <w:bCs/>
          <w:sz w:val="144"/>
          <w:szCs w:val="144"/>
          <w:rtl/>
          <w:lang w:bidi="ar-JO"/>
        </w:rPr>
      </w:pPr>
      <w:r w:rsidRPr="00082C7B">
        <w:rPr>
          <w:rFonts w:hint="cs"/>
          <w:b/>
          <w:bCs/>
          <w:sz w:val="96"/>
          <w:szCs w:val="96"/>
          <w:rtl/>
          <w:lang w:bidi="ar-JO"/>
        </w:rPr>
        <w:t>السمنه</w:t>
      </w:r>
      <w:r w:rsidR="00082C7B" w:rsidRPr="00082C7B">
        <w:rPr>
          <w:rFonts w:hint="cs"/>
          <w:b/>
          <w:bCs/>
          <w:sz w:val="96"/>
          <w:szCs w:val="96"/>
          <w:rtl/>
          <w:lang w:bidi="ar-JO"/>
        </w:rPr>
        <w:t xml:space="preserve"> و فرط الوزن</w:t>
      </w:r>
    </w:p>
    <w:p w14:paraId="7F9A66E9" w14:textId="090FCFED" w:rsidR="00603741" w:rsidRPr="00082C7B" w:rsidRDefault="00603741" w:rsidP="00603741">
      <w:pPr>
        <w:tabs>
          <w:tab w:val="left" w:pos="5430"/>
        </w:tabs>
        <w:jc w:val="center"/>
        <w:rPr>
          <w:b/>
          <w:bCs/>
          <w:sz w:val="44"/>
          <w:szCs w:val="44"/>
          <w:rtl/>
          <w:lang w:bidi="ar-JO"/>
        </w:rPr>
      </w:pPr>
      <w:r w:rsidRPr="00082C7B">
        <w:rPr>
          <w:rFonts w:hint="cs"/>
          <w:b/>
          <w:bCs/>
          <w:sz w:val="44"/>
          <w:szCs w:val="44"/>
          <w:rtl/>
          <w:lang w:bidi="ar-JO"/>
        </w:rPr>
        <w:t>عمل الطلاب: رعد حداد, جاد يزبك</w:t>
      </w:r>
    </w:p>
    <w:p w14:paraId="411E5D3D" w14:textId="3EA878BC" w:rsidR="00603741" w:rsidRDefault="00603741" w:rsidP="0098721C">
      <w:pPr>
        <w:jc w:val="center"/>
        <w:rPr>
          <w:b/>
          <w:bCs/>
          <w:sz w:val="80"/>
          <w:szCs w:val="80"/>
          <w:rtl/>
          <w:lang w:bidi="ar-JO"/>
        </w:rPr>
      </w:pPr>
      <w:r>
        <w:rPr>
          <w:rFonts w:hint="cs"/>
          <w:b/>
          <w:bCs/>
          <w:noProof/>
          <w:sz w:val="56"/>
          <w:szCs w:val="56"/>
          <w:rtl/>
        </w:rPr>
        <w:drawing>
          <wp:anchor distT="0" distB="0" distL="114300" distR="114300" simplePos="0" relativeHeight="251658240" behindDoc="0" locked="0" layoutInCell="1" allowOverlap="1" wp14:anchorId="66EDA2EE" wp14:editId="3A2AE10E">
            <wp:simplePos x="0" y="0"/>
            <wp:positionH relativeFrom="margin">
              <wp:align>center</wp:align>
            </wp:positionH>
            <wp:positionV relativeFrom="paragraph">
              <wp:posOffset>12700</wp:posOffset>
            </wp:positionV>
            <wp:extent cx="4600575" cy="265392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إنقاص%20الوزن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00575" cy="2653929"/>
                    </a:xfrm>
                    <a:prstGeom prst="rect">
                      <a:avLst/>
                    </a:prstGeom>
                  </pic:spPr>
                </pic:pic>
              </a:graphicData>
            </a:graphic>
            <wp14:sizeRelH relativeFrom="margin">
              <wp14:pctWidth>0</wp14:pctWidth>
            </wp14:sizeRelH>
            <wp14:sizeRelV relativeFrom="margin">
              <wp14:pctHeight>0</wp14:pctHeight>
            </wp14:sizeRelV>
          </wp:anchor>
        </w:drawing>
      </w:r>
    </w:p>
    <w:p w14:paraId="23EDA04C" w14:textId="48F11812" w:rsidR="00603741" w:rsidRDefault="00603741" w:rsidP="0098721C">
      <w:pPr>
        <w:jc w:val="center"/>
        <w:rPr>
          <w:b/>
          <w:bCs/>
          <w:sz w:val="80"/>
          <w:szCs w:val="80"/>
          <w:rtl/>
          <w:lang w:bidi="ar-JO"/>
        </w:rPr>
      </w:pPr>
    </w:p>
    <w:p w14:paraId="0AE758ED" w14:textId="0549DA32" w:rsidR="00603741" w:rsidRDefault="00603741" w:rsidP="0098721C">
      <w:pPr>
        <w:jc w:val="center"/>
        <w:rPr>
          <w:b/>
          <w:bCs/>
          <w:sz w:val="80"/>
          <w:szCs w:val="80"/>
          <w:rtl/>
          <w:lang w:bidi="ar-JO"/>
        </w:rPr>
      </w:pPr>
    </w:p>
    <w:p w14:paraId="2897DEA0" w14:textId="77777777" w:rsidR="00603741" w:rsidRDefault="00603741" w:rsidP="0098721C">
      <w:pPr>
        <w:jc w:val="center"/>
        <w:rPr>
          <w:b/>
          <w:bCs/>
          <w:sz w:val="80"/>
          <w:szCs w:val="80"/>
          <w:rtl/>
          <w:lang w:bidi="ar-JO"/>
        </w:rPr>
      </w:pPr>
    </w:p>
    <w:p w14:paraId="0DF99690" w14:textId="77777777" w:rsidR="00603741" w:rsidRDefault="00603741" w:rsidP="0098721C">
      <w:pPr>
        <w:jc w:val="center"/>
        <w:rPr>
          <w:b/>
          <w:bCs/>
          <w:sz w:val="80"/>
          <w:szCs w:val="80"/>
          <w:rtl/>
          <w:lang w:bidi="ar-JO"/>
        </w:rPr>
      </w:pPr>
    </w:p>
    <w:p w14:paraId="345C225E" w14:textId="77777777" w:rsidR="00603741" w:rsidRDefault="00603741" w:rsidP="0098721C">
      <w:pPr>
        <w:jc w:val="center"/>
        <w:rPr>
          <w:b/>
          <w:bCs/>
          <w:sz w:val="80"/>
          <w:szCs w:val="80"/>
          <w:rtl/>
          <w:lang w:bidi="ar-JO"/>
        </w:rPr>
      </w:pPr>
    </w:p>
    <w:p w14:paraId="6EA7B177" w14:textId="77777777" w:rsidR="00603741" w:rsidRDefault="00603741" w:rsidP="0098721C">
      <w:pPr>
        <w:jc w:val="center"/>
        <w:rPr>
          <w:b/>
          <w:bCs/>
          <w:sz w:val="80"/>
          <w:szCs w:val="80"/>
          <w:rtl/>
          <w:lang w:bidi="ar-JO"/>
        </w:rPr>
      </w:pPr>
    </w:p>
    <w:p w14:paraId="44EFE8F9" w14:textId="77777777" w:rsidR="00603741" w:rsidRDefault="00603741" w:rsidP="0098721C">
      <w:pPr>
        <w:jc w:val="center"/>
        <w:rPr>
          <w:b/>
          <w:bCs/>
          <w:sz w:val="80"/>
          <w:szCs w:val="80"/>
          <w:rtl/>
          <w:lang w:bidi="ar-JO"/>
        </w:rPr>
      </w:pPr>
    </w:p>
    <w:p w14:paraId="75F5EE13" w14:textId="325012D9" w:rsidR="005A4B0C" w:rsidRDefault="0098721C" w:rsidP="0098721C">
      <w:pPr>
        <w:jc w:val="center"/>
        <w:rPr>
          <w:b/>
          <w:bCs/>
          <w:sz w:val="80"/>
          <w:szCs w:val="80"/>
          <w:rtl/>
          <w:lang w:bidi="ar-JO"/>
        </w:rPr>
      </w:pPr>
      <w:r w:rsidRPr="0098721C">
        <w:rPr>
          <w:rFonts w:hint="cs"/>
          <w:b/>
          <w:bCs/>
          <w:sz w:val="80"/>
          <w:szCs w:val="80"/>
          <w:rtl/>
          <w:lang w:bidi="ar-JO"/>
        </w:rPr>
        <w:lastRenderedPageBreak/>
        <w:t>السمنه و فرط الوزن</w:t>
      </w:r>
      <w:bookmarkStart w:id="0" w:name="_GoBack"/>
      <w:bookmarkEnd w:id="0"/>
    </w:p>
    <w:p w14:paraId="1BFDEBBB" w14:textId="77491DE0" w:rsidR="0098721C" w:rsidRDefault="0098721C" w:rsidP="0098721C">
      <w:pPr>
        <w:jc w:val="center"/>
        <w:rPr>
          <w:b/>
          <w:bCs/>
          <w:sz w:val="80"/>
          <w:szCs w:val="80"/>
          <w:rtl/>
          <w:lang w:bidi="ar-JO"/>
        </w:rPr>
      </w:pPr>
    </w:p>
    <w:p w14:paraId="055450FA" w14:textId="4266DF7C" w:rsidR="0098721C" w:rsidRPr="0098721C" w:rsidRDefault="00603741" w:rsidP="0098721C">
      <w:pPr>
        <w:spacing w:before="100" w:beforeAutospacing="1" w:after="100" w:afterAutospacing="1" w:line="840" w:lineRule="atLeast"/>
        <w:jc w:val="right"/>
        <w:outlineLvl w:val="0"/>
        <w:rPr>
          <w:rFonts w:ascii="Arial" w:eastAsia="Times New Roman" w:hAnsi="Arial" w:cs="Arial"/>
          <w:b/>
          <w:bCs/>
          <w:color w:val="3C4245"/>
          <w:kern w:val="36"/>
          <w:sz w:val="50"/>
          <w:szCs w:val="50"/>
          <w14:ligatures w14:val="none"/>
        </w:rPr>
      </w:pPr>
      <w:r>
        <w:rPr>
          <w:rFonts w:ascii="Arial" w:eastAsia="Times New Roman" w:hAnsi="Arial" w:cs="Arial"/>
          <w:b/>
          <w:bCs/>
          <w:color w:val="3C4245"/>
          <w:kern w:val="36"/>
          <w:sz w:val="50"/>
          <w:szCs w:val="50"/>
          <w:rtl/>
          <w14:ligatures w14:val="none"/>
        </w:rPr>
        <w:t>الوقائع الرئيسي</w:t>
      </w:r>
    </w:p>
    <w:p w14:paraId="0EB33B33" w14:textId="77777777" w:rsidR="0098721C" w:rsidRPr="0098721C" w:rsidRDefault="0098721C" w:rsidP="0098721C">
      <w:pPr>
        <w:numPr>
          <w:ilvl w:val="0"/>
          <w:numId w:val="1"/>
        </w:numPr>
        <w:spacing w:before="100" w:beforeAutospacing="1" w:after="100" w:afterAutospacing="1" w:line="240" w:lineRule="auto"/>
        <w:jc w:val="right"/>
        <w:rPr>
          <w:rFonts w:ascii="Arial" w:eastAsia="Times New Roman" w:hAnsi="Arial" w:cs="Arial"/>
          <w:color w:val="3C4245"/>
          <w:kern w:val="0"/>
          <w:sz w:val="40"/>
          <w:szCs w:val="40"/>
          <w14:ligatures w14:val="none"/>
        </w:rPr>
      </w:pPr>
      <w:r w:rsidRPr="0098721C">
        <w:rPr>
          <w:rFonts w:ascii="Arial" w:eastAsia="Times New Roman" w:hAnsi="Arial" w:cs="Arial"/>
          <w:color w:val="3C4245"/>
          <w:kern w:val="0"/>
          <w:sz w:val="40"/>
          <w:szCs w:val="40"/>
          <w:rtl/>
          <w14:ligatures w14:val="none"/>
        </w:rPr>
        <w:t>تضاعفت السمنة في العالم بنحو ثلاثة أضعاف منذ عام 1975</w:t>
      </w:r>
      <w:r w:rsidRPr="0098721C">
        <w:rPr>
          <w:rFonts w:ascii="Arial" w:eastAsia="Times New Roman" w:hAnsi="Arial" w:cs="Arial"/>
          <w:color w:val="3C4245"/>
          <w:kern w:val="0"/>
          <w:sz w:val="40"/>
          <w:szCs w:val="40"/>
          <w14:ligatures w14:val="none"/>
        </w:rPr>
        <w:t>.</w:t>
      </w:r>
    </w:p>
    <w:p w14:paraId="0CF2C5BC" w14:textId="2E8F2B3A" w:rsidR="0098721C" w:rsidRDefault="0098721C" w:rsidP="0098721C">
      <w:pPr>
        <w:numPr>
          <w:ilvl w:val="0"/>
          <w:numId w:val="1"/>
        </w:numPr>
        <w:spacing w:before="100" w:beforeAutospacing="1" w:after="100" w:afterAutospacing="1" w:line="240" w:lineRule="auto"/>
        <w:jc w:val="right"/>
        <w:rPr>
          <w:rFonts w:ascii="Arial" w:eastAsia="Times New Roman" w:hAnsi="Arial" w:cs="Arial"/>
          <w:color w:val="3C4245"/>
          <w:kern w:val="0"/>
          <w:sz w:val="24"/>
          <w:szCs w:val="24"/>
          <w14:ligatures w14:val="none"/>
        </w:rPr>
      </w:pPr>
      <w:r w:rsidRPr="0098721C">
        <w:rPr>
          <w:rFonts w:ascii="Arial" w:eastAsia="Times New Roman" w:hAnsi="Arial" w:cs="Arial"/>
          <w:color w:val="3C4245"/>
          <w:kern w:val="0"/>
          <w:sz w:val="40"/>
          <w:szCs w:val="40"/>
          <w:rtl/>
          <w14:ligatures w14:val="none"/>
        </w:rPr>
        <w:t>في عام 2016، كان أكثر من 1.9 مليار من البالغين في الثامنة عشرة أو أكثر من العمر، يعانون من فرط الوزن. وكان أكثر من 650 مليون من بينهم يعانون من السمنة</w:t>
      </w:r>
      <w:r>
        <w:rPr>
          <w:rFonts w:ascii="Arial" w:eastAsia="Times New Roman" w:hAnsi="Arial" w:cs="Arial" w:hint="cs"/>
          <w:color w:val="3C4245"/>
          <w:kern w:val="0"/>
          <w:sz w:val="24"/>
          <w:szCs w:val="24"/>
          <w:rtl/>
          <w14:ligatures w14:val="none"/>
        </w:rPr>
        <w:t>.</w:t>
      </w:r>
    </w:p>
    <w:p w14:paraId="457A250A" w14:textId="79EBC9B8" w:rsidR="0098721C" w:rsidRDefault="0098721C" w:rsidP="0098721C">
      <w:pPr>
        <w:spacing w:before="100" w:beforeAutospacing="1" w:after="100" w:afterAutospacing="1" w:line="240" w:lineRule="auto"/>
        <w:jc w:val="right"/>
        <w:rPr>
          <w:rFonts w:ascii="Arial" w:eastAsia="Times New Roman" w:hAnsi="Arial" w:cs="Arial"/>
          <w:color w:val="3C4245"/>
          <w:kern w:val="0"/>
          <w:sz w:val="24"/>
          <w:szCs w:val="24"/>
          <w:rtl/>
          <w14:ligatures w14:val="none"/>
        </w:rPr>
      </w:pPr>
    </w:p>
    <w:p w14:paraId="65A696EC" w14:textId="77777777" w:rsidR="0098721C" w:rsidRPr="0098721C" w:rsidRDefault="0098721C" w:rsidP="0098721C">
      <w:pPr>
        <w:spacing w:before="100" w:beforeAutospacing="1" w:after="100" w:afterAutospacing="1" w:line="240" w:lineRule="auto"/>
        <w:jc w:val="right"/>
        <w:rPr>
          <w:rFonts w:ascii="Arial" w:eastAsia="Times New Roman" w:hAnsi="Arial" w:cs="Arial"/>
          <w:color w:val="3C4245"/>
          <w:kern w:val="0"/>
          <w:sz w:val="24"/>
          <w:szCs w:val="24"/>
          <w14:ligatures w14:val="none"/>
        </w:rPr>
      </w:pPr>
    </w:p>
    <w:p w14:paraId="6475ECDD" w14:textId="77777777" w:rsidR="0098721C" w:rsidRPr="0098721C" w:rsidRDefault="0098721C" w:rsidP="0098721C">
      <w:pPr>
        <w:bidi/>
        <w:spacing w:before="100" w:beforeAutospacing="1" w:after="100" w:afterAutospacing="1" w:line="420" w:lineRule="atLeast"/>
        <w:outlineLvl w:val="1"/>
        <w:rPr>
          <w:rFonts w:ascii="Arial" w:eastAsia="Times New Roman" w:hAnsi="Arial" w:cs="Arial"/>
          <w:b/>
          <w:bCs/>
          <w:color w:val="3C4245"/>
          <w:kern w:val="0"/>
          <w:sz w:val="50"/>
          <w:szCs w:val="50"/>
          <w14:ligatures w14:val="none"/>
        </w:rPr>
      </w:pPr>
      <w:r w:rsidRPr="0098721C">
        <w:rPr>
          <w:rFonts w:ascii="Arial" w:eastAsia="Times New Roman" w:hAnsi="Arial" w:cs="Arial"/>
          <w:b/>
          <w:bCs/>
          <w:color w:val="3C4245"/>
          <w:kern w:val="0"/>
          <w:sz w:val="50"/>
          <w:szCs w:val="50"/>
          <w:rtl/>
          <w14:ligatures w14:val="none"/>
        </w:rPr>
        <w:t>ما هي السمنة وما هو فرط الوزن</w:t>
      </w:r>
    </w:p>
    <w:p w14:paraId="1B0CB480" w14:textId="77777777" w:rsidR="0098721C" w:rsidRPr="0098721C" w:rsidRDefault="0098721C" w:rsidP="0098721C">
      <w:pPr>
        <w:bidi/>
        <w:spacing w:before="100" w:beforeAutospacing="1" w:after="100" w:afterAutospacing="1" w:line="360" w:lineRule="atLeast"/>
        <w:rPr>
          <w:rFonts w:ascii="Arial" w:eastAsia="Times New Roman" w:hAnsi="Arial" w:cs="Arial"/>
          <w:color w:val="3C4245"/>
          <w:kern w:val="0"/>
          <w:sz w:val="40"/>
          <w:szCs w:val="40"/>
          <w:rtl/>
          <w14:ligatures w14:val="none"/>
        </w:rPr>
      </w:pPr>
      <w:r w:rsidRPr="0098721C">
        <w:rPr>
          <w:rFonts w:ascii="Arial" w:eastAsia="Times New Roman" w:hAnsi="Arial" w:cs="Arial"/>
          <w:color w:val="3C4245"/>
          <w:kern w:val="0"/>
          <w:sz w:val="40"/>
          <w:szCs w:val="40"/>
          <w:rtl/>
          <w14:ligatures w14:val="none"/>
        </w:rPr>
        <w:t>يُعرَّف فرط الوزن والسمنة بأنهما تراكم غير طبيعي أو مفرط للدهون قد يلحق الضرر بالصحة.</w:t>
      </w:r>
    </w:p>
    <w:p w14:paraId="517560A6" w14:textId="77777777" w:rsidR="0098721C" w:rsidRPr="0098721C" w:rsidRDefault="0098721C" w:rsidP="0098721C">
      <w:pPr>
        <w:bidi/>
        <w:spacing w:before="100" w:beforeAutospacing="1" w:after="100" w:afterAutospacing="1" w:line="360" w:lineRule="atLeast"/>
        <w:rPr>
          <w:rFonts w:ascii="Arial" w:eastAsia="Times New Roman" w:hAnsi="Arial" w:cs="Arial"/>
          <w:color w:val="3C4245"/>
          <w:kern w:val="0"/>
          <w:sz w:val="40"/>
          <w:szCs w:val="40"/>
          <w:rtl/>
          <w14:ligatures w14:val="none"/>
        </w:rPr>
      </w:pPr>
      <w:r w:rsidRPr="0098721C">
        <w:rPr>
          <w:rFonts w:ascii="Arial" w:eastAsia="Times New Roman" w:hAnsi="Arial" w:cs="Arial"/>
          <w:color w:val="3C4245"/>
          <w:kern w:val="0"/>
          <w:sz w:val="40"/>
          <w:szCs w:val="40"/>
          <w:rtl/>
          <w14:ligatures w14:val="none"/>
        </w:rPr>
        <w:t>ويُعد منسب كتلة الجسم مؤشّراً بسيطاً للوزن مقابل الطول يُستخدم عادة لتصنيف فرط الوزن والسمنة بين البالغين. ويُعرّف هذا المنسب بأنه وزن الشخص بالكيلوغرام مقسوماً على مربّع الطول بالمتر (كغ/متر2).</w:t>
      </w:r>
    </w:p>
    <w:p w14:paraId="1F09AB74" w14:textId="77777777" w:rsidR="0098721C" w:rsidRPr="0098721C" w:rsidRDefault="0098721C" w:rsidP="0098721C">
      <w:pPr>
        <w:bidi/>
        <w:spacing w:before="100" w:beforeAutospacing="1" w:after="100" w:afterAutospacing="1" w:line="360" w:lineRule="atLeast"/>
        <w:rPr>
          <w:rFonts w:ascii="Arial" w:eastAsia="Times New Roman" w:hAnsi="Arial" w:cs="Arial"/>
          <w:color w:val="3C4245"/>
          <w:kern w:val="0"/>
          <w:sz w:val="40"/>
          <w:szCs w:val="40"/>
          <w:rtl/>
          <w14:ligatures w14:val="none"/>
        </w:rPr>
      </w:pPr>
      <w:r w:rsidRPr="0098721C">
        <w:rPr>
          <w:rFonts w:ascii="Arial" w:eastAsia="Times New Roman" w:hAnsi="Arial" w:cs="Arial"/>
          <w:b/>
          <w:bCs/>
          <w:color w:val="3C4245"/>
          <w:kern w:val="0"/>
          <w:sz w:val="40"/>
          <w:szCs w:val="40"/>
          <w:rtl/>
          <w14:ligatures w14:val="none"/>
        </w:rPr>
        <w:t>البالغون</w:t>
      </w:r>
    </w:p>
    <w:p w14:paraId="5103513D" w14:textId="77777777" w:rsidR="0098721C" w:rsidRPr="0098721C" w:rsidRDefault="0098721C" w:rsidP="0098721C">
      <w:pPr>
        <w:bidi/>
        <w:spacing w:before="100" w:beforeAutospacing="1" w:after="100" w:afterAutospacing="1" w:line="360" w:lineRule="atLeast"/>
        <w:rPr>
          <w:rFonts w:ascii="Arial" w:eastAsia="Times New Roman" w:hAnsi="Arial" w:cs="Arial"/>
          <w:color w:val="3C4245"/>
          <w:kern w:val="0"/>
          <w:sz w:val="40"/>
          <w:szCs w:val="40"/>
          <w:rtl/>
          <w14:ligatures w14:val="none"/>
        </w:rPr>
      </w:pPr>
      <w:r w:rsidRPr="0098721C">
        <w:rPr>
          <w:rFonts w:ascii="Arial" w:eastAsia="Times New Roman" w:hAnsi="Arial" w:cs="Arial"/>
          <w:color w:val="3C4245"/>
          <w:kern w:val="0"/>
          <w:sz w:val="40"/>
          <w:szCs w:val="40"/>
          <w:rtl/>
          <w14:ligatures w14:val="none"/>
        </w:rPr>
        <w:t>فيما يتعلق بالبالغين تُعرّف المنظمة فرط الوزن والسمنة على النحو التالي:</w:t>
      </w:r>
    </w:p>
    <w:p w14:paraId="075071AC" w14:textId="77777777" w:rsidR="0098721C" w:rsidRPr="0098721C" w:rsidRDefault="0098721C" w:rsidP="0098721C">
      <w:pPr>
        <w:bidi/>
        <w:spacing w:before="100" w:beforeAutospacing="1" w:after="100" w:afterAutospacing="1" w:line="360" w:lineRule="atLeast"/>
        <w:rPr>
          <w:rFonts w:ascii="Arial" w:eastAsia="Times New Roman" w:hAnsi="Arial" w:cs="Arial"/>
          <w:color w:val="3C4245"/>
          <w:kern w:val="0"/>
          <w:sz w:val="40"/>
          <w:szCs w:val="40"/>
          <w:rtl/>
          <w14:ligatures w14:val="none"/>
        </w:rPr>
      </w:pPr>
      <w:r w:rsidRPr="0098721C">
        <w:rPr>
          <w:rFonts w:ascii="Arial" w:eastAsia="Times New Roman" w:hAnsi="Arial" w:cs="Arial"/>
          <w:color w:val="3C4245"/>
          <w:kern w:val="0"/>
          <w:sz w:val="40"/>
          <w:szCs w:val="40"/>
          <w:rtl/>
          <w14:ligatures w14:val="none"/>
        </w:rPr>
        <w:t>فرط الوزن هو منسب كتلة الجسم الذي يبلغ 25 أو أكثر؛</w:t>
      </w:r>
    </w:p>
    <w:p w14:paraId="3425852A" w14:textId="77777777" w:rsidR="0098721C" w:rsidRPr="0098721C" w:rsidRDefault="0098721C" w:rsidP="0098721C">
      <w:pPr>
        <w:bidi/>
        <w:spacing w:before="100" w:beforeAutospacing="1" w:after="100" w:afterAutospacing="1" w:line="360" w:lineRule="atLeast"/>
        <w:rPr>
          <w:rFonts w:ascii="Arial" w:eastAsia="Times New Roman" w:hAnsi="Arial" w:cs="Arial"/>
          <w:color w:val="3C4245"/>
          <w:kern w:val="0"/>
          <w:sz w:val="40"/>
          <w:szCs w:val="40"/>
          <w:rtl/>
          <w14:ligatures w14:val="none"/>
        </w:rPr>
      </w:pPr>
      <w:r w:rsidRPr="0098721C">
        <w:rPr>
          <w:rFonts w:ascii="Arial" w:eastAsia="Times New Roman" w:hAnsi="Arial" w:cs="Arial"/>
          <w:color w:val="3C4245"/>
          <w:kern w:val="0"/>
          <w:sz w:val="40"/>
          <w:szCs w:val="40"/>
          <w:rtl/>
          <w14:ligatures w14:val="none"/>
        </w:rPr>
        <w:lastRenderedPageBreak/>
        <w:t>والسمنة هي منسب كتلة الجسم الذي يبلغ 30 أو أكثر.</w:t>
      </w:r>
    </w:p>
    <w:p w14:paraId="1E726025" w14:textId="77777777" w:rsidR="0098721C" w:rsidRPr="0098721C" w:rsidRDefault="0098721C" w:rsidP="0098721C">
      <w:pPr>
        <w:bidi/>
        <w:spacing w:before="100" w:beforeAutospacing="1" w:after="100" w:afterAutospacing="1" w:line="360" w:lineRule="atLeast"/>
        <w:rPr>
          <w:rFonts w:ascii="Arial" w:eastAsia="Times New Roman" w:hAnsi="Arial" w:cs="Arial"/>
          <w:color w:val="3C4245"/>
          <w:kern w:val="0"/>
          <w:sz w:val="40"/>
          <w:szCs w:val="40"/>
          <w:rtl/>
          <w14:ligatures w14:val="none"/>
        </w:rPr>
      </w:pPr>
      <w:r w:rsidRPr="0098721C">
        <w:rPr>
          <w:rFonts w:ascii="Arial" w:eastAsia="Times New Roman" w:hAnsi="Arial" w:cs="Arial"/>
          <w:color w:val="3C4245"/>
          <w:kern w:val="0"/>
          <w:sz w:val="40"/>
          <w:szCs w:val="40"/>
          <w:rtl/>
          <w14:ligatures w14:val="none"/>
        </w:rPr>
        <w:t>ويُعد منسب كتلة الجسم أفضل مقياس لفرط الوزن والسمنة على مستوى السكان، نظراً إلى أنه يُحسب بالطريقة ذاتها للجنسين وللكبار في جميع الأعمار. ومع ذلك، ينبغي اعتباره مؤشراً تقريبياً لأنه قد لا يجسّد درجة البدانة نفسها لدى مختلف الأفراد.</w:t>
      </w:r>
    </w:p>
    <w:p w14:paraId="4B0C1C60" w14:textId="1FC2974B" w:rsidR="0098721C" w:rsidRDefault="0098721C" w:rsidP="0098721C">
      <w:pPr>
        <w:jc w:val="center"/>
        <w:rPr>
          <w:b/>
          <w:bCs/>
          <w:sz w:val="40"/>
          <w:szCs w:val="40"/>
          <w:rtl/>
        </w:rPr>
      </w:pPr>
    </w:p>
    <w:p w14:paraId="0732DE02" w14:textId="457BAA53" w:rsidR="0098721C" w:rsidRDefault="0098721C" w:rsidP="0098721C">
      <w:pPr>
        <w:jc w:val="center"/>
        <w:rPr>
          <w:b/>
          <w:bCs/>
          <w:sz w:val="40"/>
          <w:szCs w:val="40"/>
          <w:rtl/>
        </w:rPr>
      </w:pPr>
    </w:p>
    <w:p w14:paraId="2F382DA0" w14:textId="77777777" w:rsidR="0098721C" w:rsidRPr="0098721C" w:rsidRDefault="0098721C" w:rsidP="0098721C">
      <w:pPr>
        <w:pStyle w:val="Heading2"/>
        <w:bidi/>
        <w:spacing w:line="420" w:lineRule="atLeast"/>
        <w:rPr>
          <w:rFonts w:ascii="Arial" w:hAnsi="Arial" w:cs="Arial"/>
          <w:b/>
          <w:bCs/>
          <w:color w:val="3C4245"/>
          <w:sz w:val="50"/>
          <w:szCs w:val="50"/>
        </w:rPr>
      </w:pPr>
      <w:r w:rsidRPr="0098721C">
        <w:rPr>
          <w:rFonts w:ascii="Arial" w:hAnsi="Arial" w:cs="Arial"/>
          <w:b/>
          <w:bCs/>
          <w:color w:val="3C4245"/>
          <w:sz w:val="50"/>
          <w:szCs w:val="50"/>
          <w:rtl/>
        </w:rPr>
        <w:t>ما الذي يسبب السمنة وفرط الوزن؟</w:t>
      </w:r>
    </w:p>
    <w:p w14:paraId="37914500" w14:textId="77777777" w:rsidR="0098721C" w:rsidRDefault="0098721C" w:rsidP="0098721C">
      <w:pPr>
        <w:pStyle w:val="NormalWeb"/>
        <w:bidi/>
        <w:spacing w:line="360" w:lineRule="atLeast"/>
        <w:rPr>
          <w:rFonts w:ascii="Arial" w:hAnsi="Arial" w:cs="Arial"/>
          <w:color w:val="3C4245"/>
          <w:rtl/>
        </w:rPr>
      </w:pPr>
    </w:p>
    <w:p w14:paraId="193B2CBE" w14:textId="086F7968" w:rsidR="0098721C" w:rsidRPr="0098721C" w:rsidRDefault="0098721C" w:rsidP="0098721C">
      <w:pPr>
        <w:pStyle w:val="NormalWeb"/>
        <w:bidi/>
        <w:spacing w:line="360" w:lineRule="atLeast"/>
        <w:rPr>
          <w:rFonts w:ascii="Arial" w:hAnsi="Arial" w:cs="Arial"/>
          <w:color w:val="3C4245"/>
          <w:sz w:val="40"/>
          <w:szCs w:val="40"/>
          <w:rtl/>
        </w:rPr>
      </w:pPr>
      <w:r w:rsidRPr="0098721C">
        <w:rPr>
          <w:rFonts w:ascii="Arial" w:hAnsi="Arial" w:cs="Arial"/>
          <w:color w:val="3C4245"/>
          <w:sz w:val="40"/>
          <w:szCs w:val="40"/>
          <w:rtl/>
        </w:rPr>
        <w:t>يتمثل السبب الأساسي في فرط الوزن والسمنة في اختلال توازن الطاقة بين السعرات الحرارية التي يستهلكها الإنسان وتلك التي يحرقها جسمه. وعلى الصعيد العالمي حدث ما يلي:</w:t>
      </w:r>
    </w:p>
    <w:p w14:paraId="0E3031CB" w14:textId="77777777" w:rsidR="0098721C" w:rsidRPr="0098721C" w:rsidRDefault="0098721C" w:rsidP="0098721C">
      <w:pPr>
        <w:pStyle w:val="NormalWeb"/>
        <w:bidi/>
        <w:spacing w:line="360" w:lineRule="atLeast"/>
        <w:rPr>
          <w:rFonts w:ascii="Arial" w:hAnsi="Arial" w:cs="Arial"/>
          <w:color w:val="3C4245"/>
          <w:sz w:val="40"/>
          <w:szCs w:val="40"/>
          <w:rtl/>
        </w:rPr>
      </w:pPr>
      <w:r w:rsidRPr="0098721C">
        <w:rPr>
          <w:rFonts w:ascii="Arial" w:hAnsi="Arial" w:cs="Arial"/>
          <w:color w:val="3C4245"/>
          <w:sz w:val="40"/>
          <w:szCs w:val="40"/>
          <w:rtl/>
        </w:rPr>
        <w:t>زيادة المدخول من الأغذية الغنية بالطاقة التي تحتوي على قدر كبير من الدهون والسكر؛</w:t>
      </w:r>
    </w:p>
    <w:p w14:paraId="69F2F822" w14:textId="77777777" w:rsidR="0098721C" w:rsidRPr="0098721C" w:rsidRDefault="0098721C" w:rsidP="0098721C">
      <w:pPr>
        <w:pStyle w:val="NormalWeb"/>
        <w:bidi/>
        <w:spacing w:line="360" w:lineRule="atLeast"/>
        <w:rPr>
          <w:rFonts w:ascii="Arial" w:hAnsi="Arial" w:cs="Arial"/>
          <w:color w:val="3C4245"/>
          <w:sz w:val="40"/>
          <w:szCs w:val="40"/>
          <w:rtl/>
        </w:rPr>
      </w:pPr>
      <w:r w:rsidRPr="0098721C">
        <w:rPr>
          <w:rFonts w:ascii="Arial" w:hAnsi="Arial" w:cs="Arial"/>
          <w:color w:val="3C4245"/>
          <w:sz w:val="40"/>
          <w:szCs w:val="40"/>
          <w:rtl/>
        </w:rPr>
        <w:t>زيادة الخمول البدني نظراً إلى زيادة الطابع الخامل للعديد من أشكال العمل، وتغيّر وسائل النقل، وزيادة التوسّع الحضري.</w:t>
      </w:r>
    </w:p>
    <w:p w14:paraId="292623D1" w14:textId="77777777" w:rsidR="0098721C" w:rsidRPr="0098721C" w:rsidRDefault="0098721C" w:rsidP="0098721C">
      <w:pPr>
        <w:pStyle w:val="NormalWeb"/>
        <w:bidi/>
        <w:spacing w:line="360" w:lineRule="atLeast"/>
        <w:rPr>
          <w:rFonts w:ascii="Arial" w:hAnsi="Arial" w:cs="Arial"/>
          <w:color w:val="3C4245"/>
          <w:sz w:val="40"/>
          <w:szCs w:val="40"/>
          <w:rtl/>
        </w:rPr>
      </w:pPr>
      <w:r w:rsidRPr="0098721C">
        <w:rPr>
          <w:rFonts w:ascii="Arial" w:hAnsi="Arial" w:cs="Arial"/>
          <w:color w:val="3C4245"/>
          <w:sz w:val="40"/>
          <w:szCs w:val="40"/>
          <w:rtl/>
        </w:rPr>
        <w:t>وغالباً ما تكون التغيرات في النُظم الغذائية وأنماط النشاط البدني ناتجة عن التغيّرات البيئية والمجتمعية المرتبطة بالتنمية وغياب السياسات الداعمة في قطاعات مثل الصحة والزراعة والنقل والتخطيط العمراني والبيئة وتجهيز الأغذية وتوزيعها وتسويقها والتعليم</w:t>
      </w:r>
    </w:p>
    <w:p w14:paraId="34420373" w14:textId="3FD9DBCA" w:rsidR="0098721C" w:rsidRDefault="0098721C" w:rsidP="0098721C">
      <w:pPr>
        <w:jc w:val="center"/>
        <w:rPr>
          <w:b/>
          <w:bCs/>
          <w:sz w:val="40"/>
          <w:szCs w:val="40"/>
          <w:rtl/>
        </w:rPr>
      </w:pPr>
    </w:p>
    <w:p w14:paraId="6F8E4308" w14:textId="77777777" w:rsidR="0059512F" w:rsidRPr="0059512F" w:rsidRDefault="0059512F" w:rsidP="0059512F">
      <w:pPr>
        <w:pStyle w:val="Heading2"/>
        <w:bidi/>
        <w:spacing w:line="420" w:lineRule="atLeast"/>
        <w:rPr>
          <w:rFonts w:ascii="Arial" w:hAnsi="Arial" w:cs="Arial"/>
          <w:b/>
          <w:bCs/>
          <w:color w:val="3C4245"/>
          <w:sz w:val="50"/>
          <w:szCs w:val="50"/>
        </w:rPr>
      </w:pPr>
      <w:r w:rsidRPr="0059512F">
        <w:rPr>
          <w:rFonts w:ascii="Arial" w:hAnsi="Arial" w:cs="Arial"/>
          <w:b/>
          <w:bCs/>
          <w:color w:val="3C4245"/>
          <w:sz w:val="50"/>
          <w:szCs w:val="50"/>
          <w:rtl/>
        </w:rPr>
        <w:lastRenderedPageBreak/>
        <w:t>ما هي العواقب الصحية الشائعة التي تترتب على فرط الوزن والسمنة؟</w:t>
      </w:r>
    </w:p>
    <w:p w14:paraId="0EA1DF38" w14:textId="77777777" w:rsidR="0059512F" w:rsidRDefault="0059512F" w:rsidP="0059512F">
      <w:pPr>
        <w:pStyle w:val="NormalWeb"/>
        <w:bidi/>
        <w:spacing w:line="360" w:lineRule="atLeast"/>
        <w:rPr>
          <w:rFonts w:ascii="Arial" w:hAnsi="Arial" w:cs="Arial"/>
          <w:color w:val="3C4245"/>
          <w:rtl/>
        </w:rPr>
      </w:pPr>
    </w:p>
    <w:p w14:paraId="3FAE8311" w14:textId="236902EC" w:rsidR="0059512F" w:rsidRPr="0059512F" w:rsidRDefault="0059512F" w:rsidP="0059512F">
      <w:pPr>
        <w:pStyle w:val="NormalWeb"/>
        <w:bidi/>
        <w:spacing w:line="360" w:lineRule="atLeast"/>
        <w:rPr>
          <w:rFonts w:ascii="Arial" w:hAnsi="Arial" w:cs="Arial"/>
          <w:color w:val="3C4245"/>
          <w:sz w:val="40"/>
          <w:szCs w:val="40"/>
          <w:rtl/>
        </w:rPr>
      </w:pPr>
      <w:r w:rsidRPr="0059512F">
        <w:rPr>
          <w:rFonts w:ascii="Arial" w:hAnsi="Arial" w:cs="Arial"/>
          <w:color w:val="3C4245"/>
          <w:sz w:val="40"/>
          <w:szCs w:val="40"/>
          <w:rtl/>
        </w:rPr>
        <w:t>تُعد زيادة منسب كتلة الجسم عاملاً رئيسياً من عوامل خطر الأمراض غير السارية مثل:</w:t>
      </w:r>
    </w:p>
    <w:p w14:paraId="24E6F214" w14:textId="77777777" w:rsidR="0059512F" w:rsidRPr="0059512F" w:rsidRDefault="0059512F" w:rsidP="0059512F">
      <w:pPr>
        <w:pStyle w:val="NormalWeb"/>
        <w:bidi/>
        <w:spacing w:line="360" w:lineRule="atLeast"/>
        <w:rPr>
          <w:rFonts w:ascii="Arial" w:hAnsi="Arial" w:cs="Arial"/>
          <w:color w:val="3C4245"/>
          <w:sz w:val="40"/>
          <w:szCs w:val="40"/>
          <w:rtl/>
        </w:rPr>
      </w:pPr>
      <w:r w:rsidRPr="0059512F">
        <w:rPr>
          <w:rFonts w:ascii="Arial" w:hAnsi="Arial" w:cs="Arial"/>
          <w:color w:val="3C4245"/>
          <w:sz w:val="40"/>
          <w:szCs w:val="40"/>
          <w:rtl/>
        </w:rPr>
        <w:t>أمراض القلب والأوعية الدموية (ولاسيما أمراض القلب والسكتات الدماغية)، التي كانت السبب الرئيسي للوفاة في عام 2012؛</w:t>
      </w:r>
    </w:p>
    <w:p w14:paraId="4AE1A702" w14:textId="77777777" w:rsidR="0059512F" w:rsidRPr="0059512F" w:rsidRDefault="0059512F" w:rsidP="0059512F">
      <w:pPr>
        <w:pStyle w:val="NormalWeb"/>
        <w:bidi/>
        <w:spacing w:line="360" w:lineRule="atLeast"/>
        <w:rPr>
          <w:rFonts w:ascii="Arial" w:hAnsi="Arial" w:cs="Arial"/>
          <w:color w:val="3C4245"/>
          <w:sz w:val="40"/>
          <w:szCs w:val="40"/>
          <w:rtl/>
        </w:rPr>
      </w:pPr>
      <w:r w:rsidRPr="0059512F">
        <w:rPr>
          <w:rFonts w:ascii="Arial" w:hAnsi="Arial" w:cs="Arial"/>
          <w:color w:val="3C4245"/>
          <w:sz w:val="40"/>
          <w:szCs w:val="40"/>
          <w:rtl/>
        </w:rPr>
        <w:t>داء السكري؛</w:t>
      </w:r>
    </w:p>
    <w:p w14:paraId="4DD0C4FA" w14:textId="77777777" w:rsidR="0059512F" w:rsidRPr="0059512F" w:rsidRDefault="0059512F" w:rsidP="0059512F">
      <w:pPr>
        <w:pStyle w:val="NormalWeb"/>
        <w:bidi/>
        <w:spacing w:line="360" w:lineRule="atLeast"/>
        <w:rPr>
          <w:rFonts w:ascii="Arial" w:hAnsi="Arial" w:cs="Arial"/>
          <w:color w:val="3C4245"/>
          <w:sz w:val="40"/>
          <w:szCs w:val="40"/>
          <w:rtl/>
        </w:rPr>
      </w:pPr>
      <w:r w:rsidRPr="0059512F">
        <w:rPr>
          <w:rFonts w:ascii="Arial" w:hAnsi="Arial" w:cs="Arial"/>
          <w:color w:val="3C4245"/>
          <w:sz w:val="40"/>
          <w:szCs w:val="40"/>
          <w:rtl/>
        </w:rPr>
        <w:t>الاضطرابات العضلية الهيكلية (ولاسيما الفصال العظمي وهو مرض تنكسي يصيب المفاصل ويتسبب في قدر كبير من الإعاقة)؛</w:t>
      </w:r>
    </w:p>
    <w:p w14:paraId="5D218F13" w14:textId="77777777" w:rsidR="0059512F" w:rsidRPr="0059512F" w:rsidRDefault="0059512F" w:rsidP="0059512F">
      <w:pPr>
        <w:pStyle w:val="NormalWeb"/>
        <w:bidi/>
        <w:spacing w:line="360" w:lineRule="atLeast"/>
        <w:rPr>
          <w:rFonts w:ascii="Arial" w:hAnsi="Arial" w:cs="Arial"/>
          <w:color w:val="3C4245"/>
          <w:sz w:val="40"/>
          <w:szCs w:val="40"/>
          <w:rtl/>
        </w:rPr>
      </w:pPr>
      <w:r w:rsidRPr="0059512F">
        <w:rPr>
          <w:rFonts w:ascii="Arial" w:hAnsi="Arial" w:cs="Arial"/>
          <w:color w:val="3C4245"/>
          <w:sz w:val="40"/>
          <w:szCs w:val="40"/>
          <w:rtl/>
        </w:rPr>
        <w:t>بعض أنواع السرطان (مثل السرطانات التي تصيب الغشاء المبطن للرحم والثدي والمبيض والبروستاتا والمرارة والكلى والقولون).</w:t>
      </w:r>
    </w:p>
    <w:p w14:paraId="6B7AA716" w14:textId="77777777" w:rsidR="0059512F" w:rsidRPr="0059512F" w:rsidRDefault="0059512F" w:rsidP="0059512F">
      <w:pPr>
        <w:pStyle w:val="NormalWeb"/>
        <w:bidi/>
        <w:spacing w:line="360" w:lineRule="atLeast"/>
        <w:rPr>
          <w:rFonts w:ascii="Arial" w:hAnsi="Arial" w:cs="Arial"/>
          <w:color w:val="3C4245"/>
          <w:sz w:val="40"/>
          <w:szCs w:val="40"/>
          <w:rtl/>
        </w:rPr>
      </w:pPr>
      <w:r w:rsidRPr="0059512F">
        <w:rPr>
          <w:rFonts w:ascii="Arial" w:hAnsi="Arial" w:cs="Arial"/>
          <w:color w:val="3C4245"/>
          <w:sz w:val="40"/>
          <w:szCs w:val="40"/>
          <w:rtl/>
        </w:rPr>
        <w:t>وتزيد مخاطر الإصابة بهذه الأمراض غير السارية مع زيادة منسب كتلة الجسم.</w:t>
      </w:r>
    </w:p>
    <w:p w14:paraId="23D1B5F1" w14:textId="72FD25C2" w:rsidR="0059512F" w:rsidRDefault="0059512F" w:rsidP="0098721C">
      <w:pPr>
        <w:jc w:val="center"/>
        <w:rPr>
          <w:b/>
          <w:bCs/>
          <w:sz w:val="40"/>
          <w:szCs w:val="40"/>
          <w:rtl/>
        </w:rPr>
      </w:pPr>
    </w:p>
    <w:p w14:paraId="749E6914" w14:textId="7C3209CA" w:rsidR="0059512F" w:rsidRDefault="0059512F" w:rsidP="0098721C">
      <w:pPr>
        <w:jc w:val="center"/>
        <w:rPr>
          <w:b/>
          <w:bCs/>
          <w:sz w:val="40"/>
          <w:szCs w:val="40"/>
          <w:rtl/>
        </w:rPr>
      </w:pPr>
    </w:p>
    <w:p w14:paraId="2071D592" w14:textId="77777777" w:rsidR="00082C7B" w:rsidRDefault="00082C7B" w:rsidP="00082C7B">
      <w:pPr>
        <w:pStyle w:val="Heading2"/>
        <w:bidi/>
        <w:spacing w:line="420" w:lineRule="atLeast"/>
        <w:rPr>
          <w:rFonts w:ascii="Arial" w:hAnsi="Arial" w:cs="Arial"/>
          <w:b/>
          <w:bCs/>
          <w:color w:val="3C4245"/>
          <w:sz w:val="48"/>
          <w:szCs w:val="48"/>
          <w:rtl/>
          <w:lang w:bidi="ar-JO"/>
        </w:rPr>
      </w:pPr>
    </w:p>
    <w:p w14:paraId="2F1C12E3" w14:textId="77777777" w:rsidR="00082C7B" w:rsidRDefault="00082C7B" w:rsidP="00082C7B">
      <w:pPr>
        <w:pStyle w:val="Heading2"/>
        <w:bidi/>
        <w:spacing w:line="420" w:lineRule="atLeast"/>
        <w:rPr>
          <w:rFonts w:ascii="Arial" w:hAnsi="Arial" w:cs="Arial"/>
          <w:b/>
          <w:bCs/>
          <w:color w:val="3C4245"/>
          <w:sz w:val="48"/>
          <w:szCs w:val="48"/>
          <w:rtl/>
          <w:lang w:bidi="ar-JO"/>
        </w:rPr>
      </w:pPr>
    </w:p>
    <w:p w14:paraId="11E926B9" w14:textId="77777777" w:rsidR="00082C7B" w:rsidRDefault="00082C7B" w:rsidP="00082C7B">
      <w:pPr>
        <w:pStyle w:val="Heading2"/>
        <w:bidi/>
        <w:spacing w:line="420" w:lineRule="atLeast"/>
        <w:rPr>
          <w:rFonts w:ascii="Arial" w:hAnsi="Arial" w:cs="Arial"/>
          <w:b/>
          <w:bCs/>
          <w:color w:val="3C4245"/>
          <w:sz w:val="48"/>
          <w:szCs w:val="48"/>
          <w:rtl/>
          <w:lang w:bidi="ar-JO"/>
        </w:rPr>
      </w:pPr>
    </w:p>
    <w:p w14:paraId="491ABF41" w14:textId="630D57AB" w:rsidR="00082C7B" w:rsidRPr="00082C7B" w:rsidRDefault="00603741" w:rsidP="00082C7B">
      <w:pPr>
        <w:pStyle w:val="Heading2"/>
        <w:bidi/>
        <w:spacing w:line="420" w:lineRule="atLeast"/>
        <w:rPr>
          <w:rFonts w:ascii="Arial" w:hAnsi="Arial" w:cs="Arial"/>
          <w:b/>
          <w:bCs/>
          <w:color w:val="3C4245"/>
          <w:sz w:val="50"/>
          <w:szCs w:val="50"/>
        </w:rPr>
      </w:pPr>
      <w:r w:rsidRPr="00603741">
        <w:rPr>
          <w:rFonts w:ascii="Arial" w:hAnsi="Arial" w:cs="Arial" w:hint="cs"/>
          <w:b/>
          <w:bCs/>
          <w:color w:val="3C4245"/>
          <w:sz w:val="48"/>
          <w:szCs w:val="48"/>
          <w:rtl/>
          <w:lang w:bidi="ar-JO"/>
        </w:rPr>
        <w:t>ك</w:t>
      </w:r>
      <w:r w:rsidR="0059512F" w:rsidRPr="00603741">
        <w:rPr>
          <w:rFonts w:ascii="Arial" w:hAnsi="Arial" w:cs="Arial"/>
          <w:b/>
          <w:bCs/>
          <w:color w:val="3C4245"/>
          <w:sz w:val="48"/>
          <w:szCs w:val="48"/>
          <w:rtl/>
        </w:rPr>
        <w:t>يف</w:t>
      </w:r>
      <w:r w:rsidR="0059512F" w:rsidRPr="0059512F">
        <w:rPr>
          <w:rFonts w:ascii="Arial" w:hAnsi="Arial" w:cs="Arial"/>
          <w:b/>
          <w:bCs/>
          <w:color w:val="3C4245"/>
          <w:sz w:val="50"/>
          <w:szCs w:val="50"/>
          <w:rtl/>
        </w:rPr>
        <w:t xml:space="preserve"> يمكن الحد من فرط الوزن والسمنة؟</w:t>
      </w:r>
    </w:p>
    <w:p w14:paraId="20595EA0" w14:textId="77777777" w:rsidR="0059512F" w:rsidRDefault="0059512F" w:rsidP="0059512F">
      <w:pPr>
        <w:pStyle w:val="NormalWeb"/>
        <w:bidi/>
        <w:spacing w:line="360" w:lineRule="atLeast"/>
        <w:rPr>
          <w:rFonts w:ascii="Arial" w:hAnsi="Arial" w:cs="Arial"/>
          <w:color w:val="3C4245"/>
          <w:rtl/>
        </w:rPr>
      </w:pPr>
    </w:p>
    <w:p w14:paraId="63F8EB31" w14:textId="1862C62D" w:rsidR="0059512F" w:rsidRPr="0059512F" w:rsidRDefault="0059512F" w:rsidP="0059512F">
      <w:pPr>
        <w:pStyle w:val="NormalWeb"/>
        <w:bidi/>
        <w:spacing w:line="360" w:lineRule="atLeast"/>
        <w:rPr>
          <w:rFonts w:ascii="Arial" w:hAnsi="Arial" w:cs="Arial"/>
          <w:color w:val="3C4245"/>
          <w:sz w:val="40"/>
          <w:szCs w:val="40"/>
          <w:rtl/>
        </w:rPr>
      </w:pPr>
      <w:r w:rsidRPr="0059512F">
        <w:rPr>
          <w:rFonts w:ascii="Arial" w:hAnsi="Arial" w:cs="Arial"/>
          <w:color w:val="3C4245"/>
          <w:sz w:val="40"/>
          <w:szCs w:val="40"/>
          <w:rtl/>
        </w:rPr>
        <w:t>يمكن الوقاية بقدر كبير من فرط الوزن والسمنة ومن الأمراض غير السارية الناجمة عنهما. وللبيئات والمجتمعات المحلية الداعمة أهمية جوهرية في تحديد خيارات الناس، وذلك بأن تجعل خيار الأغذية الصحية وممارسة النشاط البدني بانتظام الخيار الأيسر (الخيار الأفضل من حيث الإتاحة والتوافر ويسر التكلفة)، وتقي بذا من فرط الوزن والسمنة.</w:t>
      </w:r>
    </w:p>
    <w:p w14:paraId="5F639296" w14:textId="77777777" w:rsidR="0059512F" w:rsidRPr="0059512F" w:rsidRDefault="0059512F" w:rsidP="0059512F">
      <w:pPr>
        <w:pStyle w:val="NormalWeb"/>
        <w:bidi/>
        <w:spacing w:line="360" w:lineRule="atLeast"/>
        <w:rPr>
          <w:rFonts w:ascii="Arial" w:hAnsi="Arial" w:cs="Arial"/>
          <w:color w:val="3C4245"/>
          <w:sz w:val="40"/>
          <w:szCs w:val="40"/>
          <w:rtl/>
        </w:rPr>
      </w:pPr>
      <w:r w:rsidRPr="0059512F">
        <w:rPr>
          <w:rFonts w:ascii="Arial" w:hAnsi="Arial" w:cs="Arial"/>
          <w:color w:val="3C4245"/>
          <w:sz w:val="40"/>
          <w:szCs w:val="40"/>
          <w:rtl/>
        </w:rPr>
        <w:t>وعلى مستوى الفرد، يمكن للأشخاص أن يقوموا بما يلي:</w:t>
      </w:r>
    </w:p>
    <w:p w14:paraId="09FB71E4" w14:textId="77777777" w:rsidR="0059512F" w:rsidRPr="0059512F" w:rsidRDefault="0059512F" w:rsidP="0059512F">
      <w:pPr>
        <w:pStyle w:val="NormalWeb"/>
        <w:bidi/>
        <w:spacing w:line="360" w:lineRule="atLeast"/>
        <w:rPr>
          <w:rFonts w:ascii="Arial" w:hAnsi="Arial" w:cs="Arial"/>
          <w:color w:val="3C4245"/>
          <w:sz w:val="40"/>
          <w:szCs w:val="40"/>
          <w:rtl/>
        </w:rPr>
      </w:pPr>
      <w:r w:rsidRPr="0059512F">
        <w:rPr>
          <w:rFonts w:ascii="Arial" w:hAnsi="Arial" w:cs="Arial"/>
          <w:color w:val="3C4245"/>
          <w:sz w:val="40"/>
          <w:szCs w:val="40"/>
          <w:rtl/>
        </w:rPr>
        <w:t> </w:t>
      </w:r>
    </w:p>
    <w:p w14:paraId="0E4CF2CD" w14:textId="77777777" w:rsidR="0059512F" w:rsidRPr="0059512F" w:rsidRDefault="0059512F" w:rsidP="0059512F">
      <w:pPr>
        <w:pStyle w:val="NormalWeb"/>
        <w:bidi/>
        <w:spacing w:line="360" w:lineRule="atLeast"/>
        <w:rPr>
          <w:rFonts w:ascii="Arial" w:hAnsi="Arial" w:cs="Arial"/>
          <w:color w:val="3C4245"/>
          <w:sz w:val="40"/>
          <w:szCs w:val="40"/>
          <w:rtl/>
        </w:rPr>
      </w:pPr>
      <w:r w:rsidRPr="0059512F">
        <w:rPr>
          <w:rFonts w:ascii="Arial" w:hAnsi="Arial" w:cs="Arial"/>
          <w:color w:val="3C4245"/>
          <w:sz w:val="40"/>
          <w:szCs w:val="40"/>
          <w:rtl/>
        </w:rPr>
        <w:t>الحد من مدخول الطاقة من إجمالي الدهون والسكر؛</w:t>
      </w:r>
    </w:p>
    <w:p w14:paraId="390B5413" w14:textId="77777777" w:rsidR="0059512F" w:rsidRPr="0059512F" w:rsidRDefault="0059512F" w:rsidP="0059512F">
      <w:pPr>
        <w:pStyle w:val="NormalWeb"/>
        <w:bidi/>
        <w:spacing w:line="360" w:lineRule="atLeast"/>
        <w:rPr>
          <w:rFonts w:ascii="Arial" w:hAnsi="Arial" w:cs="Arial"/>
          <w:color w:val="3C4245"/>
          <w:sz w:val="40"/>
          <w:szCs w:val="40"/>
          <w:rtl/>
        </w:rPr>
      </w:pPr>
      <w:r w:rsidRPr="0059512F">
        <w:rPr>
          <w:rFonts w:ascii="Arial" w:hAnsi="Arial" w:cs="Arial"/>
          <w:color w:val="3C4245"/>
          <w:sz w:val="40"/>
          <w:szCs w:val="40"/>
          <w:rtl/>
        </w:rPr>
        <w:t>وزيادة استهلاك الفاكهة والخضر والبقول والحبوب الكاملة والثمار الجوزية؛</w:t>
      </w:r>
    </w:p>
    <w:p w14:paraId="02A54030" w14:textId="77777777" w:rsidR="0059512F" w:rsidRPr="0059512F" w:rsidRDefault="0059512F" w:rsidP="0059512F">
      <w:pPr>
        <w:pStyle w:val="NormalWeb"/>
        <w:bidi/>
        <w:spacing w:line="360" w:lineRule="atLeast"/>
        <w:rPr>
          <w:rFonts w:ascii="Arial" w:hAnsi="Arial" w:cs="Arial"/>
          <w:color w:val="3C4245"/>
          <w:sz w:val="40"/>
          <w:szCs w:val="40"/>
          <w:rtl/>
        </w:rPr>
      </w:pPr>
      <w:r w:rsidRPr="0059512F">
        <w:rPr>
          <w:rFonts w:ascii="Arial" w:hAnsi="Arial" w:cs="Arial"/>
          <w:color w:val="3C4245"/>
          <w:sz w:val="40"/>
          <w:szCs w:val="40"/>
          <w:rtl/>
        </w:rPr>
        <w:t>وممارسة النشاط البدني بانتظام (60 دقيقة يومياً للأطفال و150 دقيقة على مدار الأسبوع للبالغين).</w:t>
      </w:r>
    </w:p>
    <w:p w14:paraId="26AE8F62" w14:textId="77777777" w:rsidR="0059512F" w:rsidRPr="0098721C" w:rsidRDefault="0059512F" w:rsidP="0098721C">
      <w:pPr>
        <w:jc w:val="center"/>
        <w:rPr>
          <w:b/>
          <w:bCs/>
          <w:sz w:val="40"/>
          <w:szCs w:val="40"/>
          <w:rtl/>
        </w:rPr>
      </w:pPr>
    </w:p>
    <w:sectPr w:rsidR="0059512F" w:rsidRPr="00987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66D5"/>
    <w:multiLevelType w:val="multilevel"/>
    <w:tmpl w:val="815C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1C"/>
    <w:rsid w:val="00082C7B"/>
    <w:rsid w:val="0059512F"/>
    <w:rsid w:val="005A4B0C"/>
    <w:rsid w:val="00603741"/>
    <w:rsid w:val="00987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CDBB"/>
  <w15:chartTrackingRefBased/>
  <w15:docId w15:val="{ECB1219A-64AB-42EE-A4B7-18788967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721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9872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21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8721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872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97086">
      <w:bodyDiv w:val="1"/>
      <w:marLeft w:val="0"/>
      <w:marRight w:val="0"/>
      <w:marTop w:val="0"/>
      <w:marBottom w:val="0"/>
      <w:divBdr>
        <w:top w:val="none" w:sz="0" w:space="0" w:color="auto"/>
        <w:left w:val="none" w:sz="0" w:space="0" w:color="auto"/>
        <w:bottom w:val="none" w:sz="0" w:space="0" w:color="auto"/>
        <w:right w:val="none" w:sz="0" w:space="0" w:color="auto"/>
      </w:divBdr>
    </w:div>
    <w:div w:id="1194539059">
      <w:bodyDiv w:val="1"/>
      <w:marLeft w:val="0"/>
      <w:marRight w:val="0"/>
      <w:marTop w:val="0"/>
      <w:marBottom w:val="0"/>
      <w:divBdr>
        <w:top w:val="none" w:sz="0" w:space="0" w:color="auto"/>
        <w:left w:val="none" w:sz="0" w:space="0" w:color="auto"/>
        <w:bottom w:val="none" w:sz="0" w:space="0" w:color="auto"/>
        <w:right w:val="none" w:sz="0" w:space="0" w:color="auto"/>
      </w:divBdr>
    </w:div>
    <w:div w:id="1265267004">
      <w:bodyDiv w:val="1"/>
      <w:marLeft w:val="0"/>
      <w:marRight w:val="0"/>
      <w:marTop w:val="0"/>
      <w:marBottom w:val="0"/>
      <w:divBdr>
        <w:top w:val="none" w:sz="0" w:space="0" w:color="auto"/>
        <w:left w:val="none" w:sz="0" w:space="0" w:color="auto"/>
        <w:bottom w:val="none" w:sz="0" w:space="0" w:color="auto"/>
        <w:right w:val="none" w:sz="0" w:space="0" w:color="auto"/>
      </w:divBdr>
    </w:div>
    <w:div w:id="1913659891">
      <w:bodyDiv w:val="1"/>
      <w:marLeft w:val="0"/>
      <w:marRight w:val="0"/>
      <w:marTop w:val="0"/>
      <w:marBottom w:val="0"/>
      <w:divBdr>
        <w:top w:val="none" w:sz="0" w:space="0" w:color="auto"/>
        <w:left w:val="none" w:sz="0" w:space="0" w:color="auto"/>
        <w:bottom w:val="none" w:sz="0" w:space="0" w:color="auto"/>
        <w:right w:val="none" w:sz="0" w:space="0" w:color="auto"/>
      </w:divBdr>
    </w:div>
    <w:div w:id="19937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Yazbak</dc:creator>
  <cp:keywords/>
  <dc:description/>
  <cp:lastModifiedBy>RAAD HADDAD</cp:lastModifiedBy>
  <cp:revision>2</cp:revision>
  <dcterms:created xsi:type="dcterms:W3CDTF">2023-05-18T18:43:00Z</dcterms:created>
  <dcterms:modified xsi:type="dcterms:W3CDTF">2023-05-20T17:34:00Z</dcterms:modified>
</cp:coreProperties>
</file>