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6A" w:rsidRDefault="00CA173B" w:rsidP="00CA173B">
      <w:pPr>
        <w:jc w:val="center"/>
        <w:rPr>
          <w:rFonts w:ascii="Arabic Typesetting" w:hAnsi="Arabic Typesetting" w:cs="Arabic Typesetting"/>
          <w:sz w:val="56"/>
          <w:szCs w:val="56"/>
          <w:rtl/>
          <w:lang w:bidi="ar-JO"/>
        </w:rPr>
      </w:pPr>
      <w:r>
        <w:rPr>
          <w:rFonts w:ascii="Arabic Typesetting" w:hAnsi="Arabic Typesetting" w:cs="Arabic Typesetting"/>
          <w:sz w:val="56"/>
          <w:szCs w:val="56"/>
          <w:rtl/>
          <w:lang w:bidi="ar-JO"/>
        </w:rPr>
        <w:t>مشروع الشهر الثالث ل</w:t>
      </w:r>
      <w:r>
        <w:rPr>
          <w:rFonts w:ascii="Arabic Typesetting" w:hAnsi="Arabic Typesetting" w:cs="Arabic Typesetting" w:hint="cs"/>
          <w:sz w:val="56"/>
          <w:szCs w:val="56"/>
          <w:rtl/>
          <w:lang w:bidi="ar-JO"/>
        </w:rPr>
        <w:t>ا</w:t>
      </w:r>
      <w:r w:rsidRPr="00CA173B">
        <w:rPr>
          <w:rFonts w:ascii="Arabic Typesetting" w:hAnsi="Arabic Typesetting" w:cs="Arabic Typesetting"/>
          <w:sz w:val="56"/>
          <w:szCs w:val="56"/>
          <w:rtl/>
          <w:lang w:bidi="ar-JO"/>
        </w:rPr>
        <w:t>للغة العربية و الاجتماعيتت</w:t>
      </w:r>
    </w:p>
    <w:p w:rsidR="00CA173B" w:rsidRPr="00CA173B" w:rsidRDefault="00CA173B" w:rsidP="00CA173B">
      <w:pPr>
        <w:jc w:val="center"/>
        <w:rPr>
          <w:rFonts w:ascii="Arial" w:hAnsi="Arial" w:cs="Arial"/>
          <w:sz w:val="32"/>
          <w:szCs w:val="32"/>
          <w:rtl/>
          <w:lang w:bidi="ar-JO"/>
        </w:rPr>
      </w:pPr>
    </w:p>
    <w:p w:rsidR="00CA173B" w:rsidRDefault="00CA173B" w:rsidP="00250511">
      <w:pPr>
        <w:jc w:val="right"/>
        <w:rPr>
          <w:sz w:val="32"/>
          <w:szCs w:val="32"/>
          <w:rtl/>
          <w:lang w:bidi="ar-JO"/>
        </w:rPr>
      </w:pPr>
      <w:r w:rsidRPr="00CA173B">
        <w:rPr>
          <w:rFonts w:hint="cs"/>
          <w:sz w:val="32"/>
          <w:szCs w:val="32"/>
          <w:rtl/>
          <w:lang w:bidi="ar-JO"/>
        </w:rPr>
        <w:t xml:space="preserve">اسماء </w:t>
      </w:r>
      <w:r>
        <w:rPr>
          <w:rFonts w:hint="cs"/>
          <w:sz w:val="32"/>
          <w:szCs w:val="32"/>
          <w:rtl/>
          <w:lang w:bidi="ar-JO"/>
        </w:rPr>
        <w:t>الطلاب:ماريا قن</w:t>
      </w:r>
      <w:r w:rsidR="00250511">
        <w:rPr>
          <w:rFonts w:hint="cs"/>
          <w:sz w:val="32"/>
          <w:szCs w:val="32"/>
          <w:rtl/>
          <w:lang w:bidi="ar-JO"/>
        </w:rPr>
        <w:t>دح و سارة دبابنة و صوفيا جالف من الصف السابع د</w:t>
      </w:r>
    </w:p>
    <w:p w:rsidR="00250511" w:rsidRDefault="00984177" w:rsidP="00984177">
      <w:pPr>
        <w:jc w:val="center"/>
        <w:rPr>
          <w:rFonts w:ascii="Arabic Typesetting" w:hAnsi="Arabic Typesetting" w:cs="Arabic Typesetting"/>
          <w:sz w:val="48"/>
          <w:szCs w:val="48"/>
          <w:lang w:bidi="ar-JO"/>
        </w:rPr>
      </w:pPr>
      <w:r w:rsidRPr="00984177">
        <w:rPr>
          <w:rFonts w:ascii="Arabic Typesetting" w:hAnsi="Arabic Typesetting" w:cs="Arabic Typesetting"/>
          <w:sz w:val="48"/>
          <w:szCs w:val="48"/>
          <w:rtl/>
          <w:lang w:bidi="ar-JO"/>
        </w:rPr>
        <w:t>الفقر و الجوع</w:t>
      </w:r>
    </w:p>
    <w:p w:rsidR="000217D1" w:rsidRPr="00984177" w:rsidRDefault="000217D1" w:rsidP="00984177">
      <w:pPr>
        <w:jc w:val="center"/>
        <w:rPr>
          <w:rFonts w:ascii="Arabic Typesetting" w:hAnsi="Arabic Typesetting" w:cs="Arabic Typesetting"/>
          <w:sz w:val="48"/>
          <w:szCs w:val="48"/>
          <w:rtl/>
          <w:lang w:bidi="ar-JO"/>
        </w:rPr>
      </w:pPr>
      <w:r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drawing>
          <wp:inline distT="0" distB="0" distL="0" distR="0" wp14:anchorId="07524FA2" wp14:editId="7BC59E57">
            <wp:extent cx="3004999" cy="2011680"/>
            <wp:effectExtent l="0" t="0" r="508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5145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777" cy="202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90" w:rsidRPr="00984177" w:rsidRDefault="00250511" w:rsidP="009702CF">
      <w:pPr>
        <w:jc w:val="right"/>
        <w:rPr>
          <w:b/>
          <w:bCs/>
          <w:sz w:val="44"/>
          <w:szCs w:val="44"/>
          <w:rtl/>
          <w:lang w:bidi="ar-JO"/>
        </w:rPr>
      </w:pPr>
      <w:r w:rsidRPr="00984177">
        <w:rPr>
          <w:rFonts w:hint="cs"/>
          <w:b/>
          <w:bCs/>
          <w:sz w:val="44"/>
          <w:szCs w:val="44"/>
          <w:rtl/>
          <w:lang w:bidi="ar-JO"/>
        </w:rPr>
        <w:t>ما هو ال</w:t>
      </w:r>
      <w:r w:rsidR="009702CF" w:rsidRPr="00984177">
        <w:rPr>
          <w:rFonts w:hint="cs"/>
          <w:b/>
          <w:bCs/>
          <w:sz w:val="44"/>
          <w:szCs w:val="44"/>
          <w:rtl/>
          <w:lang w:bidi="ar-JO"/>
        </w:rPr>
        <w:t>فقر:</w:t>
      </w:r>
    </w:p>
    <w:p w:rsidR="0025166E" w:rsidRDefault="009702CF" w:rsidP="009702CF">
      <w:pPr>
        <w:jc w:val="right"/>
        <w:rPr>
          <w:color w:val="454545"/>
          <w:spacing w:val="-5"/>
          <w:sz w:val="30"/>
          <w:szCs w:val="30"/>
          <w:shd w:val="clear" w:color="auto" w:fill="FFFFFF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الفقر هو </w:t>
      </w:r>
      <w:r w:rsidR="0025166E">
        <w:rPr>
          <w:color w:val="454545"/>
          <w:spacing w:val="-5"/>
          <w:sz w:val="30"/>
          <w:szCs w:val="30"/>
          <w:shd w:val="clear" w:color="auto" w:fill="FFFFFF"/>
          <w:rtl/>
        </w:rPr>
        <w:t>الافتقار إلى الدخل أو ال</w:t>
      </w:r>
      <w:r w:rsidR="0025166E">
        <w:rPr>
          <w:rFonts w:hint="cs"/>
          <w:color w:val="454545"/>
          <w:spacing w:val="-5"/>
          <w:sz w:val="30"/>
          <w:szCs w:val="30"/>
          <w:shd w:val="clear" w:color="auto" w:fill="FFFFFF"/>
          <w:rtl/>
        </w:rPr>
        <w:t xml:space="preserve">اساسيات للحياة </w:t>
      </w:r>
      <w:r>
        <w:rPr>
          <w:color w:val="454545"/>
          <w:spacing w:val="-5"/>
          <w:sz w:val="30"/>
          <w:szCs w:val="30"/>
          <w:shd w:val="clear" w:color="auto" w:fill="FFFFFF"/>
          <w:rtl/>
        </w:rPr>
        <w:t xml:space="preserve"> أو ضمان مصدر رزق</w:t>
      </w:r>
      <w:r w:rsidR="0025166E">
        <w:rPr>
          <w:rFonts w:hint="cs"/>
          <w:color w:val="454545"/>
          <w:spacing w:val="-5"/>
          <w:sz w:val="30"/>
          <w:szCs w:val="30"/>
          <w:shd w:val="clear" w:color="auto" w:fill="FFFFFF"/>
          <w:rtl/>
        </w:rPr>
        <w:t>.</w:t>
      </w:r>
      <w:r w:rsidR="000217D1" w:rsidRPr="000217D1"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t xml:space="preserve"> </w:t>
      </w:r>
    </w:p>
    <w:p w:rsidR="009702CF" w:rsidRPr="00984177" w:rsidRDefault="009702CF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color w:val="454545"/>
          <w:spacing w:val="-5"/>
          <w:sz w:val="30"/>
          <w:szCs w:val="30"/>
          <w:shd w:val="clear" w:color="auto" w:fill="FFFFFF"/>
          <w:rtl/>
        </w:rPr>
        <w:t> </w:t>
      </w:r>
      <w:r w:rsidR="00E30B8A"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ما</w:t>
      </w:r>
      <w:r w:rsidR="0025166E" w:rsidRPr="00984177"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 xml:space="preserve"> هو الجوع:</w:t>
      </w:r>
    </w:p>
    <w:p w:rsidR="0025166E" w:rsidRDefault="0025166E" w:rsidP="000217D1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 w:rsidRPr="0025166E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الجوع هو </w:t>
      </w:r>
      <w:r w:rsidRPr="0025166E">
        <w:rPr>
          <w:color w:val="454545"/>
          <w:spacing w:val="-5"/>
          <w:sz w:val="32"/>
          <w:szCs w:val="32"/>
          <w:shd w:val="clear" w:color="auto" w:fill="FFFFFF"/>
          <w:rtl/>
        </w:rPr>
        <w:t>وسوء التغذية</w:t>
      </w:r>
      <w:r w:rsidR="00984177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 </w:t>
      </w:r>
      <w:r w:rsidR="00984177" w:rsidRPr="00984177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و </w:t>
      </w:r>
      <w:r w:rsidR="00984177" w:rsidRPr="00984177"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  <w:t>الإحساس بالحاجة إلى الطعام</w:t>
      </w:r>
      <w:r w:rsidR="00984177"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 xml:space="preserve"> و الجوع يسبب مضاعفات صحية خطيرة و نقص فيتامينات و املاح في جسم الانسان.</w:t>
      </w:r>
      <w:r w:rsidR="000217D1" w:rsidRPr="000217D1">
        <w:rPr>
          <w:rFonts w:ascii="Arial" w:hAnsi="Arial" w:cs="Arial"/>
          <w:b/>
          <w:bCs/>
          <w:noProof/>
          <w:color w:val="202122"/>
          <w:sz w:val="44"/>
          <w:szCs w:val="44"/>
          <w:shd w:val="clear" w:color="auto" w:fill="FFFFFF"/>
        </w:rPr>
        <w:t xml:space="preserve"> </w:t>
      </w:r>
    </w:p>
    <w:p w:rsidR="00984177" w:rsidRDefault="00984177" w:rsidP="000217D1">
      <w:pPr>
        <w:jc w:val="right"/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</w:rPr>
      </w:pPr>
      <w:r w:rsidRPr="00984177">
        <w:rPr>
          <w:rFonts w:ascii="Arial" w:hAnsi="Arial" w:cs="Arial" w:hint="cs"/>
          <w:b/>
          <w:bCs/>
          <w:color w:val="202122"/>
          <w:sz w:val="44"/>
          <w:szCs w:val="44"/>
          <w:shd w:val="clear" w:color="auto" w:fill="FFFFFF"/>
          <w:rtl/>
        </w:rPr>
        <w:t>اسباب الفقر:</w:t>
      </w:r>
    </w:p>
    <w:p w:rsidR="00126BF6" w:rsidRDefault="00E30B8A" w:rsidP="00FC4A9E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>من اسباب الفقر هي:</w:t>
      </w:r>
    </w:p>
    <w:p w:rsidR="00FC4A9E" w:rsidRDefault="00E30B8A" w:rsidP="00FC4A9E">
      <w:pPr>
        <w:jc w:val="right"/>
        <w:rPr>
          <w:rFonts w:ascii="Arial" w:hAnsi="Arial" w:cs="Arial"/>
          <w:color w:val="333333"/>
          <w:rtl/>
        </w:rPr>
      </w:pPr>
      <w:r w:rsidRPr="00E30B8A">
        <w:rPr>
          <w:rFonts w:ascii="Arial" w:hAnsi="Arial" w:cs="Arial"/>
          <w:color w:val="333333"/>
          <w:shd w:val="clear" w:color="auto" w:fill="FFFFFF"/>
          <w:rtl/>
        </w:rPr>
        <w:t xml:space="preserve"> </w:t>
      </w:r>
      <w:r w:rsidRPr="00E30B8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الحروب والكوارث</w:t>
      </w:r>
      <w:r>
        <w:rPr>
          <w:rFonts w:ascii="Arial" w:hAnsi="Arial" w:cs="Arial" w:hint="cs"/>
          <w:color w:val="333333"/>
          <w:rtl/>
        </w:rPr>
        <w:t xml:space="preserve"> 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و </w:t>
      </w:r>
      <w:r w:rsidRPr="00E30B8A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ضعف التعليم</w:t>
      </w:r>
      <w:r>
        <w:rPr>
          <w:rFonts w:ascii="Arial" w:hAnsi="Arial" w:cs="Arial" w:hint="cs"/>
          <w:color w:val="333333"/>
          <w:rtl/>
        </w:rPr>
        <w:t xml:space="preserve"> </w:t>
      </w:r>
      <w:r w:rsidR="00FC4A9E">
        <w:rPr>
          <w:rFonts w:ascii="Arial" w:hAnsi="Arial" w:cs="Arial" w:hint="cs"/>
          <w:color w:val="333333"/>
          <w:sz w:val="32"/>
          <w:szCs w:val="32"/>
          <w:rtl/>
        </w:rPr>
        <w:t xml:space="preserve">و </w:t>
      </w:r>
      <w:r w:rsidR="00FC4A9E" w:rsidRPr="00FC4A9E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التمييز العنصر</w:t>
      </w:r>
      <w:r w:rsidR="00FC4A9E" w:rsidRPr="00FC4A9E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ي</w:t>
      </w:r>
      <w:r w:rsidR="00FC4A9E">
        <w:rPr>
          <w:rFonts w:ascii="Arial" w:hAnsi="Arial" w:cs="Arial" w:hint="cs"/>
          <w:color w:val="333333"/>
          <w:rtl/>
        </w:rPr>
        <w:t>.</w:t>
      </w:r>
    </w:p>
    <w:p w:rsidR="00126BF6" w:rsidRDefault="00E30B8A" w:rsidP="00126BF6">
      <w:pPr>
        <w:jc w:val="right"/>
        <w:rPr>
          <w:rFonts w:ascii="Arial" w:hAnsi="Arial" w:cs="Arial"/>
          <w:b/>
          <w:bCs/>
          <w:color w:val="333333"/>
          <w:rtl/>
        </w:rPr>
      </w:pPr>
      <w:r w:rsidRPr="00FC4A9E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  <w:r w:rsidR="00217091" w:rsidRPr="00217091">
        <w:rPr>
          <w:rFonts w:ascii="Arial" w:hAnsi="Arial" w:cs="Arial" w:hint="cs"/>
          <w:b/>
          <w:bCs/>
          <w:color w:val="333333"/>
          <w:sz w:val="44"/>
          <w:szCs w:val="44"/>
          <w:rtl/>
        </w:rPr>
        <w:t>اثار الفقر و الجوع على المجتمع:</w:t>
      </w:r>
    </w:p>
    <w:p w:rsidR="00126BF6" w:rsidRDefault="00217091" w:rsidP="00126BF6">
      <w:pPr>
        <w:jc w:val="right"/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color w:val="040C28"/>
          <w:sz w:val="30"/>
          <w:szCs w:val="30"/>
          <w:rtl/>
        </w:rPr>
        <w:t>تراجع المستوى التعليمي بسبب ارتفاع نسب التسرب المدرسي في الأسر الفقير</w:t>
      </w:r>
      <w:r w:rsidR="00126BF6">
        <w:rPr>
          <w:rFonts w:ascii="Arial" w:hAnsi="Arial" w:cs="Arial" w:hint="cs"/>
          <w:color w:val="040C28"/>
          <w:sz w:val="30"/>
          <w:szCs w:val="30"/>
          <w:rtl/>
        </w:rPr>
        <w:t>ة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انتشار الأمراض</w:t>
      </w:r>
      <w:r w:rsidR="00126BF6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 xml:space="preserve"> و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 xml:space="preserve"> والأوبئة نتيجة قلة موارد الفقير وعدم قدرته عل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ى تلقي العلاج والاستشارات الطبي</w:t>
      </w:r>
      <w:r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ة</w:t>
      </w:r>
      <w:r w:rsidR="00126BF6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.</w:t>
      </w:r>
    </w:p>
    <w:p w:rsidR="00126BF6" w:rsidRDefault="00126BF6" w:rsidP="00126BF6">
      <w:pPr>
        <w:jc w:val="right"/>
        <w:rPr>
          <w:rFonts w:ascii="Arial" w:hAnsi="Arial" w:cs="Arial"/>
          <w:b/>
          <w:bCs/>
          <w:color w:val="333333"/>
          <w:sz w:val="44"/>
          <w:szCs w:val="44"/>
          <w:rtl/>
        </w:rPr>
      </w:pPr>
      <w:r w:rsidRPr="00126BF6">
        <w:rPr>
          <w:rFonts w:ascii="Arial" w:hAnsi="Arial" w:cs="Arial"/>
          <w:b/>
          <w:bCs/>
          <w:color w:val="333333"/>
          <w:sz w:val="44"/>
          <w:szCs w:val="44"/>
          <w:rtl/>
        </w:rPr>
        <w:lastRenderedPageBreak/>
        <w:t>حلول لتقليل الفقر و الجوع</w:t>
      </w:r>
      <w:r>
        <w:rPr>
          <w:rFonts w:ascii="Arial" w:hAnsi="Arial" w:cs="Arial" w:hint="cs"/>
          <w:b/>
          <w:bCs/>
          <w:color w:val="333333"/>
          <w:sz w:val="44"/>
          <w:szCs w:val="44"/>
          <w:rtl/>
        </w:rPr>
        <w:t>:</w:t>
      </w:r>
    </w:p>
    <w:p w:rsidR="00126BF6" w:rsidRDefault="00E30B8A" w:rsidP="00126BF6">
      <w:pPr>
        <w:jc w:val="right"/>
        <w:rPr>
          <w:rFonts w:ascii="Arial" w:hAnsi="Arial" w:cs="Arial"/>
          <w:color w:val="202122"/>
          <w:sz w:val="32"/>
          <w:szCs w:val="32"/>
          <w:shd w:val="clear" w:color="auto" w:fill="FFFFFF"/>
          <w:rtl/>
        </w:rPr>
      </w:pPr>
      <w:r w:rsidRPr="00126BF6">
        <w:rPr>
          <w:rFonts w:ascii="Arial" w:hAnsi="Arial" w:cs="Arial"/>
          <w:b/>
          <w:bCs/>
          <w:color w:val="202122"/>
          <w:sz w:val="44"/>
          <w:szCs w:val="44"/>
          <w:shd w:val="clear" w:color="auto" w:fill="FFFFFF"/>
          <w:rtl/>
        </w:rPr>
        <w:t xml:space="preserve"> </w:t>
      </w:r>
      <w:r w:rsidR="00126BF6">
        <w:rPr>
          <w:rFonts w:ascii="Arial" w:hAnsi="Arial" w:cs="Arial" w:hint="cs"/>
          <w:color w:val="202122"/>
          <w:sz w:val="32"/>
          <w:szCs w:val="32"/>
          <w:shd w:val="clear" w:color="auto" w:fill="FFFFFF"/>
          <w:rtl/>
        </w:rPr>
        <w:t>من الحلول لتقليل الفقر و الجوع هي:</w:t>
      </w:r>
    </w:p>
    <w:p w:rsidR="00984177" w:rsidRDefault="00126BF6" w:rsidP="00126BF6">
      <w:pPr>
        <w:jc w:val="right"/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</w:pPr>
      <w:r w:rsidRPr="00126BF6">
        <w:rPr>
          <w:rStyle w:val="ListParagraph"/>
          <w:color w:val="333333"/>
          <w:sz w:val="32"/>
          <w:szCs w:val="32"/>
          <w:shd w:val="clear" w:color="auto" w:fill="FFFFFF"/>
          <w:rtl/>
        </w:rPr>
        <w:t xml:space="preserve"> </w:t>
      </w:r>
      <w:r w:rsidR="004D1840">
        <w:rPr>
          <w:rStyle w:val="ListParagraph"/>
          <w:rFonts w:hint="cs"/>
          <w:color w:val="333333"/>
          <w:sz w:val="32"/>
          <w:szCs w:val="32"/>
          <w:shd w:val="clear" w:color="auto" w:fill="FFFFFF"/>
          <w:rtl/>
        </w:rPr>
        <w:t xml:space="preserve"> أن </w:t>
      </w:r>
      <w:bookmarkStart w:id="0" w:name="_GoBack"/>
      <w:bookmarkEnd w:id="0"/>
      <w:r w:rsidRPr="00126BF6"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  <w:t>نركز على بناء المؤسسات</w:t>
      </w:r>
      <w:r>
        <w:rPr>
          <w:rStyle w:val="Strong"/>
          <w:rFonts w:hint="cs"/>
          <w:b w:val="0"/>
          <w:bCs w:val="0"/>
          <w:color w:val="333333"/>
          <w:sz w:val="32"/>
          <w:szCs w:val="32"/>
          <w:shd w:val="clear" w:color="auto" w:fill="FFFFFF"/>
          <w:rtl/>
        </w:rPr>
        <w:t xml:space="preserve"> و أن </w:t>
      </w:r>
      <w:r w:rsidR="00E86932">
        <w:rPr>
          <w:rStyle w:val="Strong"/>
          <w:b w:val="0"/>
          <w:bCs w:val="0"/>
          <w:color w:val="333333"/>
          <w:sz w:val="32"/>
          <w:szCs w:val="32"/>
          <w:shd w:val="clear" w:color="auto" w:fill="FFFFFF"/>
          <w:rtl/>
        </w:rPr>
        <w:t>نشجع الشفافية والمساءل</w:t>
      </w:r>
      <w:r w:rsidR="004D1840">
        <w:rPr>
          <w:rStyle w:val="Strong"/>
          <w:rFonts w:hint="cs"/>
          <w:b w:val="0"/>
          <w:bCs w:val="0"/>
          <w:color w:val="333333"/>
          <w:sz w:val="32"/>
          <w:szCs w:val="32"/>
          <w:shd w:val="clear" w:color="auto" w:fill="FFFFFF"/>
          <w:rtl/>
        </w:rPr>
        <w:t>ة و مؤتمرات للتوعية.</w:t>
      </w:r>
    </w:p>
    <w:p w:rsidR="000217D1" w:rsidRPr="000217D1" w:rsidRDefault="000217D1" w:rsidP="00126BF6">
      <w:pPr>
        <w:jc w:val="right"/>
        <w:rPr>
          <w:rFonts w:ascii="Arial" w:hAnsi="Arial" w:cs="Arial" w:hint="cs"/>
          <w:b/>
          <w:bCs/>
          <w:color w:val="333333"/>
          <w:sz w:val="44"/>
          <w:szCs w:val="44"/>
          <w:rtl/>
          <w:lang w:bidi="ar-JO"/>
        </w:rPr>
      </w:pPr>
      <w:r w:rsidRPr="000217D1">
        <w:rPr>
          <w:rFonts w:ascii="Arial" w:hAnsi="Arial" w:cs="Arial" w:hint="cs"/>
          <w:b/>
          <w:bCs/>
          <w:color w:val="333333"/>
          <w:sz w:val="44"/>
          <w:szCs w:val="44"/>
          <w:rtl/>
          <w:lang w:bidi="ar-JO"/>
        </w:rPr>
        <w:t>اكثر الدول التي يوجد بها الفقر و الجوع:</w:t>
      </w:r>
    </w:p>
    <w:p w:rsidR="00984177" w:rsidRDefault="000217D1" w:rsidP="000217D1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r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 xml:space="preserve">من اكثر الدول التي </w:t>
      </w:r>
      <w:r w:rsidR="00E86932">
        <w:rPr>
          <w:rFonts w:hint="cs"/>
          <w:color w:val="454545"/>
          <w:spacing w:val="-5"/>
          <w:sz w:val="32"/>
          <w:szCs w:val="32"/>
          <w:shd w:val="clear" w:color="auto" w:fill="FFFFFF"/>
          <w:rtl/>
        </w:rPr>
        <w:t>يوجد بها الفقر و الجوع هي:</w:t>
      </w:r>
    </w:p>
    <w:p w:rsidR="00E86932" w:rsidRDefault="004D1840" w:rsidP="000217D1">
      <w:pPr>
        <w:jc w:val="right"/>
        <w:rPr>
          <w:rFonts w:ascii="Arial" w:hAnsi="Arial" w:cs="Arial"/>
          <w:color w:val="040C28"/>
          <w:sz w:val="30"/>
          <w:szCs w:val="30"/>
          <w:rtl/>
        </w:rPr>
      </w:pPr>
      <w:r>
        <w:rPr>
          <w:rFonts w:ascii="Arial" w:hAnsi="Arial" w:cs="Arial" w:hint="cs"/>
          <w:color w:val="040C28"/>
          <w:sz w:val="30"/>
          <w:szCs w:val="30"/>
          <w:rtl/>
        </w:rPr>
        <w:t>ال</w:t>
      </w:r>
      <w:r w:rsidR="00E86932">
        <w:rPr>
          <w:rFonts w:ascii="Arial" w:hAnsi="Arial" w:cs="Arial"/>
          <w:color w:val="040C28"/>
          <w:sz w:val="30"/>
          <w:szCs w:val="30"/>
          <w:rtl/>
        </w:rPr>
        <w:t>هند ونيجيريا وجمهورية الكونغو الديمقراطية وإثيوبيا وبنغلاديش</w:t>
      </w:r>
      <w:r w:rsidR="00E86932">
        <w:rPr>
          <w:rFonts w:ascii="Arial" w:hAnsi="Arial" w:cs="Arial" w:hint="cs"/>
          <w:color w:val="040C28"/>
          <w:sz w:val="30"/>
          <w:szCs w:val="30"/>
          <w:rtl/>
        </w:rPr>
        <w:t>.</w:t>
      </w:r>
    </w:p>
    <w:p w:rsidR="00E86932" w:rsidRDefault="00E86932" w:rsidP="000217D1">
      <w:pPr>
        <w:jc w:val="right"/>
        <w:rPr>
          <w:rFonts w:ascii="Arial" w:hAnsi="Arial" w:cs="Arial"/>
          <w:b/>
          <w:bCs/>
          <w:color w:val="040C28"/>
          <w:sz w:val="44"/>
          <w:szCs w:val="44"/>
          <w:rtl/>
        </w:rPr>
      </w:pPr>
      <w:r>
        <w:rPr>
          <w:rFonts w:ascii="Arial" w:hAnsi="Arial" w:cs="Arial" w:hint="cs"/>
          <w:b/>
          <w:bCs/>
          <w:color w:val="040C28"/>
          <w:sz w:val="44"/>
          <w:szCs w:val="44"/>
          <w:rtl/>
        </w:rPr>
        <w:t>الخاتمة:</w:t>
      </w:r>
    </w:p>
    <w:p w:rsidR="00E86932" w:rsidRPr="00E86932" w:rsidRDefault="00E86932" w:rsidP="000217D1">
      <w:pPr>
        <w:jc w:val="right"/>
        <w:rPr>
          <w:rFonts w:ascii="Arial" w:hAnsi="Arial" w:cs="Arial"/>
          <w:color w:val="454545"/>
          <w:spacing w:val="-5"/>
          <w:sz w:val="32"/>
          <w:szCs w:val="32"/>
          <w:shd w:val="clear" w:color="auto" w:fill="FFFFFF"/>
          <w:rtl/>
        </w:rPr>
      </w:pPr>
      <w:r w:rsidRPr="00E86932"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و أخ</w:t>
      </w:r>
      <w:r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يرا الفقر و الجوع من اهم المشاكل في العالم و يجب ان نوعي الاجيال القادم</w:t>
      </w:r>
      <w:r w:rsidR="004D1840">
        <w:rPr>
          <w:rFonts w:ascii="Arial" w:hAnsi="Arial" w:cs="Arial" w:hint="cs"/>
          <w:color w:val="454545"/>
          <w:spacing w:val="-5"/>
          <w:sz w:val="32"/>
          <w:szCs w:val="32"/>
          <w:shd w:val="clear" w:color="auto" w:fill="FFFFFF"/>
          <w:rtl/>
        </w:rPr>
        <w:t>ة بهذه المشكلة و نتمنى ان يوما ما نتخلص من هذه المشكلة.</w:t>
      </w:r>
    </w:p>
    <w:p w:rsidR="00984177" w:rsidRPr="00984177" w:rsidRDefault="000217D1" w:rsidP="009702CF">
      <w:pPr>
        <w:jc w:val="right"/>
        <w:rPr>
          <w:b/>
          <w:bCs/>
          <w:color w:val="454545"/>
          <w:spacing w:val="-5"/>
          <w:sz w:val="44"/>
          <w:szCs w:val="44"/>
          <w:shd w:val="clear" w:color="auto" w:fill="FFFFFF"/>
          <w:rtl/>
        </w:rPr>
      </w:pPr>
      <w:r>
        <w:rPr>
          <w:rFonts w:hint="cs"/>
          <w:b/>
          <w:bCs/>
          <w:color w:val="454545"/>
          <w:spacing w:val="-5"/>
          <w:sz w:val="44"/>
          <w:szCs w:val="44"/>
          <w:shd w:val="clear" w:color="auto" w:fill="FFFFFF"/>
          <w:rtl/>
        </w:rPr>
        <w:t>المصادر:</w:t>
      </w:r>
    </w:p>
    <w:p w:rsidR="00984177" w:rsidRDefault="00984177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6" w:history="1">
        <w:r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https://www.un.org/ar/global-issues/ending-poverty</w:t>
        </w:r>
      </w:hyperlink>
    </w:p>
    <w:p w:rsidR="00FC4A9E" w:rsidRDefault="00FC4A9E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7" w:history="1">
        <w:r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https://mawdoo3.com/%D8%A3%D8%B3%D8%A8%D8%A7%D8%A8_%D8%A7%D9%84%D9%81%D9%82%D8%B1_%D9%88%D8%B9%D9%84%D8%A7%D8%AC%D9%87</w:t>
        </w:r>
      </w:hyperlink>
    </w:p>
    <w:p w:rsidR="00126BF6" w:rsidRDefault="00126BF6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  <w:hyperlink r:id="rId8" w:history="1">
        <w:r w:rsidRPr="000D3F54">
          <w:rPr>
            <w:rStyle w:val="Hyperlink"/>
            <w:spacing w:val="-5"/>
            <w:sz w:val="32"/>
            <w:szCs w:val="32"/>
            <w:shd w:val="clear" w:color="auto" w:fill="FFFFFF"/>
          </w:rPr>
          <w:t>https://blogs.worldbank.org/ar/voices/way-out-poverty-and-corruption-paved-good-governance</w:t>
        </w:r>
      </w:hyperlink>
    </w:p>
    <w:p w:rsidR="00126BF6" w:rsidRDefault="00126BF6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:rsidR="00FC4A9E" w:rsidRDefault="00FC4A9E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:rsidR="00984177" w:rsidRPr="00984177" w:rsidRDefault="00984177" w:rsidP="009702CF">
      <w:pPr>
        <w:jc w:val="right"/>
        <w:rPr>
          <w:color w:val="454545"/>
          <w:spacing w:val="-5"/>
          <w:sz w:val="32"/>
          <w:szCs w:val="32"/>
          <w:shd w:val="clear" w:color="auto" w:fill="FFFFFF"/>
          <w:rtl/>
        </w:rPr>
      </w:pPr>
    </w:p>
    <w:p w:rsidR="0025166E" w:rsidRPr="0025166E" w:rsidRDefault="0025166E" w:rsidP="009702CF">
      <w:pPr>
        <w:jc w:val="right"/>
        <w:rPr>
          <w:sz w:val="44"/>
          <w:szCs w:val="44"/>
          <w:rtl/>
          <w:lang w:bidi="ar-JO"/>
        </w:rPr>
      </w:pPr>
    </w:p>
    <w:p w:rsidR="00941490" w:rsidRPr="00941490" w:rsidRDefault="00941490" w:rsidP="00941490">
      <w:pPr>
        <w:jc w:val="right"/>
        <w:rPr>
          <w:sz w:val="32"/>
          <w:szCs w:val="32"/>
          <w:rtl/>
          <w:lang w:bidi="ar-JO"/>
        </w:rPr>
      </w:pPr>
    </w:p>
    <w:p w:rsidR="00941490" w:rsidRPr="00941490" w:rsidRDefault="00941490" w:rsidP="00941490">
      <w:pPr>
        <w:jc w:val="both"/>
        <w:rPr>
          <w:sz w:val="32"/>
          <w:szCs w:val="32"/>
          <w:lang w:bidi="ar-JO"/>
        </w:rPr>
      </w:pPr>
    </w:p>
    <w:p w:rsidR="00941490" w:rsidRPr="00941490" w:rsidRDefault="00941490" w:rsidP="00941490">
      <w:pPr>
        <w:jc w:val="both"/>
        <w:rPr>
          <w:rFonts w:hint="cs"/>
          <w:sz w:val="32"/>
          <w:szCs w:val="32"/>
          <w:rtl/>
          <w:lang w:bidi="ar-JO"/>
        </w:rPr>
      </w:pPr>
    </w:p>
    <w:sectPr w:rsidR="00941490" w:rsidRPr="0094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A87"/>
    <w:multiLevelType w:val="hybridMultilevel"/>
    <w:tmpl w:val="287C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6441"/>
    <w:multiLevelType w:val="hybridMultilevel"/>
    <w:tmpl w:val="6ADAB0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8A1606"/>
    <w:multiLevelType w:val="hybridMultilevel"/>
    <w:tmpl w:val="2D12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3B"/>
    <w:rsid w:val="000217D1"/>
    <w:rsid w:val="00126BF6"/>
    <w:rsid w:val="00217091"/>
    <w:rsid w:val="00250511"/>
    <w:rsid w:val="0025166E"/>
    <w:rsid w:val="004D1840"/>
    <w:rsid w:val="005F506A"/>
    <w:rsid w:val="00941490"/>
    <w:rsid w:val="009702CF"/>
    <w:rsid w:val="00984177"/>
    <w:rsid w:val="00CA173B"/>
    <w:rsid w:val="00E30B8A"/>
    <w:rsid w:val="00E86932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FA66"/>
  <w15:chartTrackingRefBased/>
  <w15:docId w15:val="{22E6A250-6FCF-4A4D-B934-73B01B4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17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26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worldbank.org/ar/voices/way-out-poverty-and-corruption-paved-good-govern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wdoo3.com/%D8%A3%D8%B3%D8%A8%D8%A7%D8%A8_%D8%A7%D9%84%D9%81%D9%82%D8%B1_%D9%88%D8%B9%D9%84%D8%A7%D8%AC%D9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ar/global-issues/ending-pover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2023-05-19T17:56:00Z</dcterms:created>
  <dcterms:modified xsi:type="dcterms:W3CDTF">2023-05-19T20:13:00Z</dcterms:modified>
</cp:coreProperties>
</file>