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ind w:left="-900" w:right="-540" w:firstLine="0"/>
        <w:rPr>
          <w:rFonts w:ascii="Lato" w:cs="Lato" w:eastAsia="Lato" w:hAnsi="Lato"/>
          <w:b w:val="1"/>
          <w:color w:val="073763"/>
          <w:sz w:val="24"/>
          <w:szCs w:val="24"/>
        </w:rPr>
      </w:pPr>
      <w:r w:rsidDel="00000000" w:rsidR="00000000" w:rsidRPr="00000000">
        <w:rPr>
          <w:rFonts w:ascii="Lato Black" w:cs="Lato Black" w:eastAsia="Lato Black" w:hAnsi="Lato Black"/>
          <w:color w:val="073763"/>
          <w:sz w:val="62"/>
          <w:szCs w:val="62"/>
          <w:rtl w:val="0"/>
        </w:rPr>
        <w:t xml:space="preserve">  </w:t>
      </w:r>
      <w:r w:rsidDel="00000000" w:rsidR="00000000" w:rsidRPr="00000000">
        <w:rPr>
          <w:rFonts w:ascii="Lato Black" w:cs="Lato Black" w:eastAsia="Lato Black" w:hAnsi="Lato Black"/>
          <w:color w:val="073763"/>
          <w:sz w:val="66"/>
          <w:szCs w:val="66"/>
          <w:rtl w:val="0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70"/>
          <w:szCs w:val="70"/>
          <w:rtl w:val="1"/>
        </w:rPr>
        <w:t xml:space="preserve">المرض</w:t>
      </w:r>
      <w:r w:rsidDel="00000000" w:rsidR="00000000" w:rsidRPr="00000000">
        <w:rPr>
          <w:rFonts w:ascii="Lato Black" w:cs="Lato Black" w:eastAsia="Lato Black" w:hAnsi="Lato Black"/>
          <w:color w:val="073763"/>
          <w:sz w:val="70"/>
          <w:szCs w:val="7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70"/>
          <w:szCs w:val="70"/>
          <w:rtl w:val="1"/>
        </w:rPr>
        <w:t xml:space="preserve">المفترس</w:t>
      </w:r>
      <w:r w:rsidDel="00000000" w:rsidR="00000000" w:rsidRPr="00000000">
        <w:rPr>
          <w:rFonts w:ascii="Lato Black" w:cs="Lato Black" w:eastAsia="Lato Black" w:hAnsi="Lato Black"/>
          <w:color w:val="073763"/>
          <w:sz w:val="62"/>
          <w:szCs w:val="62"/>
          <w:rtl w:val="0"/>
        </w:rPr>
        <w:t xml:space="preserve">  </w:t>
      </w:r>
      <w:r w:rsidDel="00000000" w:rsidR="00000000" w:rsidRPr="00000000">
        <w:rPr>
          <w:rFonts w:ascii="Lato Black" w:cs="Lato Black" w:eastAsia="Lato Black" w:hAnsi="Lato Black"/>
          <w:color w:val="073763"/>
          <w:sz w:val="34"/>
          <w:szCs w:val="34"/>
          <w:rtl w:val="0"/>
        </w:rPr>
        <w:t xml:space="preserve">                   </w:t>
      </w:r>
      <w:r w:rsidDel="00000000" w:rsidR="00000000" w:rsidRPr="00000000">
        <w:rPr>
          <w:rFonts w:ascii="Lato" w:cs="Lato" w:eastAsia="Lato" w:hAnsi="Lato"/>
          <w:b w:val="1"/>
          <w:color w:val="073763"/>
          <w:sz w:val="36"/>
          <w:szCs w:val="36"/>
          <w:rtl w:val="0"/>
        </w:rPr>
        <w:t xml:space="preserve">   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Lato" w:cs="Lato" w:eastAsia="Lato" w:hAnsi="Lato"/>
          <w:b w:val="1"/>
          <w:color w:val="073763"/>
          <w:sz w:val="24"/>
          <w:szCs w:val="24"/>
          <w:rtl w:val="1"/>
        </w:rPr>
        <w:t xml:space="preserve">             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4"/>
          <w:szCs w:val="24"/>
          <w:rtl w:val="1"/>
        </w:rPr>
        <w:t xml:space="preserve">عمل</w:t>
      </w:r>
      <w:r w:rsidDel="00000000" w:rsidR="00000000" w:rsidRPr="00000000">
        <w:rPr>
          <w:rFonts w:ascii="Lato" w:cs="Lato" w:eastAsia="Lato" w:hAnsi="Lato"/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4"/>
          <w:szCs w:val="24"/>
          <w:rtl w:val="1"/>
        </w:rPr>
        <w:t xml:space="preserve">الطالبة</w:t>
      </w:r>
      <w:r w:rsidDel="00000000" w:rsidR="00000000" w:rsidRPr="00000000">
        <w:rPr>
          <w:rFonts w:ascii="Lato" w:cs="Lato" w:eastAsia="Lato" w:hAnsi="Lato"/>
          <w:b w:val="1"/>
          <w:color w:val="073763"/>
          <w:sz w:val="24"/>
          <w:szCs w:val="24"/>
          <w:rtl w:val="1"/>
        </w:rPr>
        <w:t xml:space="preserve"> :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4"/>
          <w:szCs w:val="24"/>
          <w:rtl w:val="1"/>
        </w:rPr>
        <w:t xml:space="preserve">نايا</w:t>
      </w:r>
      <w:r w:rsidDel="00000000" w:rsidR="00000000" w:rsidRPr="00000000">
        <w:rPr>
          <w:rFonts w:ascii="Lato" w:cs="Lato" w:eastAsia="Lato" w:hAnsi="Lato"/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4"/>
          <w:szCs w:val="24"/>
          <w:rtl w:val="1"/>
        </w:rPr>
        <w:t xml:space="preserve">القمحاوي</w:t>
      </w:r>
      <w:r w:rsidDel="00000000" w:rsidR="00000000" w:rsidRPr="00000000">
        <w:rPr>
          <w:rFonts w:ascii="Lato" w:cs="Lato" w:eastAsia="Lato" w:hAnsi="Lato"/>
          <w:b w:val="1"/>
          <w:color w:val="073763"/>
          <w:sz w:val="24"/>
          <w:szCs w:val="24"/>
          <w:rtl w:val="1"/>
        </w:rPr>
        <w:t xml:space="preserve">        </w:t>
      </w:r>
      <w:r w:rsidDel="00000000" w:rsidR="00000000" w:rsidRPr="00000000">
        <w:rPr>
          <w:rFonts w:ascii="Lato" w:cs="Lato" w:eastAsia="Lato" w:hAnsi="Lato"/>
          <w:b w:val="1"/>
          <w:color w:val="073763"/>
          <w:sz w:val="24"/>
          <w:szCs w:val="24"/>
          <w:rtl w:val="0"/>
        </w:rPr>
        <w:t xml:space="preserve">May 17, 2023</w:t>
      </w:r>
      <w:r w:rsidDel="00000000" w:rsidR="00000000" w:rsidRPr="00000000">
        <w:rPr>
          <w:rFonts w:ascii="Lato" w:cs="Lato" w:eastAsia="Lato" w:hAnsi="Lato"/>
          <w:b w:val="1"/>
          <w:color w:val="073763"/>
          <w:sz w:val="24"/>
          <w:szCs w:val="24"/>
          <w:rtl w:val="0"/>
        </w:rPr>
        <w:t xml:space="preserve">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3248025</wp:posOffset>
            </wp:positionH>
            <wp:positionV relativeFrom="paragraph">
              <wp:posOffset>114300</wp:posOffset>
            </wp:positionV>
            <wp:extent cx="1070670" cy="519113"/>
            <wp:effectExtent b="0" l="0" r="0" t="0"/>
            <wp:wrapNone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0670" cy="5191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bidi w:val="1"/>
        <w:ind w:left="-900" w:right="-540" w:firstLine="0"/>
        <w:rPr>
          <w:rFonts w:ascii="Lato" w:cs="Lato" w:eastAsia="Lato" w:hAnsi="Lato"/>
          <w:b w:val="1"/>
          <w:color w:val="073763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Lato" w:cs="Lato" w:eastAsia="Lato" w:hAnsi="Lato"/>
          <w:b w:val="1"/>
          <w:color w:val="073763"/>
          <w:sz w:val="24"/>
          <w:szCs w:val="24"/>
          <w:rtl w:val="1"/>
        </w:rPr>
        <w:t xml:space="preserve">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4"/>
          <w:szCs w:val="24"/>
          <w:rtl w:val="1"/>
        </w:rPr>
        <w:t xml:space="preserve">الصف</w:t>
      </w:r>
      <w:r w:rsidDel="00000000" w:rsidR="00000000" w:rsidRPr="00000000">
        <w:rPr>
          <w:rFonts w:ascii="Lato" w:cs="Lato" w:eastAsia="Lato" w:hAnsi="Lato"/>
          <w:b w:val="1"/>
          <w:color w:val="073763"/>
          <w:sz w:val="24"/>
          <w:szCs w:val="24"/>
          <w:rtl w:val="1"/>
        </w:rPr>
        <w:t xml:space="preserve"> :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4"/>
          <w:szCs w:val="24"/>
          <w:rtl w:val="1"/>
        </w:rPr>
        <w:t xml:space="preserve">الثامن</w:t>
      </w:r>
      <w:r w:rsidDel="00000000" w:rsidR="00000000" w:rsidRPr="00000000">
        <w:rPr>
          <w:rFonts w:ascii="Lato" w:cs="Lato" w:eastAsia="Lato" w:hAnsi="Lato"/>
          <w:b w:val="1"/>
          <w:color w:val="073763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03">
      <w:pPr>
        <w:bidi w:val="1"/>
        <w:ind w:left="-900" w:right="-540" w:firstLine="0"/>
        <w:rPr>
          <w:rFonts w:ascii="Lato Black" w:cs="Lato Black" w:eastAsia="Lato Black" w:hAnsi="Lato Black"/>
          <w:color w:val="07376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ind w:left="-900" w:right="-540" w:firstLine="0"/>
        <w:rPr>
          <w:rFonts w:ascii="Lato Black" w:cs="Lato Black" w:eastAsia="Lato Black" w:hAnsi="Lato Black"/>
          <w:color w:val="073763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-200024</wp:posOffset>
            </wp:positionH>
            <wp:positionV relativeFrom="paragraph">
              <wp:posOffset>136568</wp:posOffset>
            </wp:positionV>
            <wp:extent cx="1943100" cy="1885950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4467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85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bidi w:val="1"/>
        <w:ind w:left="-900" w:right="2610" w:firstLine="0"/>
        <w:rPr>
          <w:rFonts w:ascii="Lato" w:cs="Lato" w:eastAsia="Lato" w:hAnsi="Lato"/>
          <w:b w:val="1"/>
          <w:color w:val="4a6075"/>
          <w:sz w:val="20"/>
          <w:szCs w:val="20"/>
        </w:rPr>
      </w:pPr>
      <w:r w:rsidDel="00000000" w:rsidR="00000000" w:rsidRPr="00000000">
        <w:rPr>
          <w:rFonts w:ascii="Lato Black" w:cs="Lato Black" w:eastAsia="Lato Black" w:hAnsi="Lato Black"/>
          <w:color w:val="073763"/>
          <w:rtl w:val="0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هل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تعلم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أن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ّ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أكثر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مليار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شخص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جميع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أنحاء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العالم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،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يعاني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السمنة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,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تقريبا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650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مليون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بالغ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و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340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مليون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مراهق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و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39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مليون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طفل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. 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وتقدر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منظمة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الصحة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العالمية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أن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ما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يقرب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167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مليون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شخص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-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بالغين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وأطفال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–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ستتراجع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صحتهم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بسبب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زيادة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الوزن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و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السمنة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بحلول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عام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2025.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كشف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تقرير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دولي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عن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وجود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2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مليون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شخص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الأردن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يعانون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السمنة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بينهم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100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ألف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طفل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إن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 ٣٥.٥٪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سكان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و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شعب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الأردن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هم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مصابون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بمرض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السمنة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و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الأردن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ّ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تحتل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المرتبة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الرابعة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حيث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ترتيب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السمنة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بين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الشعوب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العربية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06">
      <w:pPr>
        <w:bidi w:val="1"/>
        <w:ind w:left="-900" w:right="2610" w:firstLine="0"/>
        <w:rPr>
          <w:rFonts w:ascii="Lato" w:cs="Lato" w:eastAsia="Lato" w:hAnsi="Lato"/>
          <w:b w:val="1"/>
          <w:color w:val="073763"/>
          <w:sz w:val="20"/>
          <w:szCs w:val="20"/>
        </w:rPr>
      </w:pP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عادة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ً،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يكون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المقصود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من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فرط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الوزن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يعني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أن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نسبة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الدهون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في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جسمه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-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أعلى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من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النسبة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التي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تعتبر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نسبة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صحية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فإذا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كان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شخص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ما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يعاني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من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فرط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الوزن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فهذا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يعني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أن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نسبة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الدهون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في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جسمه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أعلى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مما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ي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ُ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نصح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به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وقد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يكون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لهذا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تأثير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على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صحته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42863</wp:posOffset>
            </wp:positionH>
            <wp:positionV relativeFrom="paragraph">
              <wp:posOffset>630555</wp:posOffset>
            </wp:positionV>
            <wp:extent cx="1490663" cy="1768771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54315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0663" cy="17687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bidi w:val="1"/>
        <w:ind w:left="-900" w:right="2610" w:firstLine="0"/>
        <w:rPr>
          <w:rFonts w:ascii="Lato" w:cs="Lato" w:eastAsia="Lato" w:hAnsi="Lato"/>
          <w:b w:val="1"/>
          <w:color w:val="4a6075"/>
          <w:sz w:val="20"/>
          <w:szCs w:val="20"/>
        </w:rPr>
      </w:pP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قد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أشارت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الدراسات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بأن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rtl w:val="1"/>
        </w:rPr>
        <w:t xml:space="preserve">السمنة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rtl w:val="1"/>
        </w:rPr>
        <w:t xml:space="preserve">ليست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rtl w:val="1"/>
        </w:rPr>
        <w:t xml:space="preserve">فقط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rtl w:val="1"/>
        </w:rPr>
        <w:t xml:space="preserve">نتيجة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rtl w:val="1"/>
        </w:rPr>
        <w:t xml:space="preserve">سوء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rtl w:val="1"/>
        </w:rPr>
        <w:t xml:space="preserve">التغذية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rtl w:val="1"/>
        </w:rPr>
        <w:t xml:space="preserve"> ،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rtl w:val="1"/>
        </w:rPr>
        <w:t xml:space="preserve">عادات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rtl w:val="1"/>
        </w:rPr>
        <w:t xml:space="preserve">غذائية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rtl w:val="1"/>
        </w:rPr>
        <w:t xml:space="preserve">غير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rtl w:val="1"/>
        </w:rPr>
        <w:t xml:space="preserve">منظمة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rtl w:val="1"/>
        </w:rPr>
        <w:t xml:space="preserve">أو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rtl w:val="1"/>
        </w:rPr>
        <w:t xml:space="preserve">قلة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rtl w:val="1"/>
        </w:rPr>
        <w:t xml:space="preserve">الحركة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rtl w:val="1"/>
        </w:rPr>
        <w:t xml:space="preserve">و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rtl w:val="1"/>
        </w:rPr>
        <w:t xml:space="preserve">ممارسة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rtl w:val="1"/>
        </w:rPr>
        <w:t xml:space="preserve">الرياضة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rtl w:val="1"/>
        </w:rPr>
        <w:t xml:space="preserve">بل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rtl w:val="1"/>
        </w:rPr>
        <w:t xml:space="preserve">لها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rtl w:val="1"/>
        </w:rPr>
        <w:t xml:space="preserve">مسببات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rtl w:val="1"/>
        </w:rPr>
        <w:t xml:space="preserve">أخرى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rtl w:val="1"/>
        </w:rPr>
        <w:t xml:space="preserve">مثل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rtl w:val="1"/>
        </w:rPr>
        <w:t xml:space="preserve">: 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1"/>
        </w:numPr>
        <w:bidi w:val="1"/>
        <w:spacing w:before="160" w:lineRule="auto"/>
        <w:ind w:left="-180" w:right="2610" w:hanging="270"/>
        <w:rPr>
          <w:rFonts w:ascii="Lato Black" w:cs="Lato Black" w:eastAsia="Lato Black" w:hAnsi="Lato Black"/>
          <w:color w:val="073763"/>
          <w:sz w:val="20"/>
          <w:szCs w:val="20"/>
        </w:rPr>
      </w:pP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لديه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تاريخ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مرضي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عائلي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1"/>
        </w:numPr>
        <w:bidi w:val="1"/>
        <w:ind w:left="-180" w:right="2610" w:hanging="270"/>
        <w:rPr>
          <w:rFonts w:ascii="Lato" w:cs="Lato" w:eastAsia="Lato" w:hAnsi="Lato"/>
          <w:b w:val="1"/>
          <w:color w:val="4a6075"/>
          <w:sz w:val="20"/>
          <w:szCs w:val="20"/>
        </w:rPr>
      </w:pP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بعض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الأمراض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مثل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الغدة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الدرقية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الغير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نشيطة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و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متلازمة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برادر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ويلي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ويمكن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أن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تؤدي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بعض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المشاكل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الطبية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إلى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قلة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الحركة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1"/>
        </w:numPr>
        <w:bidi w:val="1"/>
        <w:ind w:left="-180" w:right="2610" w:hanging="270"/>
        <w:rPr>
          <w:rFonts w:ascii="Lato" w:cs="Lato" w:eastAsia="Lato" w:hAnsi="Lato"/>
          <w:b w:val="1"/>
          <w:color w:val="4a6075"/>
          <w:sz w:val="20"/>
          <w:szCs w:val="20"/>
        </w:rPr>
      </w:pP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بعض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الأدوية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مثل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مضادات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الاكتئاب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بعض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أدوية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السكري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بعض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أدوية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الصرع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1"/>
        </w:numPr>
        <w:bidi w:val="1"/>
        <w:ind w:left="-180" w:right="2610" w:hanging="270"/>
        <w:rPr>
          <w:rFonts w:ascii="Lato" w:cs="Lato" w:eastAsia="Lato" w:hAnsi="Lato"/>
          <w:b w:val="1"/>
          <w:color w:val="4a6075"/>
          <w:sz w:val="20"/>
          <w:szCs w:val="20"/>
        </w:rPr>
      </w:pP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اختلال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نظام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النوم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عدم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الحصول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على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كمي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ّ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ة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كاملة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النوم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أو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العكس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يمكن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أن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يسبب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تغيرات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الهرمونات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التي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تزيد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الشهية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1"/>
        </w:numPr>
        <w:bidi w:val="1"/>
        <w:ind w:left="-180" w:right="2610" w:hanging="270"/>
        <w:rPr>
          <w:rFonts w:ascii="Lato Black" w:cs="Lato Black" w:eastAsia="Lato Black" w:hAnsi="Lato Black"/>
          <w:color w:val="073763"/>
          <w:sz w:val="20"/>
          <w:szCs w:val="20"/>
        </w:rPr>
      </w:pP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والتقدم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بالعمر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0D">
      <w:pPr>
        <w:bidi w:val="1"/>
        <w:ind w:left="-180" w:right="2610" w:hanging="270"/>
        <w:rPr>
          <w:rFonts w:ascii="Lato Black" w:cs="Lato Black" w:eastAsia="Lato Black" w:hAnsi="Lato Black"/>
          <w:color w:val="4a6075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ind w:left="-180" w:right="2610" w:hanging="270"/>
        <w:rPr>
          <w:rFonts w:ascii="Lato Black" w:cs="Lato Black" w:eastAsia="Lato Black" w:hAnsi="Lato Black"/>
          <w:color w:val="4a6075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ind w:left="-900" w:right="1620" w:firstLine="0"/>
        <w:rPr>
          <w:rFonts w:ascii="Lato Black" w:cs="Lato Black" w:eastAsia="Lato Black" w:hAnsi="Lato Black"/>
          <w:color w:val="4a6075"/>
        </w:rPr>
      </w:pP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إن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السمنة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لها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آثار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سلبية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ليس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فقط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على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صحة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الفرد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، 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بل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أيضا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تمتد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لتؤثر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سلبا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على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صحته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النفسية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و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حياته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الاجت</w:t>
      </w:r>
      <w:r w:rsidDel="00000000" w:rsidR="00000000" w:rsidRPr="00000000">
        <w:rPr>
          <w:rFonts w:ascii="Lato Black" w:cs="Lato Black" w:eastAsia="Lato Black" w:hAnsi="Lato Black"/>
          <w:color w:val="073763"/>
          <w:rtl w:val="1"/>
        </w:rPr>
        <w:t xml:space="preserve">ماعية</w:t>
      </w:r>
      <w:r w:rsidDel="00000000" w:rsidR="00000000" w:rsidRPr="00000000">
        <w:rPr>
          <w:rFonts w:ascii="Lato Black" w:cs="Lato Black" w:eastAsia="Lato Black" w:hAnsi="Lato Black"/>
          <w:color w:val="4a6075"/>
          <w:rtl w:val="0"/>
        </w:rPr>
        <w:t xml:space="preserve">: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2"/>
        </w:numPr>
        <w:bidi w:val="1"/>
        <w:spacing w:before="320" w:line="360" w:lineRule="auto"/>
        <w:ind w:left="-180" w:right="1620" w:hanging="360"/>
        <w:rPr>
          <w:rFonts w:ascii="Lato" w:cs="Lato" w:eastAsia="Lato" w:hAnsi="Lato"/>
          <w:b w:val="1"/>
          <w:color w:val="4a6075"/>
          <w:sz w:val="22"/>
          <w:szCs w:val="22"/>
        </w:rPr>
      </w:pP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فقد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تؤدي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السمنة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إلى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تدن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ّ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ي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جودة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الحياة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فقد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تسبب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العجز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في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أداء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أنشطة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بدنية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كنت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تستمتع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بها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-95249</wp:posOffset>
            </wp:positionH>
            <wp:positionV relativeFrom="paragraph">
              <wp:posOffset>547982</wp:posOffset>
            </wp:positionV>
            <wp:extent cx="2992859" cy="1153498"/>
            <wp:effectExtent b="0" l="0" r="0" t="0"/>
            <wp:wrapSquare wrapText="bothSides" distB="114300" distT="11430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2859" cy="11534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2"/>
        </w:numPr>
        <w:bidi w:val="1"/>
        <w:spacing w:line="360" w:lineRule="auto"/>
        <w:ind w:left="-180" w:right="2610" w:hanging="360"/>
        <w:rPr>
          <w:rFonts w:ascii="Lato" w:cs="Lato" w:eastAsia="Lato" w:hAnsi="Lato"/>
          <w:b w:val="1"/>
          <w:color w:val="4a6075"/>
          <w:sz w:val="22"/>
          <w:szCs w:val="22"/>
        </w:rPr>
      </w:pP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قد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تتجنب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الظهور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في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الأماكن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العامة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.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2"/>
        </w:numPr>
        <w:bidi w:val="1"/>
        <w:spacing w:line="360" w:lineRule="auto"/>
        <w:ind w:left="-180" w:right="2610" w:hanging="360"/>
        <w:rPr>
          <w:rFonts w:ascii="Lato" w:cs="Lato" w:eastAsia="Lato" w:hAnsi="Lato"/>
          <w:b w:val="1"/>
          <w:color w:val="4a6075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قد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يتعرض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الأشخاص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المصابون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بالسمنة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إلى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التمييز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و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التنمر</w:t>
      </w:r>
      <w:r w:rsidDel="00000000" w:rsidR="00000000" w:rsidRPr="00000000">
        <w:rPr>
          <w:rFonts w:ascii="Lato" w:cs="Lato" w:eastAsia="Lato" w:hAnsi="Lato"/>
          <w:b w:val="1"/>
          <w:color w:val="4a6075"/>
          <w:rtl w:val="0"/>
        </w:rPr>
        <w:t xml:space="preserve">.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2"/>
        </w:numPr>
        <w:bidi w:val="1"/>
        <w:spacing w:line="335.99999999999994" w:lineRule="auto"/>
        <w:ind w:left="-180" w:right="2610" w:hanging="360"/>
        <w:rPr>
          <w:rFonts w:ascii="Lato" w:cs="Lato" w:eastAsia="Lato" w:hAnsi="Lato"/>
          <w:b w:val="1"/>
          <w:color w:val="073763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الاكتئاب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.</w:t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2"/>
        </w:numPr>
        <w:bidi w:val="1"/>
        <w:spacing w:line="335.99999999999994" w:lineRule="auto"/>
        <w:ind w:left="-180" w:right="2610" w:hanging="360"/>
        <w:rPr>
          <w:rFonts w:ascii="Lato" w:cs="Lato" w:eastAsia="Lato" w:hAnsi="Lato"/>
          <w:b w:val="1"/>
          <w:color w:val="073763"/>
          <w:sz w:val="22"/>
          <w:szCs w:val="22"/>
        </w:rPr>
      </w:pP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الشعور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بالإحراج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والذنب</w:t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2"/>
        </w:numPr>
        <w:bidi w:val="1"/>
        <w:spacing w:line="335.99999999999994" w:lineRule="auto"/>
        <w:ind w:left="-180" w:right="2610" w:hanging="360"/>
        <w:rPr>
          <w:rFonts w:ascii="Lato" w:cs="Lato" w:eastAsia="Lato" w:hAnsi="Lato"/>
          <w:b w:val="1"/>
          <w:color w:val="073763"/>
          <w:sz w:val="22"/>
          <w:szCs w:val="22"/>
        </w:rPr>
      </w:pP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العزلة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الاجتماعية</w:t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2"/>
        </w:numPr>
        <w:bidi w:val="1"/>
        <w:spacing w:line="335.99999999999994" w:lineRule="auto"/>
        <w:ind w:left="-180" w:right="2610" w:hanging="360"/>
        <w:rPr>
          <w:rFonts w:ascii="Lato" w:cs="Lato" w:eastAsia="Lato" w:hAnsi="Lato"/>
          <w:b w:val="1"/>
          <w:color w:val="073763"/>
          <w:sz w:val="22"/>
          <w:szCs w:val="22"/>
        </w:rPr>
      </w:pP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انخفاض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الإنجاز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في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العمل</w:t>
      </w:r>
    </w:p>
    <w:p w:rsidR="00000000" w:rsidDel="00000000" w:rsidP="00000000" w:rsidRDefault="00000000" w:rsidRPr="00000000" w14:paraId="00000017">
      <w:pPr>
        <w:widowControl w:val="0"/>
        <w:bidi w:val="1"/>
        <w:spacing w:line="335.99999999999994" w:lineRule="auto"/>
        <w:ind w:left="-900" w:right="1170" w:firstLine="0"/>
        <w:rPr>
          <w:rFonts w:ascii="Lato" w:cs="Lato" w:eastAsia="Lato" w:hAnsi="Lato"/>
          <w:b w:val="1"/>
          <w:color w:val="4a6075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بإمكاني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وقاية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نفسي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من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السمنة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عن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طريق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تقليل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كم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ّ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ي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ّ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السعرات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الحرارية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المأخوذة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في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اليوم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بحيث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لاتتعد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ّ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ى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ألفي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سعرة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حراري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ّ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ة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و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الابتعاد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عن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الأغذية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المحتوية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على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الكربوهيدرات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والسك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ّ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ري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ّ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ات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والدهون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واستبدالها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بأطعمة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تحتوي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على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عناصر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غذائي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ّ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مفيدة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و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عدم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الإفراط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في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تناول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الأغذية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المحتوية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على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الأملاح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بنسب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عالية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أخذ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قسط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كافي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من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النوم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،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و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أيضا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ممارسة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الرياضة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بشكل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يومي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ّ،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بممارسة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بعض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التمارين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الرياضة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البسيطة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كالمشي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ممارسة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السباحة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و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الركض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.</w:t>
      </w:r>
    </w:p>
    <w:p w:rsidR="00000000" w:rsidDel="00000000" w:rsidP="00000000" w:rsidRDefault="00000000" w:rsidRPr="00000000" w14:paraId="00000018">
      <w:pPr>
        <w:widowControl w:val="0"/>
        <w:bidi w:val="1"/>
        <w:spacing w:line="335.99999999999994" w:lineRule="auto"/>
        <w:ind w:left="-900" w:right="1170" w:firstLine="0"/>
        <w:rPr>
          <w:rFonts w:ascii="Lato" w:cs="Lato" w:eastAsia="Lato" w:hAnsi="Lato"/>
          <w:b w:val="1"/>
          <w:color w:val="4a6075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b w:val="1"/>
          <w:color w:val="4a6075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9">
      <w:pPr>
        <w:widowControl w:val="0"/>
        <w:bidi w:val="1"/>
        <w:spacing w:line="335.99999999999994" w:lineRule="auto"/>
        <w:ind w:left="-900" w:right="1170" w:firstLine="0"/>
        <w:rPr>
          <w:rFonts w:ascii="Lato" w:cs="Lato" w:eastAsia="Lato" w:hAnsi="Lato"/>
          <w:b w:val="1"/>
          <w:color w:val="4a6075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bidi w:val="1"/>
        <w:spacing w:line="335.99999999999994" w:lineRule="auto"/>
        <w:ind w:left="-900" w:right="540" w:firstLine="0"/>
        <w:rPr>
          <w:rFonts w:ascii="Lato" w:cs="Lato" w:eastAsia="Lato" w:hAnsi="Lato"/>
          <w:b w:val="1"/>
          <w:color w:val="4a6075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bidi w:val="1"/>
        <w:spacing w:line="335.99999999999994" w:lineRule="auto"/>
        <w:ind w:left="-900" w:right="540" w:firstLine="0"/>
        <w:rPr>
          <w:rFonts w:ascii="Lato" w:cs="Lato" w:eastAsia="Lato" w:hAnsi="Lato"/>
          <w:b w:val="1"/>
          <w:color w:val="073763"/>
          <w:sz w:val="46"/>
          <w:szCs w:val="46"/>
        </w:rPr>
      </w:pPr>
      <w:r w:rsidDel="00000000" w:rsidR="00000000" w:rsidRPr="00000000">
        <w:rPr>
          <w:rFonts w:ascii="Jomhuria" w:cs="Jomhuria" w:eastAsia="Jomhuria" w:hAnsi="Jomhuria"/>
          <w:b w:val="1"/>
          <w:color w:val="073763"/>
          <w:sz w:val="46"/>
          <w:szCs w:val="46"/>
          <w:rtl w:val="1"/>
        </w:rPr>
        <w:t xml:space="preserve">مراجع</w:t>
      </w:r>
    </w:p>
    <w:p w:rsidR="00000000" w:rsidDel="00000000" w:rsidP="00000000" w:rsidRDefault="00000000" w:rsidRPr="00000000" w14:paraId="0000001C">
      <w:pPr>
        <w:widowControl w:val="0"/>
        <w:spacing w:line="335.99999999999994" w:lineRule="auto"/>
        <w:ind w:left="0" w:right="540" w:firstLine="0"/>
        <w:rPr>
          <w:rFonts w:ascii="Lato" w:cs="Lato" w:eastAsia="Lato" w:hAnsi="Lato"/>
          <w:b w:val="1"/>
          <w:color w:val="4a6075"/>
          <w:sz w:val="16"/>
          <w:szCs w:val="16"/>
        </w:rPr>
      </w:pPr>
      <w:hyperlink r:id="rId9">
        <w:r w:rsidDel="00000000" w:rsidR="00000000" w:rsidRPr="00000000">
          <w:rPr>
            <w:rFonts w:ascii="Lato" w:cs="Lato" w:eastAsia="Lato" w:hAnsi="Lato"/>
            <w:b w:val="1"/>
            <w:color w:val="4a6075"/>
            <w:sz w:val="16"/>
            <w:szCs w:val="16"/>
            <w:rtl w:val="0"/>
          </w:rPr>
          <w:t xml:space="preserve">https://ar.arabwomanmag.com/%D8%AA%D8%AD%D9%82%D9%8A%D9%82-%D8%B5%D8%AD%D9%81%D9%8A-%D8%B9%D9%86-%D8%B3%D9%85%D9%86%D8%A9-%D8%A7%D9%84%D8%A7%D8%B7%D9%81%D8%A7%D9%84-%D9%88%D9%85%D8%B3%D8%A8%D8%A8%D8%A7%D8%AA%D9%87%D8%A7/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line="335.99999999999994" w:lineRule="auto"/>
        <w:ind w:left="0" w:right="540" w:firstLine="0"/>
        <w:rPr>
          <w:rFonts w:ascii="Lato" w:cs="Lato" w:eastAsia="Lato" w:hAnsi="Lato"/>
          <w:b w:val="1"/>
          <w:color w:val="4a6075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line="335.99999999999994" w:lineRule="auto"/>
        <w:ind w:left="0" w:right="540" w:firstLine="0"/>
        <w:rPr>
          <w:rFonts w:ascii="Lato" w:cs="Lato" w:eastAsia="Lato" w:hAnsi="Lato"/>
          <w:b w:val="1"/>
          <w:color w:val="4a6075"/>
          <w:sz w:val="16"/>
          <w:szCs w:val="16"/>
        </w:rPr>
      </w:pPr>
      <w:hyperlink r:id="rId10">
        <w:r w:rsidDel="00000000" w:rsidR="00000000" w:rsidRPr="00000000">
          <w:rPr>
            <w:rFonts w:ascii="Lato" w:cs="Lato" w:eastAsia="Lato" w:hAnsi="Lato"/>
            <w:b w:val="1"/>
            <w:color w:val="4a6075"/>
            <w:sz w:val="16"/>
            <w:szCs w:val="16"/>
            <w:rtl w:val="0"/>
          </w:rPr>
          <w:t xml:space="preserve">https://alghad.com/%D9%85%D9%84%D9%8A%D9%88%D9%86%D8%A7-%D8%B4%D8%AE%D8%B5-%D9%81%D9%8A-%D8%A7%D9%84%D8%A3%D8%B1%D8%AF%D9%86-%D9%8A%D8%B9%D8%A7%D9%86%D9%88%D9%86-%D9%85%D9%86-%D8%A7%D9%84%D8%B3%D9%85%D9%86%D8%A9/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line="335.99999999999994" w:lineRule="auto"/>
        <w:ind w:left="0" w:right="540" w:firstLine="0"/>
        <w:rPr>
          <w:rFonts w:ascii="Lato" w:cs="Lato" w:eastAsia="Lato" w:hAnsi="Lato"/>
          <w:b w:val="1"/>
          <w:color w:val="4a6075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335.99999999999994" w:lineRule="auto"/>
        <w:ind w:left="0" w:right="540" w:firstLine="0"/>
        <w:rPr>
          <w:rFonts w:ascii="Lato" w:cs="Lato" w:eastAsia="Lato" w:hAnsi="Lato"/>
          <w:b w:val="1"/>
          <w:color w:val="4a6075"/>
          <w:sz w:val="16"/>
          <w:szCs w:val="16"/>
        </w:rPr>
      </w:pPr>
      <w:hyperlink r:id="rId11">
        <w:r w:rsidDel="00000000" w:rsidR="00000000" w:rsidRPr="00000000">
          <w:rPr>
            <w:rFonts w:ascii="Lato" w:cs="Lato" w:eastAsia="Lato" w:hAnsi="Lato"/>
            <w:b w:val="1"/>
            <w:color w:val="4a6075"/>
            <w:sz w:val="16"/>
            <w:szCs w:val="16"/>
            <w:rtl w:val="0"/>
          </w:rPr>
          <w:t xml:space="preserve">https://news.un.org/ar/story/2022/03/1095552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335.99999999999994" w:lineRule="auto"/>
        <w:ind w:left="0" w:right="540" w:firstLine="0"/>
        <w:rPr>
          <w:rFonts w:ascii="Lato" w:cs="Lato" w:eastAsia="Lato" w:hAnsi="Lato"/>
          <w:b w:val="1"/>
          <w:color w:val="4a6075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335.99999999999994" w:lineRule="auto"/>
        <w:ind w:left="0" w:right="540" w:firstLine="0"/>
        <w:rPr>
          <w:rFonts w:ascii="Lato" w:cs="Lato" w:eastAsia="Lato" w:hAnsi="Lato"/>
          <w:b w:val="1"/>
          <w:color w:val="4a6075"/>
          <w:sz w:val="16"/>
          <w:szCs w:val="16"/>
        </w:rPr>
      </w:pPr>
      <w:hyperlink r:id="rId12">
        <w:r w:rsidDel="00000000" w:rsidR="00000000" w:rsidRPr="00000000">
          <w:rPr>
            <w:rFonts w:ascii="Lato" w:cs="Lato" w:eastAsia="Lato" w:hAnsi="Lato"/>
            <w:b w:val="1"/>
            <w:color w:val="4a6075"/>
            <w:sz w:val="16"/>
            <w:szCs w:val="16"/>
            <w:rtl w:val="0"/>
          </w:rPr>
          <w:t xml:space="preserve">https://www.gosh.com.kw/ar/news-articles/lee-hudson-qa-obesity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line="335.99999999999994" w:lineRule="auto"/>
        <w:ind w:left="0" w:right="540" w:firstLine="0"/>
        <w:rPr>
          <w:rFonts w:ascii="Lato" w:cs="Lato" w:eastAsia="Lato" w:hAnsi="Lato"/>
          <w:b w:val="1"/>
          <w:color w:val="4a6075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line="335.99999999999994" w:lineRule="auto"/>
        <w:ind w:left="0" w:right="540" w:firstLine="0"/>
        <w:rPr>
          <w:rFonts w:ascii="Lato" w:cs="Lato" w:eastAsia="Lato" w:hAnsi="Lato"/>
          <w:b w:val="1"/>
          <w:color w:val="4a6075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bidi w:val="1"/>
        <w:spacing w:line="335.99999999999994" w:lineRule="auto"/>
        <w:ind w:left="-900" w:right="540" w:firstLine="0"/>
        <w:rPr>
          <w:rFonts w:ascii="Lato" w:cs="Lato" w:eastAsia="Lato" w:hAnsi="Lato"/>
          <w:b w:val="1"/>
          <w:color w:val="4a607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ind w:left="-900" w:right="3240" w:firstLine="0"/>
        <w:rPr>
          <w:rFonts w:ascii="Lato Black" w:cs="Lato Black" w:eastAsia="Lato Black" w:hAnsi="Lato Black"/>
          <w:color w:val="07376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-900" w:right="3240" w:firstLine="0"/>
        <w:rPr>
          <w:rFonts w:ascii="Lato Black" w:cs="Lato Black" w:eastAsia="Lato Black" w:hAnsi="Lato Black"/>
          <w:color w:val="07376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bidi w:val="1"/>
        <w:ind w:left="-900" w:right="-540" w:firstLine="0"/>
        <w:rPr>
          <w:rFonts w:ascii="Lato" w:cs="Lato" w:eastAsia="Lato" w:hAnsi="Lato"/>
          <w:b w:val="1"/>
          <w:color w:val="07376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ind w:left="-900" w:right="-540" w:firstLine="0"/>
        <w:rPr>
          <w:rFonts w:ascii="Lato" w:cs="Lato" w:eastAsia="Lato" w:hAnsi="Lato"/>
          <w:color w:val="07376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ind w:left="-900" w:right="-540" w:firstLine="0"/>
        <w:rPr>
          <w:rFonts w:ascii="Lato" w:cs="Lato" w:eastAsia="Lato" w:hAnsi="Lato"/>
          <w:color w:val="07376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bidi w:val="1"/>
        <w:rPr>
          <w:rFonts w:ascii="Lato Black" w:cs="Lato Black" w:eastAsia="Lato Black" w:hAnsi="Lato Black"/>
          <w:color w:val="07376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ind w:left="-900" w:right="-540" w:firstLine="0"/>
        <w:rPr>
          <w:rFonts w:ascii="Lato Black" w:cs="Lato Black" w:eastAsia="Lato Black" w:hAnsi="Lato Black"/>
          <w:color w:val="07376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bidi w:val="1"/>
        <w:ind w:left="-900" w:right="-540" w:firstLine="0"/>
        <w:rPr>
          <w:rFonts w:ascii="Lato Black" w:cs="Lato Black" w:eastAsia="Lato Black" w:hAnsi="Lato Black"/>
          <w:color w:val="07376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bidi w:val="1"/>
        <w:ind w:left="-900" w:right="-540" w:firstLine="0"/>
        <w:rPr>
          <w:rFonts w:ascii="Lato Black" w:cs="Lato Black" w:eastAsia="Lato Black" w:hAnsi="Lato Black"/>
          <w:color w:val="073763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270" w:left="810" w:right="135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ato Black">
    <w:embedBold w:fontKey="{00000000-0000-0000-0000-000000000000}" r:id="rId9" w:subsetted="0"/>
    <w:embedBoldItalic w:fontKey="{00000000-0000-0000-0000-000000000000}" r:id="rId10" w:subsetted="0"/>
  </w:font>
  <w:font w:name="Jomhuria">
    <w:embedRegular w:fontKey="{00000000-0000-0000-0000-000000000000}" r:id="rId1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right"/>
      <w:pPr>
        <w:ind w:left="720" w:hanging="360"/>
      </w:pPr>
      <w:rPr>
        <w:rFonts w:ascii="Roboto" w:cs="Roboto" w:eastAsia="Roboto" w:hAnsi="Roboto"/>
        <w:b w:val="0"/>
        <w:i w:val="0"/>
        <w:smallCaps w:val="0"/>
        <w:strike w:val="0"/>
        <w:color w:val="ffffff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Roboto" w:cs="Roboto" w:eastAsia="Roboto" w:hAnsi="Roboto"/>
        <w:b w:val="0"/>
        <w:i w:val="0"/>
        <w:smallCaps w:val="0"/>
        <w:strike w:val="0"/>
        <w:color w:val="ffffff"/>
        <w:sz w:val="24"/>
        <w:szCs w:val="24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Roboto" w:cs="Roboto" w:eastAsia="Roboto" w:hAnsi="Roboto"/>
        <w:b w:val="0"/>
        <w:i w:val="0"/>
        <w:smallCaps w:val="0"/>
        <w:strike w:val="0"/>
        <w:color w:val="ffffff"/>
        <w:sz w:val="24"/>
        <w:szCs w:val="24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Roboto" w:cs="Roboto" w:eastAsia="Roboto" w:hAnsi="Roboto"/>
        <w:b w:val="0"/>
        <w:i w:val="0"/>
        <w:smallCaps w:val="0"/>
        <w:strike w:val="0"/>
        <w:color w:val="ffffff"/>
        <w:sz w:val="24"/>
        <w:szCs w:val="24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Roboto" w:cs="Roboto" w:eastAsia="Roboto" w:hAnsi="Roboto"/>
        <w:b w:val="0"/>
        <w:i w:val="0"/>
        <w:smallCaps w:val="0"/>
        <w:strike w:val="0"/>
        <w:color w:val="ffffff"/>
        <w:sz w:val="24"/>
        <w:szCs w:val="24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Roboto" w:cs="Roboto" w:eastAsia="Roboto" w:hAnsi="Roboto"/>
        <w:b w:val="0"/>
        <w:i w:val="0"/>
        <w:smallCaps w:val="0"/>
        <w:strike w:val="0"/>
        <w:color w:val="ffffff"/>
        <w:sz w:val="24"/>
        <w:szCs w:val="24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Roboto" w:cs="Roboto" w:eastAsia="Roboto" w:hAnsi="Roboto"/>
        <w:b w:val="0"/>
        <w:i w:val="0"/>
        <w:smallCaps w:val="0"/>
        <w:strike w:val="0"/>
        <w:color w:val="ffffff"/>
        <w:sz w:val="24"/>
        <w:szCs w:val="24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Roboto" w:cs="Roboto" w:eastAsia="Roboto" w:hAnsi="Roboto"/>
        <w:b w:val="0"/>
        <w:i w:val="0"/>
        <w:smallCaps w:val="0"/>
        <w:strike w:val="0"/>
        <w:color w:val="ffffff"/>
        <w:sz w:val="24"/>
        <w:szCs w:val="24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Roboto" w:cs="Roboto" w:eastAsia="Roboto" w:hAnsi="Roboto"/>
        <w:b w:val="0"/>
        <w:i w:val="0"/>
        <w:smallCaps w:val="0"/>
        <w:strike w:val="0"/>
        <w:color w:val="ffffff"/>
        <w:sz w:val="24"/>
        <w:szCs w:val="24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news.un.org/ar/story/2022/03/1095552" TargetMode="External"/><Relationship Id="rId10" Type="http://schemas.openxmlformats.org/officeDocument/2006/relationships/hyperlink" Target="https://alghad.com/%D9%85%D9%84%D9%8A%D9%88%D9%86%D8%A7-%D8%B4%D8%AE%D8%B5-%D9%81%D9%8A-%D8%A7%D9%84%D8%A3%D8%B1%D8%AF%D9%86-%D9%8A%D8%B9%D8%A7%D9%86%D9%88%D9%86-%D9%85%D9%86-%D8%A7%D9%84%D8%B3%D9%85%D9%86%D8%A9/" TargetMode="External"/><Relationship Id="rId12" Type="http://schemas.openxmlformats.org/officeDocument/2006/relationships/hyperlink" Target="https://www.gosh.com.kw/ar/news-articles/lee-hudson-qa-obesity" TargetMode="External"/><Relationship Id="rId9" Type="http://schemas.openxmlformats.org/officeDocument/2006/relationships/hyperlink" Target="https://ar.arabwomanmag.com/%D8%AA%D8%AD%D9%82%D9%8A%D9%82-%D8%B5%D8%AD%D9%81%D9%8A-%D8%B9%D9%86-%D8%B3%D9%85%D9%86%D8%A9-%D8%A7%D9%84%D8%A7%D8%B7%D9%81%D8%A7%D9%84-%D9%88%D9%85%D8%B3%D8%A8%D8%A8%D8%A7%D8%AA%D9%87%D8%A7/" TargetMode="Externa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Jomhuria-regular.ttf"/><Relationship Id="rId10" Type="http://schemas.openxmlformats.org/officeDocument/2006/relationships/font" Target="fonts/LatoBlack-boldItalic.ttf"/><Relationship Id="rId9" Type="http://schemas.openxmlformats.org/officeDocument/2006/relationships/font" Target="fonts/LatoBlack-bold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