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62"/>
          <w:szCs w:val="62"/>
          <w:rtl w:val="0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66"/>
          <w:szCs w:val="66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المرض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70"/>
          <w:szCs w:val="70"/>
          <w:rtl w:val="1"/>
        </w:rPr>
        <w:t xml:space="preserve">المفترس</w:t>
      </w:r>
      <w:r w:rsidDel="00000000" w:rsidR="00000000" w:rsidRPr="00000000">
        <w:rPr>
          <w:rFonts w:ascii="Lato Black" w:cs="Lato Black" w:eastAsia="Lato Black" w:hAnsi="Lato Black"/>
          <w:color w:val="073763"/>
          <w:sz w:val="62"/>
          <w:szCs w:val="62"/>
          <w:rtl w:val="0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34"/>
          <w:szCs w:val="34"/>
          <w:rtl w:val="0"/>
        </w:rPr>
        <w:t xml:space="preserve">                   </w:t>
      </w:r>
      <w:r w:rsidDel="00000000" w:rsidR="00000000" w:rsidRPr="00000000">
        <w:rPr>
          <w:rFonts w:ascii="Lato" w:cs="Lato" w:eastAsia="Lato" w:hAnsi="Lato"/>
          <w:b w:val="1"/>
          <w:color w:val="073763"/>
          <w:sz w:val="36"/>
          <w:szCs w:val="36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     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الطالبة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نايا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القمحاوي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0"/>
        </w:rPr>
        <w:t xml:space="preserve">May 20, 2023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114300</wp:posOffset>
            </wp:positionV>
            <wp:extent cx="1070670" cy="519113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70" cy="519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الصف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4"/>
          <w:szCs w:val="24"/>
          <w:rtl w:val="1"/>
        </w:rPr>
        <w:t xml:space="preserve">الثامن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-900" w:right="-540" w:firstLine="0"/>
        <w:rPr>
          <w:rFonts w:ascii="Lato Black" w:cs="Lato Black" w:eastAsia="Lato Black" w:hAnsi="Lato Black"/>
          <w:color w:val="07376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136568</wp:posOffset>
            </wp:positionV>
            <wp:extent cx="1943100" cy="1885950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446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ind w:left="-900" w:right="2610" w:firstLine="0"/>
        <w:rPr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rtl w:val="0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هل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تعلم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أكثر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مليار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شخص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جميع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أنحاء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العالم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يعاني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تقريبا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650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بالغ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340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مراهق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39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طفل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وتقدر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منظمة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الصحة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العالمية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ما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يقرب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167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شخص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بالغين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وأطفال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ستتراجع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صحتهم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بسبب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زيادة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الوزن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بحلول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عام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2025.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كشف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تقرير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دولي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عن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وجود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2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مليون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شخص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يعانون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بينهم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100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ألف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طفل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إن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٣٥.٥٪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سكان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شعب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هم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مصابون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بمرض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الأردن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ّ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تحتل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المرتبة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الرابعة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حيث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ترتيب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السمنة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بين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الشعوب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العربية</w:t>
      </w:r>
      <w:r w:rsidDel="00000000" w:rsidR="00000000" w:rsidRPr="00000000">
        <w:rPr>
          <w:b w:val="1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ind w:left="-900" w:right="2610" w:firstLine="0"/>
        <w:rPr>
          <w:rFonts w:ascii="Lato" w:cs="Lato" w:eastAsia="Lato" w:hAnsi="Lato"/>
          <w:b w:val="1"/>
          <w:color w:val="073763"/>
          <w:sz w:val="20"/>
          <w:szCs w:val="20"/>
        </w:rPr>
      </w:pP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عادة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يكون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المقصود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فرط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الوزن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يعني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أن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الدهون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جسمه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-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أعلى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التي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تعتبر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صحية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فإذا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كان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شخص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يعاني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فرط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الوزن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فهذا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يعني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أن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نسبة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الدهون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جسمه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أعلى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مما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ُ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نصح</w:t>
      </w:r>
      <w:r w:rsidDel="00000000" w:rsidR="00000000" w:rsidRPr="00000000">
        <w:rPr>
          <w:rFonts w:ascii="Lato" w:cs="Lato" w:eastAsia="Lato" w:hAnsi="Lato"/>
          <w:b w:val="1"/>
          <w:color w:val="4a6075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به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sz w:val="20"/>
          <w:szCs w:val="20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وقد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يكون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لهذا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تأثير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sz w:val="20"/>
          <w:szCs w:val="20"/>
          <w:highlight w:val="white"/>
          <w:rtl w:val="1"/>
        </w:rPr>
        <w:t xml:space="preserve">صحته</w:t>
      </w:r>
      <w:r w:rsidDel="00000000" w:rsidR="00000000" w:rsidRPr="00000000">
        <w:rPr>
          <w:rFonts w:ascii="Lato" w:cs="Lato" w:eastAsia="Lato" w:hAnsi="Lato"/>
          <w:b w:val="1"/>
          <w:color w:val="073763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42863</wp:posOffset>
            </wp:positionH>
            <wp:positionV relativeFrom="paragraph">
              <wp:posOffset>630555</wp:posOffset>
            </wp:positionV>
            <wp:extent cx="1490663" cy="1768771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5431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768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bidi w:val="1"/>
        <w:ind w:left="-900" w:right="2610" w:firstLine="0"/>
        <w:rPr>
          <w:rFonts w:ascii="Open Sans" w:cs="Open Sans" w:eastAsia="Open Sans" w:hAnsi="Open Sans"/>
          <w:b w:val="1"/>
          <w:color w:val="4a6075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قد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أشارت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الدراسات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بأن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ليست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فقط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نتيجة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سوء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التغذية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عادات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غذائية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غير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منظمة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أو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قلة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الحركة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ممارسة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الرياضة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بل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مسببات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0"/>
          <w:szCs w:val="20"/>
          <w:rtl w:val="1"/>
        </w:rPr>
        <w:t xml:space="preserve">أخرى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Open Sans" w:cs="Open Sans" w:eastAsia="Open Sans" w:hAnsi="Open Sans"/>
          <w:b w:val="1"/>
          <w:color w:val="4a6075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bidi w:val="1"/>
        <w:spacing w:before="160" w:lineRule="auto"/>
        <w:ind w:left="-180" w:right="2610" w:hanging="270"/>
        <w:rPr>
          <w:rFonts w:ascii="Lato Black" w:cs="Lato Black" w:eastAsia="Lato Black" w:hAnsi="Lato Black"/>
          <w:color w:val="073763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لديه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تاريخ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مرضي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عائلي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الأمراض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الغدة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الدرقية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الغير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نشيطة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متلازمة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برادر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ويلي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ويمكن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تؤدي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المشاكل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الطبية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إلى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قلة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الحركة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الأدوية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مثل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مضادات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الاكتئاب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أدوية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السكري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بعض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أدوية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الصرع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" w:cs="Lato" w:eastAsia="Lato" w:hAnsi="Lato"/>
          <w:b w:val="1"/>
          <w:color w:val="4a6075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اختلال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نظام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النوم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عدم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الحصول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كمي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ّ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كاملة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النوم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أو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العكس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،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يمكن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أن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يسبب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تغيرات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في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الهرمونات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التي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تزيد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من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الشهية</w:t>
      </w:r>
      <w:r w:rsidDel="00000000" w:rsidR="00000000" w:rsidRPr="00000000">
        <w:rPr>
          <w:rFonts w:ascii="Lato Black" w:cs="Lato Black" w:eastAsia="Lato Black" w:hAnsi="Lato Black"/>
          <w:color w:val="4a6075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bidi w:val="1"/>
        <w:ind w:left="-180" w:right="2610" w:hanging="270"/>
        <w:rPr>
          <w:rFonts w:ascii="Lato Black" w:cs="Lato Black" w:eastAsia="Lato Black" w:hAnsi="Lato Black"/>
          <w:color w:val="073763"/>
          <w:sz w:val="20"/>
          <w:szCs w:val="20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والتقدم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بالعمر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ind w:left="-180" w:right="2610" w:hanging="270"/>
        <w:rPr>
          <w:rFonts w:ascii="Lato Black" w:cs="Lato Black" w:eastAsia="Lato Black" w:hAnsi="Lato Black"/>
          <w:color w:val="4a607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ind w:left="-180" w:right="2610" w:hanging="270"/>
        <w:rPr>
          <w:rFonts w:ascii="Lato Black" w:cs="Lato Black" w:eastAsia="Lato Black" w:hAnsi="Lato Black"/>
          <w:color w:val="4a607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ind w:left="-900" w:right="1620" w:firstLine="0"/>
        <w:rPr>
          <w:rFonts w:ascii="Lato Black" w:cs="Lato Black" w:eastAsia="Lato Black" w:hAnsi="Lato Black"/>
          <w:color w:val="4a6075"/>
        </w:rPr>
      </w:pP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إن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السمنة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لها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آثار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سلبية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ليس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فقط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صحة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الفرد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، 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بل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أيضا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تمتد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لتؤثر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سلبا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على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صحته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النفسية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حياته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Lato Black" w:cs="Lato Black" w:eastAsia="Lato Black" w:hAnsi="Lato Black"/>
          <w:color w:val="073763"/>
          <w:sz w:val="20"/>
          <w:szCs w:val="20"/>
          <w:rtl w:val="1"/>
        </w:rPr>
        <w:t xml:space="preserve">الاجت</w:t>
      </w:r>
      <w:r w:rsidDel="00000000" w:rsidR="00000000" w:rsidRPr="00000000">
        <w:rPr>
          <w:rFonts w:ascii="Lato Black" w:cs="Lato Black" w:eastAsia="Lato Black" w:hAnsi="Lato Black"/>
          <w:color w:val="073763"/>
          <w:rtl w:val="1"/>
        </w:rPr>
        <w:t xml:space="preserve">ماعية</w:t>
      </w:r>
      <w:r w:rsidDel="00000000" w:rsidR="00000000" w:rsidRPr="00000000">
        <w:rPr>
          <w:rFonts w:ascii="Lato Black" w:cs="Lato Black" w:eastAsia="Lato Black" w:hAnsi="Lato Black"/>
          <w:color w:val="4a6075"/>
          <w:rtl w:val="0"/>
        </w:rPr>
        <w:t xml:space="preserve">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bidi w:val="1"/>
        <w:spacing w:before="320" w:line="360" w:lineRule="auto"/>
        <w:ind w:left="-180" w:right="162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فقد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تؤدي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إلى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تدن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جودة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الحياة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فقد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تسبب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العجز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أداء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أنشطة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بدنية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كنت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تستمتع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بها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547982</wp:posOffset>
            </wp:positionV>
            <wp:extent cx="2992859" cy="115349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859" cy="1153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bidi w:val="1"/>
        <w:spacing w:line="360" w:lineRule="auto"/>
        <w:ind w:left="-180" w:right="261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قد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تتجنب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الظهور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الأماكن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العامة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bidi w:val="1"/>
        <w:spacing w:line="360" w:lineRule="auto"/>
        <w:ind w:left="-180" w:right="2610" w:hanging="360"/>
        <w:rPr>
          <w:rFonts w:ascii="Lato" w:cs="Lato" w:eastAsia="Lato" w:hAnsi="Lato"/>
          <w:b w:val="1"/>
          <w:color w:val="4a6075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قد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يتعرض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الأشخاص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المصابون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إلى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التمييز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التنمر</w:t>
      </w:r>
      <w:r w:rsidDel="00000000" w:rsidR="00000000" w:rsidRPr="00000000">
        <w:rPr>
          <w:rFonts w:ascii="Lato" w:cs="Lato" w:eastAsia="Lato" w:hAnsi="Lato"/>
          <w:b w:val="1"/>
          <w:color w:val="4a6075"/>
          <w:rtl w:val="0"/>
        </w:rPr>
        <w:t xml:space="preserve">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الاكتئاب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الشعور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بالإحراج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والذنب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العزلة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الاجتماعية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bidi w:val="1"/>
        <w:spacing w:line="335.99999999999994" w:lineRule="auto"/>
        <w:ind w:left="-180" w:right="2610" w:hanging="360"/>
        <w:rPr>
          <w:rFonts w:ascii="Lato" w:cs="Lato" w:eastAsia="Lato" w:hAnsi="Lato"/>
          <w:b w:val="1"/>
          <w:color w:val="073763"/>
          <w:sz w:val="22"/>
          <w:szCs w:val="22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انخفاض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الإنجاز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العمل</w:t>
      </w:r>
    </w:p>
    <w:p w:rsidR="00000000" w:rsidDel="00000000" w:rsidP="00000000" w:rsidRDefault="00000000" w:rsidRPr="00000000" w14:paraId="00000017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بإمكاني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وقاية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نفسي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السمنة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طريق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تقليل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كم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السعرات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الحرارية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المأخوذة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اليوم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بحيث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لاتتعد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ى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ألفي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سعرة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حراري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الابتعاد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الأغذية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المحتوية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الكربوهيدرات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والسك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ري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ات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والدهون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واستبدالها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بأطعمة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تحتوي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عناصر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غذائي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مفيدة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عدم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الإفراط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تناول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الأغذية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المحتوية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على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الأملاح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بنسب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عالية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أخذ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قسط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كافي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النوم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،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أيضا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ممارسة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الرياضة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بشكل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يومي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ّ،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بممارسة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بعض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التمارين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الرياضة</w:t>
      </w:r>
      <w:r w:rsidDel="00000000" w:rsidR="00000000" w:rsidRPr="00000000">
        <w:rPr>
          <w:rFonts w:ascii="Lato" w:cs="Lato" w:eastAsia="Lato" w:hAnsi="Lato"/>
          <w:b w:val="1"/>
          <w:color w:val="073763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73763"/>
          <w:rtl w:val="1"/>
        </w:rPr>
        <w:t xml:space="preserve">البسيطة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كالمشي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ممارسة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السباحة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و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4a6075"/>
          <w:rtl w:val="1"/>
        </w:rPr>
        <w:t xml:space="preserve">الركض</w:t>
      </w:r>
      <w:r w:rsidDel="00000000" w:rsidR="00000000" w:rsidRPr="00000000">
        <w:rPr>
          <w:rFonts w:ascii="Lato" w:cs="Lato" w:eastAsia="Lato" w:hAnsi="Lato"/>
          <w:b w:val="1"/>
          <w:color w:val="4a6075"/>
          <w:rtl w:val="1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4a6075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widowControl w:val="0"/>
        <w:bidi w:val="1"/>
        <w:spacing w:line="335.99999999999994" w:lineRule="auto"/>
        <w:ind w:left="-900" w:right="1170" w:firstLine="0"/>
        <w:rPr>
          <w:rFonts w:ascii="Lato" w:cs="Lato" w:eastAsia="Lato" w:hAnsi="Lato"/>
          <w:b w:val="1"/>
          <w:color w:val="4a60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4a60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073763"/>
          <w:sz w:val="46"/>
          <w:szCs w:val="46"/>
        </w:rPr>
      </w:pPr>
      <w:r w:rsidDel="00000000" w:rsidR="00000000" w:rsidRPr="00000000">
        <w:rPr>
          <w:rFonts w:ascii="Jomhuria" w:cs="Jomhuria" w:eastAsia="Jomhuria" w:hAnsi="Jomhuria"/>
          <w:b w:val="1"/>
          <w:color w:val="073763"/>
          <w:sz w:val="46"/>
          <w:szCs w:val="46"/>
          <w:rtl w:val="1"/>
        </w:rPr>
        <w:t xml:space="preserve">مراجع</w:t>
      </w:r>
    </w:p>
    <w:p w:rsidR="00000000" w:rsidDel="00000000" w:rsidP="00000000" w:rsidRDefault="00000000" w:rsidRPr="00000000" w14:paraId="0000001C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9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https://ar.arabwomanmag.com/%D8%AA%D8%AD%D9%82%D9%8A%D9%82-%D8%B5%D8%AD%D9%81%D9%8A-%D8%B9%D9%86-%D8%B3%D9%85%D9%86%D8%A9-%D8%A7%D9%84%D8%A7%D8%B7%D9%81%D8%A7%D9%84-%D9%88%D9%85%D8%B3%D8%A8%D8%A8%D8%A7%D8%AA%D9%87%D8%A7/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0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https://alghad.com/%D9%85%D9%84%D9%8A%D9%88%D9%86%D8%A7-%D8%B4%D8%AE%D8%B5-%D9%81%D9%8A-%D8%A7%D9%84%D8%A3%D8%B1%D8%AF%D9%86-%D9%8A%D8%B9%D8%A7%D9%86%D9%88%D9%86-%D9%85%D9%86-%D8%A7%D9%84%D8%B3%D9%85%D9%86%D8%A9/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1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https://news.un.org/ar/story/2022/03/1095552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hyperlink r:id="rId12">
        <w:r w:rsidDel="00000000" w:rsidR="00000000" w:rsidRPr="00000000">
          <w:rPr>
            <w:rFonts w:ascii="Lato" w:cs="Lato" w:eastAsia="Lato" w:hAnsi="Lato"/>
            <w:b w:val="1"/>
            <w:color w:val="4a6075"/>
            <w:sz w:val="16"/>
            <w:szCs w:val="16"/>
            <w:rtl w:val="0"/>
          </w:rPr>
          <w:t xml:space="preserve">https://www.gosh.com.kw/ar/news-articles/lee-hudson-qa-obesity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335.99999999999994" w:lineRule="auto"/>
        <w:ind w:left="0" w:right="540" w:firstLine="0"/>
        <w:rPr>
          <w:rFonts w:ascii="Lato" w:cs="Lato" w:eastAsia="Lato" w:hAnsi="Lato"/>
          <w:b w:val="1"/>
          <w:color w:val="4a6075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bidi w:val="1"/>
        <w:spacing w:line="335.99999999999994" w:lineRule="auto"/>
        <w:ind w:left="-900" w:right="540" w:firstLine="0"/>
        <w:rPr>
          <w:rFonts w:ascii="Lato" w:cs="Lato" w:eastAsia="Lato" w:hAnsi="Lato"/>
          <w:b w:val="1"/>
          <w:color w:val="4a607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ind w:left="-900" w:right="32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900" w:right="32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ind w:left="-900" w:right="-540" w:firstLine="0"/>
        <w:rPr>
          <w:rFonts w:ascii="Lato" w:cs="Lato" w:eastAsia="Lato" w:hAnsi="Lato"/>
          <w:b w:val="1"/>
          <w:color w:val="07376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ind w:left="-900" w:right="-540" w:firstLine="0"/>
        <w:rPr>
          <w:rFonts w:ascii="Open Sans" w:cs="Open Sans" w:eastAsia="Open Sans" w:hAnsi="Open Sans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-900" w:right="-540" w:firstLine="0"/>
        <w:rPr>
          <w:rFonts w:ascii="Open Sans" w:cs="Open Sans" w:eastAsia="Open Sans" w:hAnsi="Open Sans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ind w:left="-900" w:right="-540" w:firstLine="0"/>
        <w:rPr>
          <w:rFonts w:ascii="Lato Black" w:cs="Lato Black" w:eastAsia="Lato Black" w:hAnsi="Lato Black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70" w:left="810" w:right="13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 Black">
    <w:embedBold w:fontKey="{00000000-0000-0000-0000-000000000000}" r:id="rId9" w:subsetted="0"/>
    <w:embedBoldItalic w:fontKey="{00000000-0000-0000-0000-000000000000}" r:id="rId10" w:subsetted="0"/>
  </w:font>
  <w:font w:name="Jomhuria">
    <w:embedRegular w:fontKey="{00000000-0000-0000-0000-000000000000}" r:id="rId11" w:subsetted="0"/>
  </w:font>
  <w:font w:name="Open San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ews.un.org/ar/story/2022/03/1095552" TargetMode="External"/><Relationship Id="rId10" Type="http://schemas.openxmlformats.org/officeDocument/2006/relationships/hyperlink" Target="https://alghad.com/%D9%85%D9%84%D9%8A%D9%88%D9%86%D8%A7-%D8%B4%D8%AE%D8%B5-%D9%81%D9%8A-%D8%A7%D9%84%D8%A3%D8%B1%D8%AF%D9%86-%D9%8A%D8%B9%D8%A7%D9%86%D9%88%D9%86-%D9%85%D9%86-%D8%A7%D9%84%D8%B3%D9%85%D9%86%D8%A9/" TargetMode="External"/><Relationship Id="rId12" Type="http://schemas.openxmlformats.org/officeDocument/2006/relationships/hyperlink" Target="https://www.gosh.com.kw/ar/news-articles/lee-hudson-qa-obesit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r.arabwomanmag.com/%D8%AA%D8%AD%D9%82%D9%8A%D9%82-%D8%B5%D8%AD%D9%81%D9%8A-%D8%B9%D9%86-%D8%B3%D9%85%D9%86%D8%A9-%D8%A7%D9%84%D8%A7%D8%B7%D9%81%D8%A7%D9%84-%D9%88%D9%85%D8%B3%D8%A8%D8%A8%D8%A7%D8%AA%D9%87%D8%A7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Jomhuria-regular.ttf"/><Relationship Id="rId10" Type="http://schemas.openxmlformats.org/officeDocument/2006/relationships/font" Target="fonts/LatoBlack-boldItalic.ttf"/><Relationship Id="rId13" Type="http://schemas.openxmlformats.org/officeDocument/2006/relationships/font" Target="fonts/OpenSans-bold.ttf"/><Relationship Id="rId12" Type="http://schemas.openxmlformats.org/officeDocument/2006/relationships/font" Target="fonts/OpenSans-regular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LatoBlack-bold.ttf"/><Relationship Id="rId15" Type="http://schemas.openxmlformats.org/officeDocument/2006/relationships/font" Target="fonts/OpenSans-boldItalic.ttf"/><Relationship Id="rId14" Type="http://schemas.openxmlformats.org/officeDocument/2006/relationships/font" Target="fonts/OpenSans-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