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-1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FD17EC" w:rsidTr="00ED3609">
        <w:tc>
          <w:tcPr>
            <w:tcW w:w="8630" w:type="dxa"/>
            <w:gridSpan w:val="2"/>
          </w:tcPr>
          <w:p w:rsidR="00E34500" w:rsidRDefault="00E34500" w:rsidP="00E34500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="Verdana" w:eastAsiaTheme="minorEastAsia" w:hAnsi="Tahoma" w:cstheme="minorBidi"/>
                <w:b/>
                <w:bCs/>
                <w:color w:val="3E3E3E"/>
                <w:kern w:val="24"/>
                <w:sz w:val="40"/>
                <w:szCs w:val="40"/>
                <w:rtl/>
                <w:lang w:bidi="ar-JO"/>
              </w:rPr>
            </w:pPr>
          </w:p>
        </w:tc>
      </w:tr>
      <w:tr w:rsidR="0082454C" w:rsidTr="00ED3609">
        <w:tc>
          <w:tcPr>
            <w:tcW w:w="4315" w:type="dxa"/>
          </w:tcPr>
          <w:p w:rsidR="0082454C" w:rsidRDefault="00ED3609" w:rsidP="00ED3609">
            <w:pPr>
              <w:pStyle w:val="NormalWeb"/>
              <w:bidi/>
              <w:spacing w:before="96" w:beforeAutospacing="0" w:after="120" w:afterAutospacing="0"/>
              <w:jc w:val="center"/>
              <w:rPr>
                <w:rFonts w:ascii="Verdana" w:eastAsiaTheme="minorEastAsia" w:hAnsi="Tahoma" w:cstheme="minorBidi"/>
                <w:b/>
                <w:bCs/>
                <w:color w:val="3E3E3E"/>
                <w:kern w:val="24"/>
                <w:sz w:val="40"/>
                <w:szCs w:val="40"/>
                <w:rtl/>
                <w:lang w:bidi="ar-JO"/>
              </w:rPr>
            </w:pP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زلزال</w:t>
            </w:r>
            <w:r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ُ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 xml:space="preserve"> تركيا وسوريا.. أكثر</w:t>
            </w:r>
            <w:r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َ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 xml:space="preserve"> من 44 ألف</w:t>
            </w:r>
            <w:r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َ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 xml:space="preserve"> قتيل</w:t>
            </w:r>
            <w:r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ٍ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 xml:space="preserve"> وهز</w:t>
            </w:r>
            <w:r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ّ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ة</w:t>
            </w:r>
            <w:r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ً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 xml:space="preserve"> أرضي</w:t>
            </w:r>
            <w:r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ّ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ة</w:t>
            </w:r>
            <w:r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ً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 xml:space="preserve"> جديدة</w:t>
            </w:r>
            <w:r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ً</w:t>
            </w:r>
          </w:p>
        </w:tc>
        <w:tc>
          <w:tcPr>
            <w:tcW w:w="4315" w:type="dxa"/>
          </w:tcPr>
          <w:p w:rsidR="0082454C" w:rsidRDefault="0082454C" w:rsidP="00FD17EC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="Verdana" w:eastAsiaTheme="minorEastAsia" w:hAnsi="Tahoma" w:cstheme="minorBidi"/>
                <w:b/>
                <w:bCs/>
                <w:color w:val="3E3E3E"/>
                <w:kern w:val="24"/>
                <w:sz w:val="40"/>
                <w:szCs w:val="40"/>
                <w:rtl/>
                <w:lang w:bidi="ar-JO"/>
              </w:rPr>
            </w:pPr>
          </w:p>
        </w:tc>
      </w:tr>
    </w:tbl>
    <w:p w:rsidR="0082454C" w:rsidRDefault="0082454C" w:rsidP="0082454C">
      <w:pPr>
        <w:pStyle w:val="NormalWeb"/>
        <w:bidi/>
        <w:spacing w:before="96" w:beforeAutospacing="0" w:after="120" w:afterAutospacing="0"/>
        <w:jc w:val="both"/>
        <w:rPr>
          <w:rtl/>
        </w:rPr>
      </w:pPr>
    </w:p>
    <w:tbl>
      <w:tblPr>
        <w:tblStyle w:val="TableGrid"/>
        <w:bidiVisual/>
        <w:tblW w:w="10808" w:type="dxa"/>
        <w:tblInd w:w="-1267" w:type="dxa"/>
        <w:tblLook w:val="04A0" w:firstRow="1" w:lastRow="0" w:firstColumn="1" w:lastColumn="0" w:noHBand="0" w:noVBand="1"/>
      </w:tblPr>
      <w:tblGrid>
        <w:gridCol w:w="4551"/>
        <w:gridCol w:w="6257"/>
      </w:tblGrid>
      <w:tr w:rsidR="0082454C" w:rsidTr="006148FD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234633" w:rsidRPr="00ED3609" w:rsidRDefault="00234633" w:rsidP="0082454C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قدّر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الر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ئيس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الت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ركي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رجب طي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ب أردوغان خسائر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بلاد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ه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جر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اء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الز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لزال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الم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دم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ر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ذي وقع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جنوب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تركيا وسوريا نحو 104 مليا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رَ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دولار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. وأيض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 قال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أردوغان أن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114 ألف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مواطن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أ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نقذوا من تحت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الأنقاض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.</w:t>
            </w:r>
          </w:p>
          <w:p w:rsidR="00363ADE" w:rsidRPr="00ED3609" w:rsidRDefault="00363ADE" w:rsidP="00234633">
            <w:pPr>
              <w:pStyle w:val="NormalWeb"/>
              <w:bidi/>
              <w:spacing w:before="96" w:beforeAutospacing="0" w:after="120" w:afterAutospacing="0"/>
              <w:jc w:val="both"/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</w:pP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استيقظنا واستيقظ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َ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العالمُ على زَلزال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تركيا وسوريا الث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ّ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ائر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وسط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َ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مشاهد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َ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مُرو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ّ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عة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ً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لمُحاولات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الإنقاذ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، مشاه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د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َ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موجعة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ً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أثارت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الت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ّ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ساؤلات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، تساؤلات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ٍ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حول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َ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قسوة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الت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ّ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جرِبة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من جميع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الن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ّ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واحي الإنساني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ّ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ة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َ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والمادي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ّ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ة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َ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.</w:t>
            </w:r>
          </w:p>
          <w:p w:rsidR="00363ADE" w:rsidRDefault="00363ADE" w:rsidP="00363ADE">
            <w:pPr>
              <w:pStyle w:val="NormalWeb"/>
              <w:bidi/>
              <w:spacing w:before="96" w:beforeAutospacing="0" w:after="120" w:afterAutospacing="0"/>
              <w:jc w:val="both"/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</w:pPr>
          </w:p>
          <w:p w:rsidR="00363ADE" w:rsidRDefault="00363ADE" w:rsidP="00363ADE">
            <w:pPr>
              <w:pStyle w:val="NormalWeb"/>
              <w:bidi/>
              <w:spacing w:before="96" w:beforeAutospacing="0" w:after="120" w:afterAutospacing="0"/>
              <w:jc w:val="both"/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52A9C332" wp14:editId="55B237FE">
                  <wp:extent cx="2620645" cy="1739900"/>
                  <wp:effectExtent l="0" t="0" r="8255" b="0"/>
                  <wp:docPr id="3" name="Picture 3" descr="C:\Users\e10435\AppData\Local\Microsoft\Windows\INetCache\Content.MSO\588352E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10435\AppData\Local\Microsoft\Windows\INetCache\Content.MSO\588352E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45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ADE" w:rsidRDefault="00482B30" w:rsidP="00ED3609">
            <w:pPr>
              <w:pStyle w:val="NormalWeb"/>
              <w:bidi/>
              <w:spacing w:before="96" w:beforeAutospacing="0" w:after="120" w:afterAutospacing="0"/>
              <w:jc w:val="center"/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</w:pPr>
            <w:r>
              <w:rPr>
                <w:rFonts w:hint="cs"/>
                <w:color w:val="FF0000"/>
                <w:rtl/>
                <w:lang w:bidi="ar-JO"/>
              </w:rPr>
              <w:t>أ</w:t>
            </w:r>
            <w:r w:rsidR="00363ADE" w:rsidRPr="0082454C">
              <w:rPr>
                <w:rFonts w:hint="cs"/>
                <w:color w:val="FF0000"/>
                <w:rtl/>
              </w:rPr>
              <w:t>كثر</w:t>
            </w:r>
            <w:r w:rsidR="00CF0AFB">
              <w:rPr>
                <w:rFonts w:hint="cs"/>
                <w:color w:val="FF0000"/>
                <w:rtl/>
              </w:rPr>
              <w:t>َ</w:t>
            </w:r>
            <w:r w:rsidR="00363ADE" w:rsidRPr="0082454C">
              <w:rPr>
                <w:rFonts w:hint="cs"/>
                <w:color w:val="FF0000"/>
                <w:rtl/>
              </w:rPr>
              <w:t xml:space="preserve"> من 44 </w:t>
            </w:r>
            <w:r w:rsidR="00CF0AFB">
              <w:rPr>
                <w:rFonts w:hint="cs"/>
                <w:color w:val="FF0000"/>
                <w:rtl/>
              </w:rPr>
              <w:t>ألفَ</w:t>
            </w:r>
            <w:r w:rsidR="00363ADE" w:rsidRPr="0082454C">
              <w:rPr>
                <w:rFonts w:hint="cs"/>
                <w:color w:val="FF0000"/>
                <w:rtl/>
              </w:rPr>
              <w:t xml:space="preserve"> قتيل</w:t>
            </w:r>
            <w:r w:rsidR="00CF0AFB">
              <w:rPr>
                <w:rFonts w:hint="cs"/>
                <w:color w:val="FF0000"/>
                <w:rtl/>
              </w:rPr>
              <w:t>ٍ</w:t>
            </w:r>
            <w:r w:rsidR="00363ADE" w:rsidRPr="0082454C">
              <w:rPr>
                <w:rFonts w:hint="cs"/>
                <w:color w:val="FF0000"/>
                <w:rtl/>
              </w:rPr>
              <w:t xml:space="preserve"> في سوريا وتركيا</w:t>
            </w:r>
          </w:p>
          <w:p w:rsidR="00363ADE" w:rsidRDefault="00363ADE" w:rsidP="00363ADE">
            <w:pPr>
              <w:pStyle w:val="NormalWeb"/>
              <w:bidi/>
              <w:spacing w:before="96" w:beforeAutospacing="0" w:after="120" w:afterAutospacing="0"/>
              <w:jc w:val="both"/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</w:pPr>
          </w:p>
          <w:p w:rsidR="00E34500" w:rsidRPr="00ED3609" w:rsidRDefault="0082454C" w:rsidP="00ED3609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وفي سوريا، ال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تي مز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قتها بالفعل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الحرب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الأهلي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ة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المستمرة 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منذ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أكثر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ن عقد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، كان العدد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الأكبر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من قتلى</w:t>
            </w:r>
            <w:r w:rsidR="00363ADE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الز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="00363ADE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لزال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في مناطق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شمال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غرب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البلاد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، 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تي تسيطر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عليها قو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ات الم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عارضة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، م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م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 أد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ى إلى تعقيد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جهود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توصيل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الم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ساعدات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إلى الن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اس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تي ت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عاني الفقر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D0378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والجوع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D0378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ون</w:t>
            </w:r>
            <w:r w:rsidR="006D0378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ق</w:t>
            </w:r>
            <w:r w:rsidR="006D0378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ص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="006D0378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كبير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="006D0378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م</w:t>
            </w:r>
            <w:r w:rsidR="006D0378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ت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طلبات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الحياة 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ِ 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الكريمة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اصل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ا".</w:t>
            </w:r>
          </w:p>
          <w:p w:rsidR="006148FD" w:rsidRPr="00ED3609" w:rsidRDefault="0082454C" w:rsidP="00ED3609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lastRenderedPageBreak/>
              <w:t>ومارس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مدير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برنامج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الأغذية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العالمي 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ضغوط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 على الس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لطات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شمال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غرب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سوريا </w:t>
            </w:r>
            <w:bookmarkStart w:id="0" w:name="_GoBack"/>
            <w:bookmarkEnd w:id="0"/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كي تتوق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ف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عن منع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الد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خول للمنطقة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إطار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س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عي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البرنامج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لمساعدة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مئات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الآلاف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من الأشخاص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المتضر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رين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من الز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لزال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ه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ناك. </w:t>
            </w:r>
            <w:r w:rsidR="006148FD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هذا من جانب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="006148FD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ومن جانب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="006148FD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آخر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استحوذ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الز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لزال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ذي ضرب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جنوبي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تركيا وشمال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ي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سوريا -اليوم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الاثنين- على اهتمام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خاص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من علماء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الز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لازل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والجيولوجيا حول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العالم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، إذ اعتبروه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واحد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 من أقوى الز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لازل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على الإطلاق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، كما حذ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روا من وقوع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ت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ب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عات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ٍ 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م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حتم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ة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="006148FD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.</w:t>
            </w:r>
          </w:p>
          <w:p w:rsidR="0082454C" w:rsidRDefault="0082454C" w:rsidP="00E34500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</w:rPr>
            </w:pPr>
          </w:p>
          <w:p w:rsidR="00ED3609" w:rsidRDefault="00ED3609" w:rsidP="00ED3609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</w:rPr>
            </w:pPr>
          </w:p>
          <w:p w:rsidR="00ED3609" w:rsidRDefault="00ED3609" w:rsidP="00ED3609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</w:rPr>
            </w:pPr>
          </w:p>
          <w:p w:rsidR="00ED3609" w:rsidRPr="00E34500" w:rsidRDefault="00ED3609" w:rsidP="00ED3609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</w:rPr>
            </w:pPr>
          </w:p>
          <w:p w:rsidR="00313089" w:rsidRDefault="00363ADE" w:rsidP="00313089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0A5868C7" wp14:editId="7CB850FD">
                  <wp:extent cx="2545080" cy="1999397"/>
                  <wp:effectExtent l="0" t="0" r="7620" b="1270"/>
                  <wp:docPr id="6" name="Picture 6" descr="جهود جبارة لفريق الإنقاذ الأردني لإغاثة متضرري زلزال تركيا وسوريا (فيديو  وصو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جهود جبارة لفريق الإنقاذ الأردني لإغاثة متضرري زلزال تركيا وسوريا (فيديو  وصو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685" cy="202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ADE" w:rsidRDefault="00363ADE" w:rsidP="00363ADE">
            <w:pPr>
              <w:jc w:val="center"/>
              <w:rPr>
                <w:color w:val="0070C0"/>
                <w:rtl/>
              </w:rPr>
            </w:pPr>
            <w:r>
              <w:rPr>
                <w:rFonts w:hint="cs"/>
                <w:color w:val="0070C0"/>
                <w:rtl/>
              </w:rPr>
              <w:t>جهود</w:t>
            </w:r>
            <w:r w:rsidR="00634565">
              <w:rPr>
                <w:rFonts w:hint="cs"/>
                <w:color w:val="0070C0"/>
                <w:rtl/>
              </w:rPr>
              <w:t>ُ</w:t>
            </w:r>
            <w:r>
              <w:rPr>
                <w:rFonts w:hint="cs"/>
                <w:color w:val="0070C0"/>
                <w:rtl/>
              </w:rPr>
              <w:t xml:space="preserve"> ال</w:t>
            </w:r>
            <w:r w:rsidR="00634565">
              <w:rPr>
                <w:rFonts w:hint="cs"/>
                <w:color w:val="0070C0"/>
                <w:rtl/>
              </w:rPr>
              <w:t>أ</w:t>
            </w:r>
            <w:r>
              <w:rPr>
                <w:rFonts w:hint="cs"/>
                <w:color w:val="0070C0"/>
                <w:rtl/>
              </w:rPr>
              <w:t>ردن</w:t>
            </w:r>
            <w:r w:rsidR="00634565">
              <w:rPr>
                <w:rFonts w:hint="cs"/>
                <w:color w:val="0070C0"/>
                <w:rtl/>
              </w:rPr>
              <w:t>ُّ</w:t>
            </w:r>
            <w:r>
              <w:rPr>
                <w:rFonts w:hint="cs"/>
                <w:color w:val="0070C0"/>
                <w:rtl/>
              </w:rPr>
              <w:t xml:space="preserve"> تتواصل</w:t>
            </w:r>
            <w:r w:rsidR="00634565">
              <w:rPr>
                <w:rFonts w:hint="cs"/>
                <w:color w:val="0070C0"/>
                <w:rtl/>
              </w:rPr>
              <w:t>ُ</w:t>
            </w:r>
            <w:r>
              <w:rPr>
                <w:rFonts w:hint="cs"/>
                <w:color w:val="0070C0"/>
                <w:rtl/>
              </w:rPr>
              <w:t xml:space="preserve"> في تقديم</w:t>
            </w:r>
            <w:r w:rsidR="00634565">
              <w:rPr>
                <w:rFonts w:hint="cs"/>
                <w:color w:val="0070C0"/>
                <w:rtl/>
              </w:rPr>
              <w:t>ِ</w:t>
            </w:r>
            <w:r>
              <w:rPr>
                <w:rFonts w:hint="cs"/>
                <w:color w:val="0070C0"/>
                <w:rtl/>
              </w:rPr>
              <w:t xml:space="preserve"> المساعدات</w:t>
            </w:r>
            <w:r w:rsidR="00634565">
              <w:rPr>
                <w:rFonts w:hint="cs"/>
                <w:color w:val="0070C0"/>
                <w:rtl/>
              </w:rPr>
              <w:t>ِ</w:t>
            </w:r>
            <w:r>
              <w:rPr>
                <w:rFonts w:hint="cs"/>
                <w:color w:val="0070C0"/>
                <w:rtl/>
              </w:rPr>
              <w:t xml:space="preserve"> </w:t>
            </w:r>
          </w:p>
          <w:p w:rsidR="0082454C" w:rsidRPr="00E34500" w:rsidRDefault="0082454C" w:rsidP="00313089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:rsidR="00363ADE" w:rsidRPr="00ED3609" w:rsidRDefault="00363ADE" w:rsidP="00ED3609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</w:pPr>
          </w:p>
          <w:p w:rsidR="00363ADE" w:rsidRPr="00ED3609" w:rsidRDefault="00363ADE" w:rsidP="00ED3609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</w:pPr>
          </w:p>
          <w:p w:rsidR="00363ADE" w:rsidRPr="00ED3609" w:rsidRDefault="00363ADE" w:rsidP="00ED3609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</w:pP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  <w:drawing>
                <wp:inline distT="0" distB="0" distL="0" distR="0" wp14:anchorId="26809487" wp14:editId="2DCEBFDB">
                  <wp:extent cx="3248025" cy="2505075"/>
                  <wp:effectExtent l="0" t="0" r="9525" b="9525"/>
                  <wp:docPr id="7" name="Picture 3" descr="فرق الإنقاذ مازالت تحاول العثور على ناجين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فرق الإنقاذ مازالت تحاول العثور على ناجين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270" cy="2505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ADE" w:rsidRPr="00ED3609" w:rsidRDefault="00363ADE" w:rsidP="00ED3609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</w:pPr>
          </w:p>
          <w:p w:rsidR="00ED3609" w:rsidRPr="00ED3609" w:rsidRDefault="00ED3609" w:rsidP="00ED3609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</w:p>
          <w:p w:rsidR="00363ADE" w:rsidRPr="00ED3609" w:rsidRDefault="00ED3609" w:rsidP="00ED3609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هذا وقد 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ارتفعت حصيلة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ضحايا الز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لزال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المدم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ِّ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ر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ذي ضرب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تركيا وسوريا إلى 44 ألف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قتيل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، في حين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ضربت هزة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أرضي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ة 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جديدة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اليوم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وسط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تركيا بقو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ة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5.5 درجة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وبعمق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10 كيلومتر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ًا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، وتتواصل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جهود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الإنقاذ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وسط 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َ 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تضاؤل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الأمل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الحصول</w:t>
            </w:r>
            <w:r w:rsidR="00CF0AFB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على ناجين.</w:t>
            </w:r>
          </w:p>
          <w:p w:rsidR="00363ADE" w:rsidRPr="00ED3609" w:rsidRDefault="00363ADE" w:rsidP="00ED3609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</w:pPr>
          </w:p>
          <w:p w:rsidR="00363ADE" w:rsidRPr="00ED3609" w:rsidRDefault="00363ADE" w:rsidP="00ED3609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</w:pPr>
          </w:p>
          <w:p w:rsidR="00363ADE" w:rsidRPr="00ED3609" w:rsidRDefault="00363ADE" w:rsidP="00ED3609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</w:pPr>
          </w:p>
          <w:p w:rsidR="00363ADE" w:rsidRPr="00ED3609" w:rsidRDefault="00363ADE" w:rsidP="00ED3609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</w:pPr>
          </w:p>
          <w:p w:rsidR="006D0378" w:rsidRPr="00ED3609" w:rsidRDefault="0082454C" w:rsidP="00ED3609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  <mc:AlternateContent>
                <mc:Choice Requires="wps">
                  <w:drawing>
                    <wp:inline distT="0" distB="0" distL="0" distR="0" wp14:anchorId="1FCCA049" wp14:editId="13BB4023">
                      <wp:extent cx="307340" cy="307340"/>
                      <wp:effectExtent l="0" t="0" r="0" b="0"/>
                      <wp:docPr id="2" name="AutoShape 1" descr="Turkiye-Syria earthquake: Clock is ticking against harsh weather conditions  | Arab New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E544620" id="AutoShape 1" o:spid="_x0000_s1026" alt="Turkiye-Syria earthquake: Clock is ticking against harsh weather conditions  | Arab News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DDo9OY8wIAABgG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D0378" w:rsidRPr="00ED3609" w:rsidRDefault="006D0378" w:rsidP="00ED3609">
            <w:pPr>
              <w:jc w:val="both"/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</w:p>
          <w:p w:rsidR="006D0378" w:rsidRPr="00ED3609" w:rsidRDefault="006D0378" w:rsidP="00ED3609">
            <w:pPr>
              <w:jc w:val="both"/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  <w:r w:rsidRPr="00ED3609"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  <w:shd w:val="clear" w:color="auto" w:fill="FFFFFF"/>
              </w:rPr>
              <w:lastRenderedPageBreak/>
              <w:drawing>
                <wp:inline distT="0" distB="0" distL="0" distR="0" wp14:anchorId="7F791D96" wp14:editId="47F720D1">
                  <wp:extent cx="2600098" cy="1597025"/>
                  <wp:effectExtent l="0" t="0" r="0" b="3175"/>
                  <wp:docPr id="4" name="Picture 4" descr="الأمم المتحدة: 12.4 مليون سوري لا يعرفون من أين ستأتي وجبتهم التال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أمم المتحدة: 12.4 مليون سوري لا يعرفون من أين ستأتي وجبتهم التال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516" cy="1599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378" w:rsidRPr="00ED3609" w:rsidRDefault="006D0378" w:rsidP="00ED3609">
            <w:pPr>
              <w:jc w:val="both"/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</w:p>
          <w:p w:rsidR="006D0378" w:rsidRPr="00ED3609" w:rsidRDefault="006D0378" w:rsidP="00ED3609">
            <w:pPr>
              <w:jc w:val="both"/>
              <w:rPr>
                <w:rFonts w:asciiTheme="majorBidi" w:eastAsia="Times New Roman" w:hAnsiTheme="majorBidi" w:cstheme="majorBidi"/>
                <w:color w:val="00B050"/>
                <w:sz w:val="28"/>
                <w:szCs w:val="28"/>
                <w:shd w:val="clear" w:color="auto" w:fill="FFFFFF"/>
                <w:rtl/>
              </w:rPr>
            </w:pPr>
            <w:r w:rsidRPr="00ED3609">
              <w:rPr>
                <w:rFonts w:asciiTheme="majorBidi" w:eastAsia="Times New Roman" w:hAnsiTheme="majorBidi" w:cstheme="majorBidi" w:hint="cs"/>
                <w:color w:val="00B050"/>
                <w:sz w:val="28"/>
                <w:szCs w:val="28"/>
                <w:shd w:val="clear" w:color="auto" w:fill="FFFFFF"/>
                <w:rtl/>
              </w:rPr>
              <w:t>انهيار</w:t>
            </w:r>
            <w:r w:rsidR="00A934DC" w:rsidRPr="00ED3609">
              <w:rPr>
                <w:rFonts w:asciiTheme="majorBidi" w:eastAsia="Times New Roman" w:hAnsiTheme="majorBidi" w:cstheme="majorBidi" w:hint="cs"/>
                <w:color w:val="00B050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eastAsia="Times New Roman" w:hAnsiTheme="majorBidi" w:cstheme="majorBidi" w:hint="cs"/>
                <w:color w:val="00B050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A934DC" w:rsidRPr="00ED3609">
              <w:rPr>
                <w:rFonts w:asciiTheme="majorBidi" w:eastAsia="Times New Roman" w:hAnsiTheme="majorBidi" w:cstheme="majorBidi" w:hint="cs"/>
                <w:color w:val="00B050"/>
                <w:sz w:val="28"/>
                <w:szCs w:val="28"/>
                <w:shd w:val="clear" w:color="auto" w:fill="FFFFFF"/>
                <w:rtl/>
              </w:rPr>
              <w:t>أ</w:t>
            </w:r>
            <w:r w:rsidRPr="00ED3609">
              <w:rPr>
                <w:rFonts w:asciiTheme="majorBidi" w:eastAsia="Times New Roman" w:hAnsiTheme="majorBidi" w:cstheme="majorBidi" w:hint="cs"/>
                <w:color w:val="00B050"/>
                <w:sz w:val="28"/>
                <w:szCs w:val="28"/>
                <w:shd w:val="clear" w:color="auto" w:fill="FFFFFF"/>
                <w:rtl/>
              </w:rPr>
              <w:t>من</w:t>
            </w:r>
            <w:r w:rsidR="00A934DC" w:rsidRPr="00ED3609">
              <w:rPr>
                <w:rFonts w:asciiTheme="majorBidi" w:eastAsia="Times New Roman" w:hAnsiTheme="majorBidi" w:cstheme="majorBidi" w:hint="cs"/>
                <w:color w:val="00B050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="Times New Roman" w:hAnsiTheme="majorBidi" w:cstheme="majorBidi" w:hint="cs"/>
                <w:color w:val="00B050"/>
                <w:sz w:val="28"/>
                <w:szCs w:val="28"/>
                <w:shd w:val="clear" w:color="auto" w:fill="FFFFFF"/>
                <w:rtl/>
              </w:rPr>
              <w:t xml:space="preserve"> الغذائي</w:t>
            </w:r>
            <w:r w:rsidR="00A934DC" w:rsidRPr="00ED3609">
              <w:rPr>
                <w:rFonts w:asciiTheme="majorBidi" w:eastAsia="Times New Roman" w:hAnsiTheme="majorBidi" w:cstheme="majorBidi" w:hint="cs"/>
                <w:color w:val="00B050"/>
                <w:sz w:val="28"/>
                <w:szCs w:val="28"/>
                <w:shd w:val="clear" w:color="auto" w:fill="FFFFFF"/>
                <w:rtl/>
              </w:rPr>
              <w:t>ِّ</w:t>
            </w:r>
            <w:r w:rsidRPr="00ED3609">
              <w:rPr>
                <w:rFonts w:asciiTheme="majorBidi" w:eastAsia="Times New Roman" w:hAnsiTheme="majorBidi" w:cstheme="majorBidi" w:hint="cs"/>
                <w:color w:val="00B050"/>
                <w:sz w:val="28"/>
                <w:szCs w:val="28"/>
                <w:shd w:val="clear" w:color="auto" w:fill="FFFFFF"/>
                <w:rtl/>
              </w:rPr>
              <w:t xml:space="preserve"> والص</w:t>
            </w:r>
            <w:r w:rsidR="00A934DC" w:rsidRPr="00ED3609">
              <w:rPr>
                <w:rFonts w:asciiTheme="majorBidi" w:eastAsia="Times New Roman" w:hAnsiTheme="majorBidi" w:cstheme="majorBidi" w:hint="cs"/>
                <w:color w:val="00B050"/>
                <w:sz w:val="28"/>
                <w:szCs w:val="28"/>
                <w:shd w:val="clear" w:color="auto" w:fill="FFFFFF"/>
                <w:rtl/>
              </w:rPr>
              <w:t>ِّ</w:t>
            </w:r>
            <w:r w:rsidRPr="00ED3609">
              <w:rPr>
                <w:rFonts w:asciiTheme="majorBidi" w:eastAsia="Times New Roman" w:hAnsiTheme="majorBidi" w:cstheme="majorBidi" w:hint="cs"/>
                <w:color w:val="00B050"/>
                <w:sz w:val="28"/>
                <w:szCs w:val="28"/>
                <w:shd w:val="clear" w:color="auto" w:fill="FFFFFF"/>
                <w:rtl/>
              </w:rPr>
              <w:t>حي</w:t>
            </w:r>
            <w:r w:rsidR="00A934DC" w:rsidRPr="00ED3609">
              <w:rPr>
                <w:rFonts w:asciiTheme="majorBidi" w:eastAsia="Times New Roman" w:hAnsiTheme="majorBidi" w:cstheme="majorBidi" w:hint="cs"/>
                <w:color w:val="00B050"/>
                <w:sz w:val="28"/>
                <w:szCs w:val="28"/>
                <w:shd w:val="clear" w:color="auto" w:fill="FFFFFF"/>
                <w:rtl/>
              </w:rPr>
              <w:t>ِّ</w:t>
            </w:r>
            <w:r w:rsidRPr="00ED3609">
              <w:rPr>
                <w:rFonts w:asciiTheme="majorBidi" w:eastAsia="Times New Roman" w:hAnsiTheme="majorBidi" w:cstheme="majorBidi" w:hint="cs"/>
                <w:color w:val="00B050"/>
                <w:sz w:val="28"/>
                <w:szCs w:val="28"/>
                <w:shd w:val="clear" w:color="auto" w:fill="FFFFFF"/>
                <w:rtl/>
              </w:rPr>
              <w:t xml:space="preserve"> لضحايا الز</w:t>
            </w:r>
            <w:r w:rsidR="00A934DC" w:rsidRPr="00ED3609">
              <w:rPr>
                <w:rFonts w:asciiTheme="majorBidi" w:eastAsia="Times New Roman" w:hAnsiTheme="majorBidi" w:cstheme="majorBidi" w:hint="cs"/>
                <w:color w:val="00B050"/>
                <w:sz w:val="28"/>
                <w:szCs w:val="28"/>
                <w:shd w:val="clear" w:color="auto" w:fill="FFFFFF"/>
                <w:rtl/>
              </w:rPr>
              <w:t>َّ</w:t>
            </w:r>
            <w:r w:rsidRPr="00ED3609">
              <w:rPr>
                <w:rFonts w:asciiTheme="majorBidi" w:eastAsia="Times New Roman" w:hAnsiTheme="majorBidi" w:cstheme="majorBidi" w:hint="cs"/>
                <w:color w:val="00B050"/>
                <w:sz w:val="28"/>
                <w:szCs w:val="28"/>
                <w:shd w:val="clear" w:color="auto" w:fill="FFFFFF"/>
                <w:rtl/>
              </w:rPr>
              <w:t>لزال</w:t>
            </w:r>
            <w:r w:rsidR="00A934DC" w:rsidRPr="00ED3609">
              <w:rPr>
                <w:rFonts w:asciiTheme="majorBidi" w:eastAsia="Times New Roman" w:hAnsiTheme="majorBidi" w:cstheme="majorBidi" w:hint="cs"/>
                <w:color w:val="00B050"/>
                <w:sz w:val="28"/>
                <w:szCs w:val="28"/>
                <w:shd w:val="clear" w:color="auto" w:fill="FFFFFF"/>
                <w:rtl/>
              </w:rPr>
              <w:t>ِ</w:t>
            </w:r>
          </w:p>
          <w:p w:rsidR="00313089" w:rsidRPr="00ED3609" w:rsidRDefault="00313089" w:rsidP="00ED3609">
            <w:pPr>
              <w:jc w:val="both"/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</w:p>
          <w:p w:rsidR="00313089" w:rsidRPr="00ED3609" w:rsidRDefault="00313089" w:rsidP="00ED3609">
            <w:pPr>
              <w:jc w:val="both"/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</w:p>
          <w:p w:rsidR="00313089" w:rsidRPr="00ED3609" w:rsidRDefault="00313089" w:rsidP="00ED3609">
            <w:pPr>
              <w:jc w:val="both"/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</w:p>
          <w:p w:rsidR="00313089" w:rsidRPr="00ED3609" w:rsidRDefault="00313089" w:rsidP="00ED3609">
            <w:pPr>
              <w:jc w:val="both"/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</w:p>
          <w:p w:rsidR="006148FD" w:rsidRPr="00ED3609" w:rsidRDefault="006148FD" w:rsidP="00ED3609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</w:p>
          <w:p w:rsidR="00363ADE" w:rsidRPr="00ED3609" w:rsidRDefault="00363ADE" w:rsidP="00ED3609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كما 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أعلن</w:t>
            </w:r>
            <w:r w:rsidR="00A934DC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نائب </w:t>
            </w:r>
            <w:r w:rsidR="00A934DC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رئيس</w:t>
            </w:r>
            <w:r w:rsidR="00A934DC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الوزراء</w:t>
            </w:r>
            <w:r w:rsidR="00A934DC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وزير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الخارجي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ة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وشؤون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المغتربين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أيمن الص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فدي، الاثنين، أن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الأردن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سي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رس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ساعدات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لسوريا وتركيا للإسهام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الجهود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الإغاثي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ة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، بتوجيه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من جلالة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الم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ل</w:t>
            </w:r>
            <w:r w:rsidRPr="00ED3609"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ك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مؤكد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ًا 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تضامن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أ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ردن 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مع الأشقاء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سوريا وتركيا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.</w:t>
            </w:r>
          </w:p>
          <w:p w:rsidR="00363ADE" w:rsidRPr="00ED3609" w:rsidRDefault="00363ADE" w:rsidP="00ED3609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ت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جد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ر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الإشارة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إلى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أن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أ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ردن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كان دائما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الس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باق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م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ساعدة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الأشق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اء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سوريا خلال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فترة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الحرب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أ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هلي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ة وكانت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أ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ردن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ُّ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هي المنف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ذ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الوحيد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تقديم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الم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ساعدات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على مر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ِّ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الس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ِّ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نين، حيث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يعي ال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أ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ردن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ُّ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أهمية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إيصال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الجهود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الإغاثي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ة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والم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ساعدات</w:t>
            </w:r>
            <w:r w:rsidR="00CD0A5F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634565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إلى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634565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أ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شق</w:t>
            </w:r>
            <w:r w:rsidR="00634565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اء</w:t>
            </w:r>
            <w:r w:rsidR="00634565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سوريا كون</w:t>
            </w:r>
            <w:r w:rsidR="00634565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أن</w:t>
            </w:r>
            <w:r w:rsidR="00634565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الوضع</w:t>
            </w:r>
            <w:r w:rsidR="00634565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الإنساني</w:t>
            </w:r>
            <w:r w:rsidR="00634565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لديه</w:t>
            </w:r>
            <w:r w:rsidR="00634565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م لا يحتمل</w:t>
            </w:r>
            <w:r w:rsidR="00634565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أي</w:t>
            </w:r>
            <w:r w:rsidR="00634565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تأجيل</w:t>
            </w:r>
            <w:r w:rsidR="00634565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وذلك</w:t>
            </w:r>
            <w:r w:rsidR="00634565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تجن</w:t>
            </w:r>
            <w:r w:rsidR="00634565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ُّبًا 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لمزيد</w:t>
            </w:r>
            <w:r w:rsidR="00634565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من الفقر</w:t>
            </w:r>
            <w:r w:rsidR="00634565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والجوع</w:t>
            </w:r>
            <w:r w:rsidR="00634565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والبطالة</w:t>
            </w:r>
            <w:r w:rsidR="00634565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والت</w:t>
            </w:r>
            <w:r w:rsidR="00634565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شر</w:t>
            </w:r>
            <w:r w:rsidR="00634565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ُّ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د</w:t>
            </w:r>
            <w:r w:rsidR="00634565"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eastAsiaTheme="minorEastAsia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.</w:t>
            </w:r>
          </w:p>
          <w:p w:rsidR="00313089" w:rsidRPr="00ED3609" w:rsidRDefault="00313089" w:rsidP="00ED3609">
            <w:pPr>
              <w:jc w:val="both"/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363ADE" w:rsidTr="006148FD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363ADE" w:rsidRPr="00833E78" w:rsidRDefault="00363ADE" w:rsidP="006148FD">
            <w:pPr>
              <w:pStyle w:val="NormalWeb"/>
              <w:shd w:val="clear" w:color="auto" w:fill="FFFFFF"/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:rsidR="00363ADE" w:rsidRDefault="00363ADE" w:rsidP="006148FD">
            <w:pPr>
              <w:pStyle w:val="NormalWeb"/>
              <w:shd w:val="clear" w:color="auto" w:fill="FFFFFF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  <w:p w:rsidR="00363ADE" w:rsidRPr="00833E78" w:rsidRDefault="00363ADE" w:rsidP="006148FD">
            <w:pPr>
              <w:pStyle w:val="NormalWeb"/>
              <w:shd w:val="clear" w:color="auto" w:fill="FFFFFF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:rsidR="00313089" w:rsidRDefault="00313089" w:rsidP="0082454C">
      <w:pPr>
        <w:pStyle w:val="NormalWeb"/>
        <w:bidi/>
        <w:spacing w:before="96" w:beforeAutospacing="0" w:after="120" w:afterAutospacing="0"/>
        <w:jc w:val="both"/>
        <w:rPr>
          <w:rtl/>
        </w:rPr>
      </w:pPr>
    </w:p>
    <w:p w:rsidR="00ED3609" w:rsidRDefault="00ED3609" w:rsidP="00ED3609">
      <w:pPr>
        <w:pStyle w:val="NormalWeb"/>
        <w:bidi/>
        <w:spacing w:before="96" w:beforeAutospacing="0" w:after="120" w:afterAutospacing="0"/>
        <w:jc w:val="both"/>
        <w:rPr>
          <w:rtl/>
        </w:rPr>
      </w:pPr>
    </w:p>
    <w:p w:rsidR="00ED3609" w:rsidRDefault="00ED3609" w:rsidP="00ED3609">
      <w:pPr>
        <w:pStyle w:val="NormalWeb"/>
        <w:bidi/>
        <w:spacing w:before="96" w:beforeAutospacing="0" w:after="120" w:afterAutospacing="0"/>
        <w:jc w:val="both"/>
        <w:rPr>
          <w:rtl/>
        </w:rPr>
      </w:pPr>
    </w:p>
    <w:p w:rsidR="00ED3609" w:rsidRDefault="00ED3609" w:rsidP="00ED3609">
      <w:pPr>
        <w:pStyle w:val="NormalWeb"/>
        <w:bidi/>
        <w:spacing w:before="96" w:beforeAutospacing="0" w:after="120" w:afterAutospacing="0"/>
        <w:jc w:val="both"/>
        <w:rPr>
          <w:rtl/>
        </w:rPr>
      </w:pPr>
    </w:p>
    <w:p w:rsidR="00ED3609" w:rsidRDefault="00ED3609" w:rsidP="00ED3609">
      <w:pPr>
        <w:pStyle w:val="NormalWeb"/>
        <w:bidi/>
        <w:spacing w:before="96" w:beforeAutospacing="0" w:after="120" w:afterAutospacing="0"/>
        <w:jc w:val="both"/>
        <w:rPr>
          <w:rtl/>
        </w:rPr>
      </w:pPr>
    </w:p>
    <w:p w:rsidR="00ED3609" w:rsidRDefault="00ED3609" w:rsidP="00ED3609">
      <w:pPr>
        <w:pStyle w:val="NormalWeb"/>
        <w:bidi/>
        <w:spacing w:before="96" w:beforeAutospacing="0" w:after="120" w:afterAutospacing="0"/>
        <w:jc w:val="both"/>
        <w:rPr>
          <w:rtl/>
        </w:rPr>
      </w:pPr>
    </w:p>
    <w:p w:rsidR="00ED3609" w:rsidRDefault="00ED3609" w:rsidP="00ED3609">
      <w:pPr>
        <w:pStyle w:val="NormalWeb"/>
        <w:bidi/>
        <w:spacing w:before="96" w:beforeAutospacing="0" w:after="120" w:afterAutospacing="0"/>
        <w:jc w:val="both"/>
        <w:rPr>
          <w:rtl/>
        </w:rPr>
      </w:pPr>
    </w:p>
    <w:p w:rsidR="00ED3609" w:rsidRDefault="00ED3609" w:rsidP="00ED3609">
      <w:pPr>
        <w:pStyle w:val="NormalWeb"/>
        <w:bidi/>
        <w:spacing w:before="96" w:beforeAutospacing="0" w:after="120" w:afterAutospacing="0"/>
        <w:jc w:val="both"/>
        <w:rPr>
          <w:rtl/>
        </w:rPr>
      </w:pPr>
    </w:p>
    <w:p w:rsidR="00ED3609" w:rsidRDefault="00ED3609" w:rsidP="00ED3609">
      <w:pPr>
        <w:pStyle w:val="NormalWeb"/>
        <w:bidi/>
        <w:spacing w:before="96" w:beforeAutospacing="0" w:after="120" w:afterAutospacing="0"/>
        <w:jc w:val="both"/>
        <w:rPr>
          <w:rtl/>
        </w:rPr>
      </w:pPr>
    </w:p>
    <w:p w:rsidR="00313089" w:rsidRDefault="00313089" w:rsidP="00313089">
      <w:pPr>
        <w:pStyle w:val="NormalWeb"/>
        <w:bidi/>
        <w:spacing w:before="96" w:beforeAutospacing="0" w:after="120" w:afterAutospacing="0"/>
        <w:jc w:val="both"/>
        <w:rPr>
          <w:rtl/>
        </w:rPr>
      </w:pPr>
      <w:r>
        <w:rPr>
          <w:rFonts w:hint="cs"/>
          <w:rtl/>
        </w:rPr>
        <w:t>المصادر:</w:t>
      </w:r>
    </w:p>
    <w:p w:rsidR="0082454C" w:rsidRDefault="00313089" w:rsidP="00D765FD">
      <w:pPr>
        <w:pStyle w:val="NormalWeb"/>
        <w:numPr>
          <w:ilvl w:val="0"/>
          <w:numId w:val="1"/>
        </w:numPr>
        <w:bidi/>
        <w:spacing w:before="96" w:beforeAutospacing="0" w:after="120" w:afterAutospacing="0"/>
        <w:jc w:val="both"/>
        <w:rPr>
          <w:rtl/>
        </w:rPr>
      </w:pPr>
      <w:r>
        <w:rPr>
          <w:rFonts w:hint="cs"/>
          <w:rtl/>
        </w:rPr>
        <w:t>جريدة الرأي الاثنين الموافق 6/2/2023.</w:t>
      </w:r>
      <w:r w:rsidR="002C140B" w:rsidRPr="002C140B">
        <w:t xml:space="preserve"> </w:t>
      </w:r>
      <w:hyperlink r:id="rId11" w:history="1">
        <w:r w:rsidR="002C140B">
          <w:rPr>
            <w:rStyle w:val="Hyperlink"/>
            <w:rtl/>
          </w:rPr>
          <w:t>صحيفة الرأي | صحيفة الرأي</w:t>
        </w:r>
        <w:r w:rsidR="002C140B">
          <w:rPr>
            <w:rStyle w:val="Hyperlink"/>
          </w:rPr>
          <w:t xml:space="preserve"> (alrai.com)</w:t>
        </w:r>
      </w:hyperlink>
    </w:p>
    <w:p w:rsidR="00313089" w:rsidRDefault="00313089" w:rsidP="00D765FD">
      <w:pPr>
        <w:pStyle w:val="NormalWeb"/>
        <w:numPr>
          <w:ilvl w:val="0"/>
          <w:numId w:val="1"/>
        </w:numPr>
        <w:bidi/>
        <w:spacing w:before="96" w:beforeAutospacing="0" w:after="120" w:afterAutospacing="0"/>
        <w:jc w:val="both"/>
        <w:rPr>
          <w:rtl/>
        </w:rPr>
      </w:pPr>
      <w:r>
        <w:rPr>
          <w:rFonts w:hint="cs"/>
          <w:rtl/>
        </w:rPr>
        <w:t>تقارير قناة المملكة خلال فترة تغطيتها لحدث الزلزال.</w:t>
      </w:r>
      <w:r w:rsidR="002C140B" w:rsidRPr="002C140B">
        <w:t xml:space="preserve"> </w:t>
      </w:r>
      <w:hyperlink r:id="rId12" w:history="1">
        <w:r w:rsidR="002C140B">
          <w:rPr>
            <w:rStyle w:val="Hyperlink"/>
            <w:rtl/>
          </w:rPr>
          <w:t>قناة المملكة - الصفحة الرئيسية</w:t>
        </w:r>
        <w:r w:rsidR="002C140B">
          <w:rPr>
            <w:rStyle w:val="Hyperlink"/>
          </w:rPr>
          <w:t xml:space="preserve"> (almamlakatv.com)</w:t>
        </w:r>
      </w:hyperlink>
    </w:p>
    <w:p w:rsidR="00313089" w:rsidRDefault="00313089" w:rsidP="00D765FD">
      <w:pPr>
        <w:pStyle w:val="NormalWeb"/>
        <w:numPr>
          <w:ilvl w:val="0"/>
          <w:numId w:val="1"/>
        </w:numPr>
        <w:bidi/>
        <w:spacing w:before="96" w:beforeAutospacing="0" w:after="120" w:afterAutospacing="0"/>
        <w:jc w:val="both"/>
      </w:pPr>
      <w:r>
        <w:rPr>
          <w:rFonts w:hint="cs"/>
          <w:rtl/>
        </w:rPr>
        <w:t>موقع وزارة الخارجية الاردنية</w:t>
      </w:r>
      <w:r w:rsidR="002C140B" w:rsidRPr="002C140B">
        <w:t xml:space="preserve"> </w:t>
      </w:r>
      <w:hyperlink r:id="rId13" w:history="1">
        <w:r w:rsidR="002C140B">
          <w:rPr>
            <w:rStyle w:val="Hyperlink"/>
            <w:rtl/>
          </w:rPr>
          <w:t>وزارة الخارجية وشؤون المغتربين</w:t>
        </w:r>
        <w:r w:rsidR="002C140B">
          <w:rPr>
            <w:rStyle w:val="Hyperlink"/>
          </w:rPr>
          <w:t xml:space="preserve"> (mfa.gov.jo)</w:t>
        </w:r>
      </w:hyperlink>
    </w:p>
    <w:p w:rsidR="00D765FD" w:rsidRDefault="00D765FD" w:rsidP="00D765FD">
      <w:pPr>
        <w:pStyle w:val="NormalWeb"/>
        <w:numPr>
          <w:ilvl w:val="0"/>
          <w:numId w:val="1"/>
        </w:numPr>
        <w:bidi/>
        <w:spacing w:before="96" w:beforeAutospacing="0" w:after="120" w:afterAutospacing="0"/>
        <w:jc w:val="both"/>
      </w:pPr>
      <w:r>
        <w:rPr>
          <w:rFonts w:hint="cs"/>
          <w:rtl/>
        </w:rPr>
        <w:t xml:space="preserve">موقع منظمة الأمم المتحدة </w:t>
      </w:r>
      <w:hyperlink r:id="rId14" w:history="1">
        <w:r>
          <w:rPr>
            <w:rStyle w:val="Hyperlink"/>
            <w:rtl/>
          </w:rPr>
          <w:t>الأمم المتحدة | السلام والكرامة والمساواةعلى كوكب ينعم بالصحة</w:t>
        </w:r>
        <w:r>
          <w:rPr>
            <w:rStyle w:val="Hyperlink"/>
          </w:rPr>
          <w:t xml:space="preserve"> (un.org)</w:t>
        </w:r>
      </w:hyperlink>
    </w:p>
    <w:p w:rsidR="00D765FD" w:rsidRDefault="00D765FD" w:rsidP="00D765FD">
      <w:pPr>
        <w:pStyle w:val="NormalWeb"/>
        <w:numPr>
          <w:ilvl w:val="0"/>
          <w:numId w:val="1"/>
        </w:numPr>
        <w:bidi/>
        <w:spacing w:before="96" w:beforeAutospacing="0" w:after="120" w:afterAutospacing="0"/>
        <w:jc w:val="both"/>
      </w:pPr>
      <w:r>
        <w:rPr>
          <w:rFonts w:hint="cs"/>
          <w:rtl/>
        </w:rPr>
        <w:t xml:space="preserve">موقع برنامج الاغذية العالمي </w:t>
      </w:r>
      <w:hyperlink r:id="rId15" w:history="1">
        <w:r>
          <w:rPr>
            <w:rStyle w:val="Hyperlink"/>
            <w:rtl/>
          </w:rPr>
          <w:t>برنامج الأغذية العالمي للأمم المتحدة</w:t>
        </w:r>
        <w:r>
          <w:rPr>
            <w:rStyle w:val="Hyperlink"/>
          </w:rPr>
          <w:t xml:space="preserve"> (WFP)</w:t>
        </w:r>
      </w:hyperlink>
    </w:p>
    <w:p w:rsidR="00D765FD" w:rsidRPr="006148FD" w:rsidRDefault="00D765FD" w:rsidP="00D765FD">
      <w:pPr>
        <w:pStyle w:val="NormalWeb"/>
        <w:numPr>
          <w:ilvl w:val="0"/>
          <w:numId w:val="1"/>
        </w:numPr>
        <w:bidi/>
        <w:spacing w:before="96" w:beforeAutospacing="0" w:after="120" w:afterAutospacing="0"/>
        <w:jc w:val="both"/>
        <w:rPr>
          <w:rStyle w:val="Hyperlink"/>
          <w:color w:val="auto"/>
          <w:u w:val="none"/>
        </w:rPr>
      </w:pPr>
      <w:r>
        <w:rPr>
          <w:rFonts w:hint="cs"/>
          <w:rtl/>
        </w:rPr>
        <w:t xml:space="preserve">موقع الهيئة الخيرية الأردنية الهاشمية </w:t>
      </w:r>
      <w:hyperlink r:id="rId16" w:history="1">
        <w:r>
          <w:rPr>
            <w:rStyle w:val="Hyperlink"/>
          </w:rPr>
          <w:t xml:space="preserve">JHCO | </w:t>
        </w:r>
        <w:r>
          <w:rPr>
            <w:rStyle w:val="Hyperlink"/>
            <w:rtl/>
          </w:rPr>
          <w:t>الصفحة الرئيسية</w:t>
        </w:r>
      </w:hyperlink>
    </w:p>
    <w:p w:rsidR="006148FD" w:rsidRDefault="006148FD" w:rsidP="006148FD">
      <w:pPr>
        <w:pStyle w:val="NormalWeb"/>
        <w:numPr>
          <w:ilvl w:val="0"/>
          <w:numId w:val="1"/>
        </w:numPr>
        <w:bidi/>
        <w:spacing w:before="96" w:beforeAutospacing="0" w:after="120" w:afterAutospacing="0"/>
        <w:jc w:val="both"/>
        <w:rPr>
          <w:rtl/>
        </w:rPr>
      </w:pPr>
      <w:r>
        <w:rPr>
          <w:rFonts w:hint="cs"/>
          <w:rtl/>
        </w:rPr>
        <w:t xml:space="preserve">موقع البند الدولي </w:t>
      </w:r>
      <w:hyperlink r:id="rId17" w:history="1">
        <w:r w:rsidRPr="006148FD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rtl/>
          </w:rPr>
          <w:t>مجموعة البنك الدولي</w:t>
        </w:r>
        <w:r w:rsidRPr="006148FD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</w:rPr>
          <w:t xml:space="preserve"> (albankaldawli.org)</w:t>
        </w:r>
      </w:hyperlink>
    </w:p>
    <w:p w:rsidR="00313089" w:rsidRDefault="00313089" w:rsidP="00313089">
      <w:pPr>
        <w:pStyle w:val="NormalWeb"/>
        <w:bidi/>
        <w:spacing w:before="96" w:beforeAutospacing="0" w:after="120" w:afterAutospacing="0"/>
        <w:jc w:val="both"/>
        <w:rPr>
          <w:rtl/>
        </w:rPr>
      </w:pPr>
    </w:p>
    <w:p w:rsidR="000330CE" w:rsidRDefault="000330CE" w:rsidP="00FD17EC">
      <w:pPr>
        <w:pStyle w:val="NormalWeb"/>
        <w:bidi/>
        <w:spacing w:before="96" w:beforeAutospacing="0" w:after="120" w:afterAutospacing="0"/>
        <w:jc w:val="both"/>
      </w:pPr>
    </w:p>
    <w:sectPr w:rsidR="000330C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DF" w:rsidRDefault="00D90DDF" w:rsidP="0082454C">
      <w:pPr>
        <w:spacing w:after="0" w:line="240" w:lineRule="auto"/>
      </w:pPr>
      <w:r>
        <w:separator/>
      </w:r>
    </w:p>
  </w:endnote>
  <w:endnote w:type="continuationSeparator" w:id="0">
    <w:p w:rsidR="00D90DDF" w:rsidRDefault="00D90DDF" w:rsidP="0082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4C" w:rsidRDefault="008245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4C" w:rsidRDefault="008245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4C" w:rsidRDefault="00824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DF" w:rsidRDefault="00D90DDF" w:rsidP="0082454C">
      <w:pPr>
        <w:spacing w:after="0" w:line="240" w:lineRule="auto"/>
      </w:pPr>
      <w:r>
        <w:separator/>
      </w:r>
    </w:p>
  </w:footnote>
  <w:footnote w:type="continuationSeparator" w:id="0">
    <w:p w:rsidR="00D90DDF" w:rsidRDefault="00D90DDF" w:rsidP="0082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4C" w:rsidRDefault="00D90D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5186391" o:spid="_x0000_s2051" type="#_x0000_t75" style="position:absolute;margin-left:0;margin-top:0;width:6in;height:301.2pt;z-index:-251656192;mso-position-horizontal:center;mso-position-horizontal-relative:margin;mso-position-vertical:center;mso-position-vertical-relative:margin" o:allowincell="f">
          <v:imagedata r:id="rId1" o:title="fb4920ee-d045-4f4a-9954-e42179059c8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4C" w:rsidRDefault="00D90D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5186392" o:spid="_x0000_s2050" type="#_x0000_t75" style="position:absolute;margin-left:0;margin-top:0;width:6in;height:301.2pt;z-index:-251655168;mso-position-horizontal:center;mso-position-horizontal-relative:margin;mso-position-vertical:center;mso-position-vertical-relative:margin" o:allowincell="f">
          <v:imagedata r:id="rId1" o:title="fb4920ee-d045-4f4a-9954-e42179059c8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4C" w:rsidRDefault="00D90D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5186390" o:spid="_x0000_s2049" type="#_x0000_t75" style="position:absolute;margin-left:0;margin-top:0;width:6in;height:301.2pt;z-index:-251657216;mso-position-horizontal:center;mso-position-horizontal-relative:margin;mso-position-vertical:center;mso-position-vertical-relative:margin" o:allowincell="f">
          <v:imagedata r:id="rId1" o:title="fb4920ee-d045-4f4a-9954-e42179059c8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45D09"/>
    <w:multiLevelType w:val="hybridMultilevel"/>
    <w:tmpl w:val="267A765A"/>
    <w:lvl w:ilvl="0" w:tplc="C28E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EC"/>
    <w:rsid w:val="0001634F"/>
    <w:rsid w:val="000330CE"/>
    <w:rsid w:val="00037DA9"/>
    <w:rsid w:val="000B4316"/>
    <w:rsid w:val="002131FA"/>
    <w:rsid w:val="00234633"/>
    <w:rsid w:val="002C140B"/>
    <w:rsid w:val="002F3CD4"/>
    <w:rsid w:val="00313089"/>
    <w:rsid w:val="00363ADE"/>
    <w:rsid w:val="00482B30"/>
    <w:rsid w:val="00516615"/>
    <w:rsid w:val="00522321"/>
    <w:rsid w:val="00526416"/>
    <w:rsid w:val="00594BD6"/>
    <w:rsid w:val="006148FD"/>
    <w:rsid w:val="00634565"/>
    <w:rsid w:val="006D0378"/>
    <w:rsid w:val="006D3D04"/>
    <w:rsid w:val="0082454C"/>
    <w:rsid w:val="0087444B"/>
    <w:rsid w:val="008E0975"/>
    <w:rsid w:val="008E4BE9"/>
    <w:rsid w:val="009C71DE"/>
    <w:rsid w:val="00A934DC"/>
    <w:rsid w:val="00B10730"/>
    <w:rsid w:val="00BA4C45"/>
    <w:rsid w:val="00C01FF8"/>
    <w:rsid w:val="00CC6A51"/>
    <w:rsid w:val="00CD0A5F"/>
    <w:rsid w:val="00CF0AFB"/>
    <w:rsid w:val="00D765FD"/>
    <w:rsid w:val="00D90DDF"/>
    <w:rsid w:val="00DF2B01"/>
    <w:rsid w:val="00E256D6"/>
    <w:rsid w:val="00E34500"/>
    <w:rsid w:val="00ED3609"/>
    <w:rsid w:val="00FA5776"/>
    <w:rsid w:val="00FD1090"/>
    <w:rsid w:val="00FD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668894"/>
  <w15:chartTrackingRefBased/>
  <w15:docId w15:val="{7B1022B3-D9CB-44E6-AED6-C1F91F30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17EC"/>
    <w:rPr>
      <w:color w:val="0000FF"/>
      <w:u w:val="single"/>
    </w:rPr>
  </w:style>
  <w:style w:type="table" w:styleId="TableGrid">
    <w:name w:val="Table Grid"/>
    <w:basedOn w:val="TableNormal"/>
    <w:uiPriority w:val="39"/>
    <w:rsid w:val="00FD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5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54C"/>
  </w:style>
  <w:style w:type="paragraph" w:styleId="Footer">
    <w:name w:val="footer"/>
    <w:basedOn w:val="Normal"/>
    <w:link w:val="FooterChar"/>
    <w:uiPriority w:val="99"/>
    <w:unhideWhenUsed/>
    <w:rsid w:val="008245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54C"/>
  </w:style>
  <w:style w:type="character" w:styleId="Strong">
    <w:name w:val="Strong"/>
    <w:basedOn w:val="DefaultParagraphFont"/>
    <w:uiPriority w:val="22"/>
    <w:qFormat/>
    <w:rsid w:val="00363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mfa.gov.jo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almamlakatv.com/" TargetMode="External"/><Relationship Id="rId17" Type="http://schemas.openxmlformats.org/officeDocument/2006/relationships/hyperlink" Target="https://www.albankaldawli.org/ar/hom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hco.org.jo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rai.com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r.wfp.org/" TargetMode="External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un.org/ar/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Mubyadeen</dc:creator>
  <cp:keywords/>
  <dc:description/>
  <cp:lastModifiedBy>Lara Mubyadeen</cp:lastModifiedBy>
  <cp:revision>3</cp:revision>
  <dcterms:created xsi:type="dcterms:W3CDTF">2023-05-11T05:25:00Z</dcterms:created>
  <dcterms:modified xsi:type="dcterms:W3CDTF">2023-05-11T05:34:00Z</dcterms:modified>
</cp:coreProperties>
</file>