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F312" w14:textId="68C94F80" w:rsidR="007F37D5" w:rsidRDefault="007F37D5" w:rsidP="007F37D5">
      <w:pPr>
        <w:pStyle w:val="Heading1"/>
        <w:shd w:val="clear" w:color="auto" w:fill="FFFFFF"/>
        <w:spacing w:before="0" w:beforeAutospacing="0"/>
        <w:ind w:left="1440"/>
        <w:jc w:val="both"/>
        <w:rPr>
          <w:rFonts w:ascii="var(--medium-font)" w:hAnsi="var(--medium-font)"/>
          <w:sz w:val="60"/>
          <w:szCs w:val="60"/>
          <w:rtl/>
        </w:rPr>
      </w:pPr>
      <w:r w:rsidRPr="007F37D5">
        <w:rPr>
          <w:rFonts w:ascii="var(--medium-font)" w:hAnsi="var(--medium-font)"/>
          <w:sz w:val="60"/>
          <w:szCs w:val="60"/>
          <w:rtl/>
        </w:rPr>
        <w:t>الزلزال في زمن الجوع</w:t>
      </w:r>
      <w:r w:rsidRPr="007F37D5">
        <w:rPr>
          <w:rFonts w:ascii="var(--medium-font)" w:hAnsi="var(--medium-font)" w:hint="cs"/>
          <w:sz w:val="60"/>
          <w:szCs w:val="60"/>
          <w:rtl/>
        </w:rPr>
        <w:t xml:space="preserve"> والفقر</w:t>
      </w:r>
      <w:r>
        <w:rPr>
          <w:rFonts w:ascii="var(--medium-font)" w:hAnsi="var(--medium-font)" w:hint="cs"/>
          <w:sz w:val="60"/>
          <w:szCs w:val="60"/>
          <w:rtl/>
        </w:rPr>
        <w:t xml:space="preserve">    </w:t>
      </w:r>
    </w:p>
    <w:p w14:paraId="05315D29" w14:textId="0468C1AE" w:rsidR="000C7543" w:rsidRPr="000C7543" w:rsidRDefault="000C7543" w:rsidP="000C7543">
      <w:pPr>
        <w:bidi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en-US"/>
        </w:rPr>
      </w:pPr>
      <w:r w:rsidRPr="000C7543">
        <w:rPr>
          <w:rFonts w:eastAsia="Times New Roman" w:cstheme="minorHAnsi" w:hint="cs"/>
          <w:b/>
          <w:bCs/>
          <w:i/>
          <w:iCs/>
          <w:color w:val="000000" w:themeColor="text1"/>
          <w:rtl/>
          <w:lang w:bidi="ar"/>
        </w:rPr>
        <w:t>الأردن</w:t>
      </w:r>
      <w:r w:rsidR="0082230F">
        <w:rPr>
          <w:rFonts w:eastAsia="Times New Roman" w:cstheme="minorHAnsi" w:hint="cs"/>
          <w:b/>
          <w:bCs/>
          <w:i/>
          <w:iCs/>
          <w:color w:val="000000" w:themeColor="text1"/>
          <w:rtl/>
          <w:lang w:bidi="ar"/>
        </w:rPr>
        <w:t xml:space="preserve"> </w:t>
      </w:r>
      <w:r w:rsidRPr="000C7543">
        <w:rPr>
          <w:rFonts w:eastAsia="Times New Roman" w:cstheme="minorHAnsi" w:hint="cs"/>
          <w:b/>
          <w:bCs/>
          <w:i/>
          <w:iCs/>
          <w:color w:val="000000" w:themeColor="text1"/>
          <w:rtl/>
          <w:lang w:bidi="ar"/>
        </w:rPr>
        <w:t>-</w:t>
      </w:r>
      <w:r w:rsidR="0082230F">
        <w:rPr>
          <w:rFonts w:eastAsia="Times New Roman" w:cstheme="minorHAnsi" w:hint="cs"/>
          <w:b/>
          <w:bCs/>
          <w:i/>
          <w:iCs/>
          <w:color w:val="000000" w:themeColor="text1"/>
          <w:rtl/>
          <w:lang w:bidi="ar"/>
        </w:rPr>
        <w:t xml:space="preserve"> </w:t>
      </w:r>
      <w:r w:rsidRPr="000C7543">
        <w:rPr>
          <w:rFonts w:eastAsia="Times New Roman" w:cstheme="minorHAnsi" w:hint="cs"/>
          <w:b/>
          <w:bCs/>
          <w:i/>
          <w:iCs/>
          <w:color w:val="000000" w:themeColor="text1"/>
          <w:rtl/>
          <w:lang w:bidi="ar"/>
        </w:rPr>
        <w:t>لارا حمارنة وبانا قضاة</w:t>
      </w:r>
    </w:p>
    <w:p w14:paraId="46325ECE" w14:textId="58308465" w:rsidR="000C7543" w:rsidRPr="000C7543" w:rsidRDefault="00897080" w:rsidP="00BA753F">
      <w:pPr>
        <w:bidi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hd w:val="clear" w:color="auto" w:fill="FDFDFD"/>
          <w:rtl/>
          <w:lang w:eastAsia="en-US"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color w:val="000000" w:themeColor="text1"/>
          <w:shd w:val="clear" w:color="auto" w:fill="FDFDFD"/>
          <w:rtl/>
          <w:lang w:eastAsia="en-US"/>
        </w:rPr>
        <w:t>٣٠ كانون الثاني ٢٠٢٣</w:t>
      </w:r>
    </w:p>
    <w:p w14:paraId="75DC813D" w14:textId="6670EDA6" w:rsidR="000C7543" w:rsidRDefault="00BA753F" w:rsidP="000C7543">
      <w:pPr>
        <w:bidi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hd w:val="clear" w:color="auto" w:fill="FDFDFD"/>
          <w:rtl/>
          <w:lang w:eastAsia="en-US"/>
        </w:rPr>
      </w:pPr>
      <w:r w:rsidRPr="000C7543">
        <w:rPr>
          <w:rFonts w:ascii="Times New Roman" w:eastAsia="Times New Roman" w:hAnsi="Times New Roman" w:cs="Times New Roman" w:hint="cs"/>
          <w:b/>
          <w:bCs/>
          <w:i/>
          <w:iCs/>
          <w:color w:val="000000" w:themeColor="text1"/>
          <w:shd w:val="clear" w:color="auto" w:fill="FDFDFD"/>
          <w:rtl/>
          <w:lang w:eastAsia="en-US"/>
        </w:rPr>
        <w:t xml:space="preserve"> ٦</w:t>
      </w:r>
      <w:r w:rsidRPr="00C964D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hd w:val="clear" w:color="auto" w:fill="FDFDFD"/>
          <w:rtl/>
          <w:lang w:eastAsia="en-US"/>
        </w:rPr>
        <w:t xml:space="preserve"> شباط </w:t>
      </w:r>
      <w:r w:rsidRPr="000C7543">
        <w:rPr>
          <w:rFonts w:ascii="Times New Roman" w:eastAsia="Times New Roman" w:hAnsi="Times New Roman" w:cs="Times New Roman" w:hint="cs"/>
          <w:b/>
          <w:bCs/>
          <w:i/>
          <w:iCs/>
          <w:color w:val="000000" w:themeColor="text1"/>
          <w:shd w:val="clear" w:color="auto" w:fill="FDFDFD"/>
          <w:rtl/>
          <w:lang w:eastAsia="en-US"/>
        </w:rPr>
        <w:t>٢٠٢٣</w:t>
      </w:r>
    </w:p>
    <w:p w14:paraId="7A284D87" w14:textId="386ED665" w:rsidR="0082230F" w:rsidRPr="000C7543" w:rsidRDefault="0082230F" w:rsidP="0082230F">
      <w:pPr>
        <w:bidi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rtl/>
          <w:lang w:eastAsia="en-US"/>
        </w:rPr>
      </w:pPr>
    </w:p>
    <w:p w14:paraId="2D1375C1" w14:textId="539637B0" w:rsidR="00D91312" w:rsidRPr="00306436" w:rsidRDefault="00D91312" w:rsidP="0082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eastAsia="Times New Roman" w:cstheme="minorHAnsi"/>
          <w:b/>
          <w:bCs/>
          <w:color w:val="C00000"/>
          <w:rtl/>
          <w:lang w:bidi="ar"/>
        </w:rPr>
      </w:pPr>
      <w:r w:rsidRPr="00306436">
        <w:rPr>
          <w:rFonts w:eastAsia="Times New Roman" w:cstheme="minorHAnsi"/>
          <w:b/>
          <w:bCs/>
          <w:color w:val="A80001"/>
          <w:rtl/>
          <w:lang w:bidi="ar"/>
        </w:rPr>
        <w:t>يعتبر الفقر</w:t>
      </w:r>
      <w:r w:rsidR="003D66A0" w:rsidRPr="00306436">
        <w:rPr>
          <w:rFonts w:eastAsia="Times New Roman" w:cstheme="minorHAnsi"/>
          <w:b/>
          <w:bCs/>
          <w:color w:val="A80001"/>
          <w:lang w:bidi="ar"/>
        </w:rPr>
        <w:t xml:space="preserve"> </w:t>
      </w:r>
      <w:r w:rsidR="003D66A0" w:rsidRPr="00306436">
        <w:rPr>
          <w:rFonts w:eastAsia="Times New Roman" w:cstheme="minorHAnsi" w:hint="cs"/>
          <w:b/>
          <w:bCs/>
          <w:color w:val="A80001"/>
          <w:rtl/>
          <w:lang w:bidi="ar"/>
        </w:rPr>
        <w:t>والجوع</w:t>
      </w:r>
      <w:r w:rsidRPr="00306436">
        <w:rPr>
          <w:rFonts w:eastAsia="Times New Roman" w:cstheme="minorHAnsi"/>
          <w:b/>
          <w:bCs/>
          <w:color w:val="A80001"/>
          <w:rtl/>
          <w:lang w:bidi="ar"/>
        </w:rPr>
        <w:t xml:space="preserve"> مشكلة كبيرة لها عواقب عديدة على الأفراد والأسر والمجتمعات</w:t>
      </w:r>
      <w:r w:rsidRPr="00306436">
        <w:rPr>
          <w:rFonts w:eastAsia="Times New Roman" w:cstheme="minorHAnsi"/>
          <w:b/>
          <w:bCs/>
          <w:color w:val="C00000"/>
          <w:rtl/>
          <w:lang w:bidi="ar"/>
        </w:rPr>
        <w:t>.</w:t>
      </w:r>
    </w:p>
    <w:p w14:paraId="0B28C114" w14:textId="1166A35D" w:rsidR="0082230F" w:rsidRDefault="0082230F" w:rsidP="0082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eastAsia="Times New Roman" w:cs="Calibri"/>
          <w:b/>
          <w:bCs/>
          <w:color w:val="385623" w:themeColor="accent6" w:themeShade="80"/>
          <w:rtl/>
          <w:lang w:bidi="ar"/>
        </w:rPr>
      </w:pPr>
    </w:p>
    <w:p w14:paraId="009DFA29" w14:textId="055CCBFE" w:rsidR="00306436" w:rsidRPr="00306436" w:rsidRDefault="00636159" w:rsidP="0082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eastAsia="Times New Roman" w:cs="Calibri"/>
          <w:b/>
          <w:bCs/>
          <w:color w:val="385623" w:themeColor="accent6" w:themeShade="80"/>
          <w:rtl/>
          <w:lang w:bidi="ar"/>
        </w:rPr>
      </w:pPr>
      <w:r w:rsidRPr="003D66A0">
        <w:rPr>
          <w:rFonts w:ascii="Times New Roman" w:hAnsi="Times New Roman" w:cs="Times New Roman"/>
          <w:noProof/>
          <w:color w:val="7030A0"/>
        </w:rPr>
        <w:drawing>
          <wp:anchor distT="0" distB="0" distL="114300" distR="114300" simplePos="0" relativeHeight="251661312" behindDoc="0" locked="0" layoutInCell="1" allowOverlap="1" wp14:anchorId="6C389683" wp14:editId="0C68C065">
            <wp:simplePos x="0" y="0"/>
            <wp:positionH relativeFrom="column">
              <wp:posOffset>4045470</wp:posOffset>
            </wp:positionH>
            <wp:positionV relativeFrom="paragraph">
              <wp:posOffset>26670</wp:posOffset>
            </wp:positionV>
            <wp:extent cx="1440000" cy="1080000"/>
            <wp:effectExtent l="0" t="0" r="0" b="0"/>
            <wp:wrapSquare wrapText="bothSides"/>
            <wp:docPr id="1" name="Picture 1" descr="Facing Poverty and Hostility, Refugees in Turkey Mull Return to War-Torn  Sy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ing Poverty and Hostility, Refugees in Turkey Mull Return to War-Torn  Sy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DAF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أكثر من </w:t>
      </w:r>
      <w:r w:rsidR="00683DAF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٩٠٪</w:t>
      </w:r>
      <w:r w:rsidR="00683DAF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من سكان شمال غرب سوريا</w:t>
      </w:r>
      <w:r w:rsidR="001C3253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،</w:t>
      </w:r>
      <w:r w:rsidR="00683DAF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حوالي </w:t>
      </w:r>
      <w:r w:rsidR="00683DAF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٤.١</w:t>
      </w:r>
      <w:r w:rsidR="00683DAF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مليون شخص</w:t>
      </w:r>
      <w:r w:rsidR="001C3253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، </w:t>
      </w:r>
      <w:r w:rsidR="00683DAF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>يعتمدون على المساعدات الإنسانية. أد</w:t>
      </w:r>
      <w:r w:rsidR="00BF54FB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ّ</w:t>
      </w:r>
      <w:r w:rsidR="00683DAF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ت </w:t>
      </w:r>
      <w:r w:rsidR="00683DAF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١٢</w:t>
      </w:r>
      <w:r w:rsidR="00683DAF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عامًا من الصراع إلى نزوح ما يقرب من </w:t>
      </w:r>
      <w:r w:rsidR="00683DAF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٣</w:t>
      </w:r>
      <w:r w:rsidR="00683DAF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ملايين شخص في شمال غربي سوريا من منازلهم والعيش في </w:t>
      </w:r>
      <w:r w:rsidR="00BF54FB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ظروف خطرة. </w:t>
      </w:r>
      <w:r w:rsidR="00BF54FB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>هناك أسراً ينام بعض أفرادها من دون طعام لعدم توفره،</w:t>
      </w:r>
      <w:r w:rsidR="0082230F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 </w:t>
      </w:r>
      <w:r w:rsidR="00BF54FB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>وهناك أسر</w:t>
      </w:r>
      <w:r w:rsidR="00BF54FB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 </w:t>
      </w:r>
      <w:r w:rsidR="00BF54FB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>أخرى باعت</w:t>
      </w:r>
      <w:r w:rsidR="00BF54FB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</w:t>
      </w:r>
      <w:r w:rsidR="00BF54FB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كل ما تمتلك لتأمين </w:t>
      </w:r>
      <w:r w:rsidR="00BF54FB" w:rsidRPr="00306436">
        <w:rPr>
          <w:rFonts w:eastAsia="Times New Roman" w:cstheme="minorHAnsi"/>
          <w:b/>
          <w:bCs/>
          <w:color w:val="385623" w:themeColor="accent6" w:themeShade="80"/>
          <w:rtl/>
          <w:lang w:bidi="ar"/>
        </w:rPr>
        <w:t>الضروريات الأساسية مثل:</w:t>
      </w:r>
      <w:r w:rsidR="0082230F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 </w:t>
      </w:r>
      <w:r w:rsidR="00BF54FB" w:rsidRPr="00306436">
        <w:rPr>
          <w:rFonts w:eastAsia="Times New Roman" w:cstheme="minorHAnsi"/>
          <w:b/>
          <w:bCs/>
          <w:color w:val="385623" w:themeColor="accent6" w:themeShade="80"/>
          <w:rtl/>
          <w:lang w:bidi="ar"/>
        </w:rPr>
        <w:t>الغذاء والملابس والحماية</w:t>
      </w:r>
      <w:r w:rsidR="00BF54FB"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لأفرادها</w:t>
      </w:r>
      <w:r w:rsidR="00BF54FB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.</w:t>
      </w:r>
      <w:r w:rsidR="00306436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 </w:t>
      </w:r>
    </w:p>
    <w:p w14:paraId="040649FD" w14:textId="2D517BC7" w:rsidR="008C3FD5" w:rsidRPr="00306436" w:rsidRDefault="00AC636C" w:rsidP="0082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eastAsia="Times New Roman" w:cs="Calibri"/>
          <w:b/>
          <w:bCs/>
          <w:color w:val="385623" w:themeColor="accent6" w:themeShade="80"/>
          <w:lang w:bidi="ar"/>
        </w:rPr>
      </w:pPr>
      <w:r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ل</w:t>
      </w:r>
      <w:r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>يس</w:t>
      </w:r>
      <w:r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 هناك </w:t>
      </w:r>
      <w:r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>أسوأ على الشعوب من الفقر</w:t>
      </w:r>
      <w:r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 والجوع، كما هي الحال في سوريا </w:t>
      </w:r>
      <w:r w:rsidR="00306436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كذلك في</w:t>
      </w:r>
      <w:r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 تركيا، حيث أ</w:t>
      </w:r>
      <w:r w:rsidR="008C3FD5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ُ</w:t>
      </w:r>
      <w:r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علن</w:t>
      </w:r>
      <w:r w:rsidRPr="00306436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</w:t>
      </w:r>
      <w:r w:rsidR="00897080" w:rsidRPr="00897080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ارتفاع حد الفقر في تركيا خلال الشهر الأول من عام </w:t>
      </w:r>
      <w:r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٢٠٢٣</w:t>
      </w:r>
      <w:r w:rsidR="00897080" w:rsidRPr="00897080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إلى</w:t>
      </w:r>
      <w:r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 ٢٨</w:t>
      </w:r>
      <w:r w:rsidR="00897080" w:rsidRPr="00897080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ألفًا و</w:t>
      </w:r>
      <w:r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>٨٧٥</w:t>
      </w:r>
      <w:r w:rsidR="00897080" w:rsidRPr="00897080">
        <w:rPr>
          <w:rFonts w:eastAsia="Times New Roman" w:cs="Calibri"/>
          <w:b/>
          <w:bCs/>
          <w:color w:val="385623" w:themeColor="accent6" w:themeShade="80"/>
          <w:rtl/>
          <w:lang w:bidi="ar"/>
        </w:rPr>
        <w:t xml:space="preserve"> ليرة تركية</w:t>
      </w:r>
      <w:r w:rsidR="00013438" w:rsidRPr="00306436">
        <w:rPr>
          <w:rFonts w:eastAsia="Times New Roman" w:cs="Calibri" w:hint="cs"/>
          <w:b/>
          <w:bCs/>
          <w:color w:val="385623" w:themeColor="accent6" w:themeShade="80"/>
          <w:rtl/>
          <w:lang w:bidi="ar"/>
        </w:rPr>
        <w:t xml:space="preserve"> بسبب التضخم.</w:t>
      </w:r>
      <w:r w:rsidR="0082230F" w:rsidRPr="0082230F">
        <w:rPr>
          <w:rFonts w:ascii="Times New Roman" w:eastAsia="Times New Roman" w:hAnsi="Times New Roman" w:cs="Times New Roman"/>
          <w:noProof/>
          <w:lang w:eastAsia="en-US"/>
        </w:rPr>
        <w:t xml:space="preserve"> </w:t>
      </w:r>
    </w:p>
    <w:p w14:paraId="1FC7DB0A" w14:textId="1ADB9C34" w:rsidR="0082230F" w:rsidRDefault="0082230F" w:rsidP="0082230F">
      <w:pPr>
        <w:pStyle w:val="HTMLPreformatted"/>
        <w:bidi/>
        <w:ind w:left="720"/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</w:pPr>
    </w:p>
    <w:p w14:paraId="56C7FC11" w14:textId="7E368A7F" w:rsidR="0082230F" w:rsidRDefault="005D6D2B" w:rsidP="0082230F">
      <w:pPr>
        <w:pStyle w:val="HTMLPreformatted"/>
        <w:bidi/>
        <w:ind w:left="720"/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</w:pPr>
      <w:r w:rsidRPr="00306436"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  <w:t xml:space="preserve"> </w:t>
      </w:r>
      <w:r w:rsidR="008C3FD5" w:rsidRPr="00306436">
        <w:rPr>
          <w:rStyle w:val="y2iqfc"/>
          <w:rFonts w:asciiTheme="minorHAnsi" w:hAnsiTheme="minorHAnsi" w:cstheme="minorHAnsi" w:hint="cs"/>
          <w:b/>
          <w:bCs/>
          <w:color w:val="00528E"/>
          <w:sz w:val="24"/>
          <w:szCs w:val="24"/>
          <w:rtl/>
          <w:lang w:bidi="ar"/>
        </w:rPr>
        <w:t>ل</w:t>
      </w:r>
      <w:r w:rsidR="008C3FD5" w:rsidRPr="00306436">
        <w:rPr>
          <w:rStyle w:val="y2iqfc"/>
          <w:rFonts w:asciiTheme="minorHAnsi" w:hAnsiTheme="minorHAnsi" w:cs="Calibri"/>
          <w:b/>
          <w:bCs/>
          <w:color w:val="00528E"/>
          <w:sz w:val="24"/>
          <w:szCs w:val="24"/>
          <w:rtl/>
          <w:lang w:bidi="ar"/>
        </w:rPr>
        <w:t xml:space="preserve">لفقر انعكاسات سلبية خطيرة </w:t>
      </w:r>
      <w:r w:rsidR="008C3FD5" w:rsidRPr="00306436">
        <w:rPr>
          <w:rStyle w:val="y2iqfc"/>
          <w:rFonts w:asciiTheme="minorHAnsi" w:hAnsiTheme="minorHAnsi" w:cs="Calibri" w:hint="cs"/>
          <w:b/>
          <w:bCs/>
          <w:color w:val="00528E"/>
          <w:sz w:val="24"/>
          <w:szCs w:val="24"/>
          <w:rtl/>
          <w:lang w:bidi="ar"/>
        </w:rPr>
        <w:t>و</w:t>
      </w:r>
      <w:r w:rsidR="008C3FD5" w:rsidRPr="00306436"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  <w:t xml:space="preserve">تأثير كبير </w:t>
      </w:r>
      <w:r w:rsidR="008C3FD5" w:rsidRPr="00306436">
        <w:rPr>
          <w:rStyle w:val="y2iqfc"/>
          <w:rFonts w:asciiTheme="minorHAnsi" w:hAnsiTheme="minorHAnsi" w:cs="Calibri" w:hint="cs"/>
          <w:b/>
          <w:bCs/>
          <w:color w:val="00528E"/>
          <w:sz w:val="24"/>
          <w:szCs w:val="24"/>
          <w:rtl/>
          <w:lang w:bidi="ar"/>
        </w:rPr>
        <w:t xml:space="preserve">على الأطفال، </w:t>
      </w:r>
      <w:r w:rsidR="008C3FD5" w:rsidRPr="00306436">
        <w:rPr>
          <w:rStyle w:val="y2iqfc"/>
          <w:rFonts w:asciiTheme="minorHAnsi" w:hAnsiTheme="minorHAnsi" w:cs="Calibri"/>
          <w:b/>
          <w:bCs/>
          <w:color w:val="00528E"/>
          <w:sz w:val="24"/>
          <w:szCs w:val="24"/>
          <w:rtl/>
          <w:lang w:bidi="ar"/>
        </w:rPr>
        <w:t>ليس فقط على تغذي</w:t>
      </w:r>
      <w:r w:rsidR="008C3FD5" w:rsidRPr="00306436">
        <w:rPr>
          <w:rStyle w:val="y2iqfc"/>
          <w:rFonts w:asciiTheme="minorHAnsi" w:hAnsiTheme="minorHAnsi" w:cs="Calibri" w:hint="cs"/>
          <w:b/>
          <w:bCs/>
          <w:color w:val="00528E"/>
          <w:sz w:val="24"/>
          <w:szCs w:val="24"/>
          <w:rtl/>
          <w:lang w:bidi="ar"/>
        </w:rPr>
        <w:t>تهم</w:t>
      </w:r>
      <w:r w:rsidR="008C3FD5" w:rsidRPr="00306436">
        <w:rPr>
          <w:rStyle w:val="y2iqfc"/>
          <w:rFonts w:asciiTheme="minorHAnsi" w:hAnsiTheme="minorHAnsi" w:cs="Calibri"/>
          <w:b/>
          <w:bCs/>
          <w:color w:val="00528E"/>
          <w:sz w:val="24"/>
          <w:szCs w:val="24"/>
          <w:rtl/>
          <w:lang w:bidi="ar"/>
        </w:rPr>
        <w:t xml:space="preserve"> وصحتهم، بل أيضاً على سلوكهم النفسي والاجتماعي،</w:t>
      </w:r>
      <w:r w:rsidR="008C3FD5" w:rsidRPr="00306436">
        <w:rPr>
          <w:rStyle w:val="y2iqfc"/>
          <w:rFonts w:asciiTheme="minorHAnsi" w:hAnsiTheme="minorHAnsi" w:cs="Calibri" w:hint="cs"/>
          <w:b/>
          <w:bCs/>
          <w:color w:val="00528E"/>
          <w:sz w:val="24"/>
          <w:szCs w:val="24"/>
          <w:rtl/>
          <w:lang w:bidi="ar"/>
        </w:rPr>
        <w:t xml:space="preserve"> </w:t>
      </w:r>
      <w:r w:rsidR="008C3FD5" w:rsidRPr="00306436"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  <w:t>وتعليمهم والحصول على مستقبل ناجح</w:t>
      </w:r>
      <w:r w:rsidR="008C3FD5" w:rsidRPr="00306436">
        <w:rPr>
          <w:rStyle w:val="y2iqfc"/>
          <w:rFonts w:asciiTheme="minorHAnsi" w:hAnsiTheme="minorHAnsi" w:cstheme="minorHAnsi" w:hint="cs"/>
          <w:b/>
          <w:bCs/>
          <w:color w:val="00528E"/>
          <w:sz w:val="24"/>
          <w:szCs w:val="24"/>
          <w:rtl/>
          <w:lang w:bidi="ar"/>
        </w:rPr>
        <w:t>.</w:t>
      </w:r>
      <w:r w:rsidR="0082230F">
        <w:rPr>
          <w:rStyle w:val="y2iqfc"/>
          <w:rFonts w:asciiTheme="minorHAnsi" w:hAnsiTheme="minorHAnsi" w:cstheme="minorHAnsi" w:hint="cs"/>
          <w:b/>
          <w:bCs/>
          <w:color w:val="00528E"/>
          <w:sz w:val="24"/>
          <w:szCs w:val="24"/>
          <w:rtl/>
          <w:lang w:bidi="ar"/>
        </w:rPr>
        <w:t xml:space="preserve"> </w:t>
      </w:r>
    </w:p>
    <w:p w14:paraId="79F5A1F3" w14:textId="77777777" w:rsidR="00636159" w:rsidRDefault="005D6D2B" w:rsidP="0082230F">
      <w:pPr>
        <w:pStyle w:val="HTMLPreformatted"/>
        <w:bidi/>
        <w:ind w:left="720"/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</w:pPr>
      <w:r w:rsidRPr="00306436"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  <w:t>ولمكافحة الفقر، من المهم الاستثمار في البرامج والسياسات التي تدعم الأسر والأفراد المحتاج</w:t>
      </w:r>
      <w:r w:rsidR="008C3FD5" w:rsidRPr="00306436">
        <w:rPr>
          <w:rStyle w:val="y2iqfc"/>
          <w:rFonts w:asciiTheme="minorHAnsi" w:hAnsiTheme="minorHAnsi" w:cstheme="minorHAnsi" w:hint="cs"/>
          <w:b/>
          <w:bCs/>
          <w:color w:val="00528E"/>
          <w:sz w:val="24"/>
          <w:szCs w:val="24"/>
          <w:rtl/>
          <w:lang w:bidi="ar"/>
        </w:rPr>
        <w:t>ة</w:t>
      </w:r>
      <w:r w:rsidRPr="00306436"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  <w:t>، وهذا يشمل زيادة الوصول إلى التعليم، الرعاية الصحية،</w:t>
      </w:r>
      <w:r w:rsidR="00306436" w:rsidRPr="00306436">
        <w:rPr>
          <w:rStyle w:val="y2iqfc"/>
          <w:rFonts w:asciiTheme="minorHAnsi" w:hAnsiTheme="minorHAnsi" w:cstheme="minorHAnsi" w:hint="cs"/>
          <w:b/>
          <w:bCs/>
          <w:color w:val="00528E"/>
          <w:sz w:val="24"/>
          <w:szCs w:val="24"/>
          <w:rtl/>
          <w:lang w:bidi="ar"/>
        </w:rPr>
        <w:t xml:space="preserve"> </w:t>
      </w:r>
      <w:r w:rsidRPr="00306436"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  <w:t>وبرامج التدريب الوظيفي، فضلا عن تقديم المساعد</w:t>
      </w:r>
      <w:r w:rsidR="008C3FD5" w:rsidRPr="00306436">
        <w:rPr>
          <w:rStyle w:val="y2iqfc"/>
          <w:rFonts w:asciiTheme="minorHAnsi" w:hAnsiTheme="minorHAnsi" w:cstheme="minorHAnsi" w:hint="cs"/>
          <w:b/>
          <w:bCs/>
          <w:color w:val="00528E"/>
          <w:sz w:val="24"/>
          <w:szCs w:val="24"/>
          <w:rtl/>
          <w:lang w:bidi="ar"/>
        </w:rPr>
        <w:t xml:space="preserve">ات </w:t>
      </w:r>
      <w:r w:rsidRPr="00306436"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  <w:t xml:space="preserve">المالية </w:t>
      </w:r>
      <w:r w:rsidR="00636159">
        <w:rPr>
          <w:rStyle w:val="y2iqfc"/>
          <w:rFonts w:asciiTheme="minorHAnsi" w:hAnsiTheme="minorHAnsi" w:cstheme="minorHAnsi" w:hint="cs"/>
          <w:b/>
          <w:bCs/>
          <w:color w:val="00528E"/>
          <w:sz w:val="24"/>
          <w:szCs w:val="24"/>
          <w:rtl/>
          <w:lang w:bidi="ar"/>
        </w:rPr>
        <w:t xml:space="preserve">     </w:t>
      </w:r>
    </w:p>
    <w:p w14:paraId="7124DAE7" w14:textId="76042D96" w:rsidR="0082230F" w:rsidRDefault="008C3FD5" w:rsidP="00636159">
      <w:pPr>
        <w:pStyle w:val="HTMLPreformatted"/>
        <w:bidi/>
        <w:ind w:left="720"/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val="en-GB" w:bidi="ar"/>
        </w:rPr>
      </w:pPr>
      <w:r w:rsidRPr="00306436">
        <w:rPr>
          <w:rStyle w:val="y2iqfc"/>
          <w:rFonts w:asciiTheme="minorHAnsi" w:hAnsiTheme="minorHAnsi" w:cstheme="minorHAnsi" w:hint="cs"/>
          <w:b/>
          <w:bCs/>
          <w:color w:val="00528E"/>
          <w:sz w:val="24"/>
          <w:szCs w:val="24"/>
          <w:rtl/>
          <w:lang w:bidi="ar"/>
        </w:rPr>
        <w:t xml:space="preserve">وبرامج التمويل </w:t>
      </w:r>
      <w:r w:rsidR="005D6D2B" w:rsidRPr="00306436"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  <w:t>للمحتاجين</w:t>
      </w:r>
      <w:r w:rsidR="00BF2F2C" w:rsidRPr="00306436"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lang w:val="en-GB" w:bidi="ar"/>
        </w:rPr>
        <w:t>.</w:t>
      </w:r>
    </w:p>
    <w:p w14:paraId="2BC17DE4" w14:textId="5A7567EF" w:rsidR="0082230F" w:rsidRPr="0082230F" w:rsidRDefault="0082230F" w:rsidP="0082230F">
      <w:pPr>
        <w:pStyle w:val="HTMLPreformatted"/>
        <w:bidi/>
        <w:ind w:left="720"/>
        <w:rPr>
          <w:rStyle w:val="y2iqfc"/>
          <w:rFonts w:asciiTheme="minorHAnsi" w:hAnsiTheme="minorHAnsi" w:cstheme="minorHAnsi"/>
          <w:b/>
          <w:bCs/>
          <w:color w:val="00528E"/>
          <w:sz w:val="24"/>
          <w:szCs w:val="24"/>
          <w:rtl/>
          <w:lang w:bidi="ar"/>
        </w:rPr>
      </w:pPr>
      <w:r w:rsidRPr="003D66A0">
        <w:rPr>
          <w:rFonts w:cstheme="minorHAnsi"/>
          <w:b/>
          <w:bCs/>
          <w:noProof/>
          <w:color w:val="A80001"/>
          <w:lang w:bidi="ar"/>
        </w:rPr>
        <w:drawing>
          <wp:anchor distT="0" distB="0" distL="114300" distR="114300" simplePos="0" relativeHeight="251659264" behindDoc="0" locked="0" layoutInCell="1" allowOverlap="1" wp14:anchorId="754C9C2A" wp14:editId="5B52B40D">
            <wp:simplePos x="0" y="0"/>
            <wp:positionH relativeFrom="column">
              <wp:posOffset>4044777</wp:posOffset>
            </wp:positionH>
            <wp:positionV relativeFrom="paragraph">
              <wp:posOffset>172085</wp:posOffset>
            </wp:positionV>
            <wp:extent cx="1439545" cy="1079500"/>
            <wp:effectExtent l="0" t="0" r="0" b="0"/>
            <wp:wrapSquare wrapText="bothSides"/>
            <wp:docPr id="2" name="Picture 2" descr="MIT efforts support earthquake relief for communities in Turkey and Syria |  MIT News | Massachusetts Institute of Technolog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T efforts support earthquake relief for communities in Turkey and Syria |  MIT News | Massachusetts Institute of Technolog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27789" w14:textId="3F88FE2D" w:rsidR="00D91312" w:rsidRPr="0082230F" w:rsidRDefault="0082230F" w:rsidP="00636159">
      <w:pPr>
        <w:bidi/>
        <w:ind w:left="720"/>
        <w:rPr>
          <w:rFonts w:cstheme="minorHAnsi"/>
          <w:b/>
          <w:bCs/>
          <w:color w:val="7030A0"/>
          <w:lang w:bidi="ar"/>
        </w:rPr>
      </w:pPr>
      <w:r w:rsidRPr="00C964D8"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31697C21" wp14:editId="3A75C869">
            <wp:simplePos x="0" y="0"/>
            <wp:positionH relativeFrom="column">
              <wp:posOffset>4044315</wp:posOffset>
            </wp:positionH>
            <wp:positionV relativeFrom="paragraph">
              <wp:posOffset>1274445</wp:posOffset>
            </wp:positionV>
            <wp:extent cx="1439545" cy="1079500"/>
            <wp:effectExtent l="0" t="0" r="0" b="0"/>
            <wp:wrapSquare wrapText="bothSides"/>
            <wp:docPr id="4" name="Picture 4" descr="In Idlib, Syria, a woman receives WFP ready-to-eat rations following the deadly quakes. Photo: WFP/Photolibrar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Idlib, Syria, a woman receives WFP ready-to-eat rations following the deadly quakes. Photo: WFP/Photo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509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>فوق كل الفقر والجوع</w:t>
      </w:r>
      <w:r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، </w:t>
      </w:r>
      <w:r w:rsidR="002F4509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فقد 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>حدثت العديد من الزلازل المدمرة في تركيا</w:t>
      </w:r>
      <w:r w:rsidR="00306436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 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 xml:space="preserve">وسوريا </w:t>
      </w:r>
      <w:r w:rsidR="002F4509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والتي 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 xml:space="preserve">تسببت في خسائر كبيرة في الأرواح وألحقت أضرارًا بالمجتمعات. </w:t>
      </w:r>
      <w:r w:rsidR="002F4509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>ففي</w:t>
      </w:r>
      <w:r w:rsidR="00306436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 </w:t>
      </w:r>
      <w:r w:rsidR="002F4509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صباح يوم الاثنين 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الموافق </w:t>
      </w:r>
      <w:r w:rsidR="0073737A" w:rsidRPr="00306436">
        <w:rPr>
          <w:rStyle w:val="y2iqfc"/>
          <w:rFonts w:cs="Calibri" w:hint="cs"/>
          <w:b/>
          <w:bCs/>
          <w:color w:val="7030A0"/>
          <w:rtl/>
          <w:lang w:bidi="ar"/>
        </w:rPr>
        <w:t>٦</w:t>
      </w:r>
      <w:r w:rsidR="002F4509" w:rsidRPr="00306436">
        <w:rPr>
          <w:rStyle w:val="y2iqfc"/>
          <w:rFonts w:cs="Calibri"/>
          <w:b/>
          <w:bCs/>
          <w:color w:val="7030A0"/>
          <w:rtl/>
          <w:lang w:bidi="ar"/>
        </w:rPr>
        <w:t xml:space="preserve"> شباط </w:t>
      </w:r>
      <w:r w:rsidR="0073737A" w:rsidRPr="00306436">
        <w:rPr>
          <w:rStyle w:val="y2iqfc"/>
          <w:rFonts w:cs="Calibri" w:hint="cs"/>
          <w:b/>
          <w:bCs/>
          <w:color w:val="7030A0"/>
          <w:rtl/>
          <w:lang w:bidi="ar"/>
        </w:rPr>
        <w:t>٢٠٢٣، ضرب</w:t>
      </w:r>
      <w:r w:rsidR="0073737A" w:rsidRPr="00306436">
        <w:rPr>
          <w:rStyle w:val="y2iqfc"/>
          <w:rFonts w:cs="Calibri" w:hint="eastAsia"/>
          <w:b/>
          <w:bCs/>
          <w:color w:val="7030A0"/>
          <w:rtl/>
          <w:lang w:bidi="ar"/>
        </w:rPr>
        <w:t>ت</w:t>
      </w:r>
      <w:r w:rsidR="002F4509" w:rsidRPr="00306436">
        <w:rPr>
          <w:rStyle w:val="y2iqfc"/>
          <w:rFonts w:cs="Calibri"/>
          <w:b/>
          <w:bCs/>
          <w:color w:val="7030A0"/>
          <w:rtl/>
          <w:lang w:bidi="ar"/>
        </w:rPr>
        <w:t xml:space="preserve"> </w:t>
      </w:r>
      <w:r w:rsidR="002F4509" w:rsidRPr="00306436">
        <w:rPr>
          <w:rStyle w:val="y2iqfc"/>
          <w:rFonts w:cs="Calibri" w:hint="cs"/>
          <w:b/>
          <w:bCs/>
          <w:color w:val="7030A0"/>
          <w:rtl/>
          <w:lang w:bidi="ar"/>
        </w:rPr>
        <w:t xml:space="preserve">زلازل </w:t>
      </w:r>
      <w:r w:rsidR="002F4509" w:rsidRPr="00306436">
        <w:rPr>
          <w:rStyle w:val="y2iqfc"/>
          <w:rFonts w:cs="Calibri"/>
          <w:b/>
          <w:bCs/>
          <w:color w:val="7030A0"/>
          <w:rtl/>
          <w:lang w:bidi="ar"/>
        </w:rPr>
        <w:t>على طول الحدود بين تركيا وسوريا</w:t>
      </w:r>
      <w:r w:rsidR="002F4509" w:rsidRPr="00306436">
        <w:rPr>
          <w:rStyle w:val="y2iqfc"/>
          <w:rFonts w:cs="Calibri" w:hint="cs"/>
          <w:b/>
          <w:bCs/>
          <w:color w:val="7030A0"/>
          <w:rtl/>
          <w:lang w:bidi="ar"/>
        </w:rPr>
        <w:t xml:space="preserve">، </w:t>
      </w:r>
      <w:r w:rsidR="002F4509" w:rsidRPr="00C964D8">
        <w:rPr>
          <w:rStyle w:val="y2iqfc"/>
          <w:rFonts w:cs="Calibri"/>
          <w:b/>
          <w:bCs/>
          <w:color w:val="7030A0"/>
          <w:rtl/>
          <w:lang w:bidi="ar"/>
        </w:rPr>
        <w:t xml:space="preserve">وقد تضرر نحو </w:t>
      </w:r>
      <w:r w:rsidR="002F4509" w:rsidRPr="00306436">
        <w:rPr>
          <w:rStyle w:val="y2iqfc"/>
          <w:rFonts w:cs="Calibri" w:hint="cs"/>
          <w:b/>
          <w:bCs/>
          <w:color w:val="7030A0"/>
          <w:rtl/>
          <w:lang w:val="en-US"/>
        </w:rPr>
        <w:t>١٨</w:t>
      </w:r>
      <w:r w:rsidR="002F4509" w:rsidRPr="00C964D8">
        <w:rPr>
          <w:rStyle w:val="y2iqfc"/>
          <w:rFonts w:cs="Calibri"/>
          <w:b/>
          <w:bCs/>
          <w:color w:val="7030A0"/>
          <w:rtl/>
          <w:lang w:bidi="ar"/>
        </w:rPr>
        <w:t xml:space="preserve"> مليون شخص في البلدين من الزلازل المميتة. </w:t>
      </w:r>
      <w:r w:rsidR="00013438" w:rsidRPr="00306436">
        <w:rPr>
          <w:rStyle w:val="y2iqfc"/>
          <w:rFonts w:eastAsia="Times New Roman" w:cs="Calibri"/>
          <w:b/>
          <w:bCs/>
          <w:color w:val="7030A0"/>
          <w:rtl/>
          <w:lang w:bidi="ar"/>
        </w:rPr>
        <w:t xml:space="preserve">وكان مركز </w:t>
      </w:r>
      <w:r w:rsidR="00013438" w:rsidRPr="00306436">
        <w:rPr>
          <w:rStyle w:val="y2iqfc"/>
          <w:rFonts w:eastAsia="Times New Roman" w:cs="Calibri" w:hint="cs"/>
          <w:b/>
          <w:bCs/>
          <w:color w:val="7030A0"/>
          <w:rtl/>
          <w:lang w:bidi="ar"/>
        </w:rPr>
        <w:t xml:space="preserve">الزلزال </w:t>
      </w:r>
      <w:r w:rsidR="00013438" w:rsidRPr="00306436">
        <w:rPr>
          <w:rStyle w:val="y2iqfc"/>
          <w:rFonts w:eastAsia="Times New Roman" w:cs="Calibri"/>
          <w:b/>
          <w:bCs/>
          <w:color w:val="7030A0"/>
          <w:rtl/>
          <w:lang w:bidi="ar"/>
        </w:rPr>
        <w:t>قريبا</w:t>
      </w:r>
      <w:r w:rsidR="00013438" w:rsidRPr="00306436">
        <w:rPr>
          <w:rStyle w:val="y2iqfc"/>
          <w:rFonts w:eastAsia="Times New Roman" w:cs="Calibri" w:hint="cs"/>
          <w:b/>
          <w:bCs/>
          <w:color w:val="7030A0"/>
          <w:rtl/>
          <w:lang w:bidi="ar"/>
        </w:rPr>
        <w:t>ً</w:t>
      </w:r>
      <w:r w:rsidR="00013438" w:rsidRPr="00306436">
        <w:rPr>
          <w:rStyle w:val="y2iqfc"/>
          <w:rFonts w:eastAsia="Times New Roman" w:cs="Calibri"/>
          <w:b/>
          <w:bCs/>
          <w:color w:val="7030A0"/>
          <w:rtl/>
          <w:lang w:bidi="ar"/>
        </w:rPr>
        <w:t xml:space="preserve"> من سطح الارض نسبياً، على عمق حوالي </w:t>
      </w:r>
      <w:r w:rsidR="00013438" w:rsidRPr="00306436">
        <w:rPr>
          <w:rStyle w:val="y2iqfc"/>
          <w:rFonts w:eastAsia="Times New Roman" w:cs="Calibri" w:hint="cs"/>
          <w:b/>
          <w:bCs/>
          <w:color w:val="7030A0"/>
          <w:rtl/>
          <w:lang w:bidi="ar"/>
        </w:rPr>
        <w:t>١٨</w:t>
      </w:r>
      <w:r w:rsidR="00013438" w:rsidRPr="00306436">
        <w:rPr>
          <w:rStyle w:val="y2iqfc"/>
          <w:rFonts w:eastAsia="Times New Roman" w:cs="Calibri"/>
          <w:b/>
          <w:bCs/>
          <w:color w:val="7030A0"/>
          <w:rtl/>
          <w:lang w:bidi="ar"/>
        </w:rPr>
        <w:t xml:space="preserve"> كيلومترا، مما تسبب في أضرار جسيمة للمباني على سطح الأرض</w:t>
      </w:r>
      <w:r w:rsidR="00013438" w:rsidRPr="00306436">
        <w:rPr>
          <w:rStyle w:val="y2iqfc"/>
          <w:rFonts w:eastAsia="Times New Roman" w:cs="Calibri" w:hint="cs"/>
          <w:b/>
          <w:bCs/>
          <w:color w:val="7030A0"/>
          <w:rtl/>
          <w:lang w:bidi="ar"/>
        </w:rPr>
        <w:t xml:space="preserve"> </w:t>
      </w:r>
      <w:r w:rsidR="002F4509" w:rsidRPr="00C964D8">
        <w:rPr>
          <w:rStyle w:val="y2iqfc"/>
          <w:rFonts w:cs="Calibri"/>
          <w:b/>
          <w:bCs/>
          <w:color w:val="7030A0"/>
          <w:rtl/>
          <w:lang w:bidi="ar"/>
        </w:rPr>
        <w:t>وأد</w:t>
      </w:r>
      <w:r w:rsidR="00013438" w:rsidRPr="00306436">
        <w:rPr>
          <w:rStyle w:val="y2iqfc"/>
          <w:rFonts w:cs="Calibri" w:hint="cs"/>
          <w:b/>
          <w:bCs/>
          <w:color w:val="7030A0"/>
          <w:rtl/>
          <w:lang w:bidi="ar"/>
        </w:rPr>
        <w:t>ى</w:t>
      </w:r>
      <w:r w:rsidR="002F4509" w:rsidRPr="00C964D8">
        <w:rPr>
          <w:rStyle w:val="y2iqfc"/>
          <w:rFonts w:cs="Calibri"/>
          <w:b/>
          <w:bCs/>
          <w:color w:val="7030A0"/>
          <w:rtl/>
          <w:lang w:bidi="ar"/>
        </w:rPr>
        <w:t xml:space="preserve"> إلى مقتل عشرات الآلاف وتشريد الملايين</w:t>
      </w:r>
      <w:r w:rsidR="002F4509" w:rsidRPr="00306436">
        <w:rPr>
          <w:rStyle w:val="y2iqfc"/>
          <w:rFonts w:cs="Calibri" w:hint="cs"/>
          <w:b/>
          <w:bCs/>
          <w:color w:val="7030A0"/>
          <w:rtl/>
          <w:lang w:bidi="ar"/>
        </w:rPr>
        <w:t>.</w:t>
      </w:r>
      <w:r w:rsidR="0073737A" w:rsidRPr="00306436">
        <w:rPr>
          <w:rStyle w:val="y2iqfc"/>
          <w:rFonts w:cs="Calibri" w:hint="cs"/>
          <w:b/>
          <w:bCs/>
          <w:color w:val="7030A0"/>
          <w:rtl/>
          <w:lang w:bidi="ar"/>
        </w:rPr>
        <w:t xml:space="preserve"> </w:t>
      </w:r>
      <w:r w:rsidR="0073737A" w:rsidRPr="00306436">
        <w:rPr>
          <w:rStyle w:val="y2iqfc"/>
          <w:rFonts w:cs="Calibri"/>
          <w:b/>
          <w:bCs/>
          <w:color w:val="7030A0"/>
          <w:rtl/>
          <w:lang w:bidi="ar"/>
        </w:rPr>
        <w:t>أحياء بأكملها دُمرت فيما هُدمت منازل وأُغلقت مدارس وت</w:t>
      </w:r>
      <w:r w:rsidR="0073737A" w:rsidRPr="00306436">
        <w:rPr>
          <w:rStyle w:val="y2iqfc"/>
          <w:rFonts w:cs="Calibri" w:hint="cs"/>
          <w:b/>
          <w:bCs/>
          <w:color w:val="7030A0"/>
          <w:rtl/>
          <w:lang w:bidi="ar"/>
        </w:rPr>
        <w:t>دمرت</w:t>
      </w:r>
      <w:r w:rsidR="0073737A" w:rsidRPr="00306436">
        <w:rPr>
          <w:rStyle w:val="y2iqfc"/>
          <w:rFonts w:cs="Calibri"/>
          <w:b/>
          <w:bCs/>
          <w:color w:val="7030A0"/>
          <w:rtl/>
          <w:lang w:bidi="ar"/>
        </w:rPr>
        <w:t xml:space="preserve"> الحياة </w:t>
      </w:r>
      <w:r w:rsidR="0073737A" w:rsidRPr="00306436">
        <w:rPr>
          <w:rStyle w:val="y2iqfc"/>
          <w:rFonts w:cs="Calibri" w:hint="cs"/>
          <w:b/>
          <w:bCs/>
          <w:color w:val="7030A0"/>
          <w:rtl/>
          <w:lang w:bidi="ar"/>
        </w:rPr>
        <w:t>بشكل</w:t>
      </w:r>
      <w:r w:rsidR="0073737A" w:rsidRPr="00306436">
        <w:rPr>
          <w:rStyle w:val="y2iqfc"/>
          <w:rFonts w:cs="Calibri"/>
          <w:b/>
          <w:bCs/>
          <w:color w:val="7030A0"/>
          <w:rtl/>
          <w:lang w:bidi="ar"/>
        </w:rPr>
        <w:t xml:space="preserve"> لا يمكن تصوره</w:t>
      </w:r>
      <w:r w:rsidR="0073737A" w:rsidRPr="00306436">
        <w:rPr>
          <w:rStyle w:val="y2iqfc"/>
          <w:rFonts w:cs="Calibri" w:hint="cs"/>
          <w:b/>
          <w:bCs/>
          <w:color w:val="7030A0"/>
          <w:rtl/>
          <w:lang w:bidi="ar"/>
        </w:rPr>
        <w:t>، ف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 xml:space="preserve">قد تُرك العديد من الأشخاص بلا مأوى وبدون الحصول على الطعام أو الماء، مما أدى إلى 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تفاقم 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 xml:space="preserve">الفقر، 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>و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>على الرغم من وجود العديد من المقاطعات والمنظمات التي قدمت العون والمساعدة للأشخاص المتضررين من الزلازل في سوريا</w:t>
      </w:r>
      <w:r w:rsidR="008B6335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 </w:t>
      </w:r>
      <w:r w:rsidR="003D66A0" w:rsidRPr="00306436">
        <w:rPr>
          <w:rStyle w:val="y2iqfc"/>
          <w:rFonts w:cstheme="minorHAnsi" w:hint="cs"/>
          <w:b/>
          <w:bCs/>
          <w:color w:val="7030A0"/>
          <w:rtl/>
          <w:lang w:val="en-GB"/>
        </w:rPr>
        <w:t>وتركي</w:t>
      </w:r>
      <w:r w:rsidR="00FB037E" w:rsidRPr="00306436">
        <w:rPr>
          <w:rStyle w:val="y2iqfc"/>
          <w:rFonts w:cstheme="minorHAnsi" w:hint="cs"/>
          <w:b/>
          <w:bCs/>
          <w:color w:val="7030A0"/>
          <w:rtl/>
          <w:lang w:val="en-GB"/>
        </w:rPr>
        <w:t>ا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 xml:space="preserve">، فقد 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ساهمت 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 xml:space="preserve">بعض الدول 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بالتعاون وإرسال 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 xml:space="preserve">إمدادات إغاثة 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إضافية 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>مثل الغذاء والماء والمعدات الطبية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>،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 xml:space="preserve"> 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>و</w:t>
      </w:r>
      <w:r w:rsidR="00636159">
        <w:rPr>
          <w:rStyle w:val="y2iqfc"/>
          <w:rFonts w:cstheme="minorHAnsi" w:hint="cs"/>
          <w:b/>
          <w:bCs/>
          <w:color w:val="7030A0"/>
          <w:rtl/>
          <w:lang w:bidi="ar"/>
        </w:rPr>
        <w:t>آخرون</w:t>
      </w:r>
      <w:r w:rsidR="00636159">
        <w:rPr>
          <w:rStyle w:val="y2iqfc"/>
          <w:rFonts w:cstheme="minorHAnsi"/>
          <w:b/>
          <w:bCs/>
          <w:color w:val="7030A0"/>
          <w:lang w:val="en-US" w:bidi="ar"/>
        </w:rPr>
        <w:t xml:space="preserve"> 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>ب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>مساعد</w:t>
      </w:r>
      <w:r w:rsidR="0073737A" w:rsidRPr="00306436">
        <w:rPr>
          <w:rStyle w:val="y2iqfc"/>
          <w:rFonts w:cstheme="minorHAnsi" w:hint="cs"/>
          <w:b/>
          <w:bCs/>
          <w:color w:val="7030A0"/>
          <w:rtl/>
          <w:lang w:bidi="ar"/>
        </w:rPr>
        <w:t xml:space="preserve">ات 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>مالية لدعم جهود</w:t>
      </w:r>
      <w:r w:rsidR="008B6335">
        <w:rPr>
          <w:rStyle w:val="y2iqfc"/>
          <w:rFonts w:cstheme="minorHAnsi" w:hint="cs"/>
          <w:b/>
          <w:bCs/>
          <w:color w:val="7030A0"/>
          <w:rtl/>
          <w:lang w:val="en-GB" w:bidi="ar"/>
        </w:rPr>
        <w:t xml:space="preserve"> </w:t>
      </w:r>
      <w:r w:rsidR="00BF2F2C" w:rsidRPr="00306436">
        <w:rPr>
          <w:rStyle w:val="y2iqfc"/>
          <w:rFonts w:cstheme="minorHAnsi"/>
          <w:b/>
          <w:bCs/>
          <w:color w:val="7030A0"/>
          <w:rtl/>
          <w:lang w:bidi="ar"/>
        </w:rPr>
        <w:t>الإنعاش.</w:t>
      </w:r>
      <w:r w:rsidR="00636159" w:rsidRPr="00636159">
        <w:rPr>
          <w:rFonts w:ascii="Times New Roman" w:hAnsi="Times New Roman" w:cs="Times New Roman"/>
          <w:b/>
          <w:bCs/>
          <w:noProof/>
          <w:color w:val="00528E"/>
        </w:rPr>
        <w:t xml:space="preserve"> </w:t>
      </w:r>
    </w:p>
    <w:sectPr w:rsidR="00D91312" w:rsidRPr="0082230F" w:rsidSect="004E3ED7">
      <w:footerReference w:type="default" r:id="rId10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A8B0" w14:textId="77777777" w:rsidR="002110D5" w:rsidRDefault="002110D5" w:rsidP="000E3CF8">
      <w:r>
        <w:separator/>
      </w:r>
    </w:p>
  </w:endnote>
  <w:endnote w:type="continuationSeparator" w:id="0">
    <w:p w14:paraId="3F0ADC7F" w14:textId="77777777" w:rsidR="002110D5" w:rsidRDefault="002110D5" w:rsidP="000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ar(--medium-font)">
    <w:altName w:val="Cambria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D377" w14:textId="6F745ADF" w:rsidR="0082230F" w:rsidRPr="0082230F" w:rsidRDefault="0082230F" w:rsidP="0082230F">
    <w:pPr>
      <w:pStyle w:val="HTMLPreformatted"/>
      <w:bidi/>
      <w:spacing w:line="480" w:lineRule="atLeast"/>
      <w:jc w:val="right"/>
      <w:rPr>
        <w:rStyle w:val="y2iqfc"/>
        <w:rFonts w:asciiTheme="minorHAnsi" w:hAnsiTheme="minorHAnsi" w:cstheme="minorHAnsi"/>
        <w:b/>
        <w:bCs/>
        <w:color w:val="000000" w:themeColor="text1"/>
        <w:sz w:val="22"/>
        <w:szCs w:val="22"/>
        <w:rtl/>
        <w:lang w:bidi="ar"/>
      </w:rPr>
    </w:pPr>
    <w:r w:rsidRPr="0082230F">
      <w:rPr>
        <w:rStyle w:val="y2iqfc"/>
        <w:rFonts w:asciiTheme="minorHAnsi" w:hAnsiTheme="minorHAnsi" w:cstheme="minorHAnsi" w:hint="cs"/>
        <w:b/>
        <w:bCs/>
        <w:color w:val="000000" w:themeColor="text1"/>
        <w:sz w:val="22"/>
        <w:szCs w:val="22"/>
        <w:rtl/>
        <w:lang w:bidi="ar"/>
      </w:rPr>
      <w:t>المصادر</w:t>
    </w:r>
    <w:r>
      <w:rPr>
        <w:rStyle w:val="y2iqfc"/>
        <w:rFonts w:asciiTheme="minorHAnsi" w:hAnsiTheme="minorHAnsi" w:cstheme="minorHAnsi" w:hint="cs"/>
        <w:b/>
        <w:bCs/>
        <w:color w:val="000000" w:themeColor="text1"/>
        <w:sz w:val="22"/>
        <w:szCs w:val="22"/>
        <w:rtl/>
        <w:lang w:bidi="ar"/>
      </w:rPr>
      <w:t xml:space="preserve">: </w:t>
    </w:r>
  </w:p>
  <w:p w14:paraId="2E5338D9" w14:textId="77777777" w:rsidR="0082230F" w:rsidRDefault="0082230F" w:rsidP="0082230F">
    <w:pPr>
      <w:pStyle w:val="HTMLPreformatted"/>
      <w:bidi/>
      <w:spacing w:line="360" w:lineRule="auto"/>
      <w:jc w:val="right"/>
      <w:rPr>
        <w:rStyle w:val="y2iqfc"/>
        <w:rFonts w:asciiTheme="minorHAnsi" w:hAnsiTheme="minorHAnsi" w:cstheme="minorHAnsi"/>
        <w:b/>
        <w:bCs/>
        <w:color w:val="7030A0"/>
        <w:sz w:val="18"/>
        <w:szCs w:val="18"/>
        <w:rtl/>
        <w:lang w:bidi="ar"/>
      </w:rPr>
    </w:pPr>
    <w:hyperlink r:id="rId1" w:history="1">
      <w:r w:rsidRPr="00BA753F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https://www.bbc.com/arabic/world-64539683</w:t>
      </w:r>
    </w:hyperlink>
  </w:p>
  <w:p w14:paraId="49B8B4A6" w14:textId="77777777" w:rsidR="0082230F" w:rsidRPr="004016C9" w:rsidRDefault="0082230F" w:rsidP="0082230F">
    <w:pPr>
      <w:pStyle w:val="Footer"/>
      <w:spacing w:line="360" w:lineRule="auto"/>
      <w:rPr>
        <w:rStyle w:val="y2iqfc"/>
        <w:rFonts w:eastAsia="Times New Roman" w:cstheme="minorHAnsi"/>
        <w:b/>
        <w:bCs/>
        <w:color w:val="2F5496" w:themeColor="accent1" w:themeShade="BF"/>
        <w:sz w:val="18"/>
        <w:szCs w:val="18"/>
        <w:u w:val="single"/>
        <w:rtl/>
      </w:rPr>
    </w:pPr>
    <w:hyperlink r:id="rId2" w:history="1">
      <w:r w:rsidRPr="004016C9">
        <w:rPr>
          <w:rStyle w:val="Hyperlink"/>
          <w:rFonts w:eastAsia="Times New Roman" w:cstheme="minorHAnsi"/>
          <w:b/>
          <w:bCs/>
          <w:color w:val="2F5496" w:themeColor="accent1" w:themeShade="BF"/>
          <w:sz w:val="18"/>
          <w:szCs w:val="18"/>
          <w:lang w:bidi="ar"/>
        </w:rPr>
        <w:t>https://www.zamanarabic.</w:t>
      </w:r>
      <w:r w:rsidRPr="004016C9">
        <w:rPr>
          <w:rStyle w:val="Hyperlink"/>
          <w:rFonts w:eastAsia="Times New Roman" w:cstheme="minorHAnsi"/>
          <w:b/>
          <w:bCs/>
          <w:color w:val="2F5496" w:themeColor="accent1" w:themeShade="BF"/>
          <w:sz w:val="18"/>
          <w:szCs w:val="18"/>
          <w:lang w:bidi="ar"/>
        </w:rPr>
        <w:t>c</w:t>
      </w:r>
      <w:r w:rsidRPr="004016C9">
        <w:rPr>
          <w:rStyle w:val="Hyperlink"/>
          <w:rFonts w:eastAsia="Times New Roman" w:cstheme="minorHAnsi"/>
          <w:b/>
          <w:bCs/>
          <w:color w:val="2F5496" w:themeColor="accent1" w:themeShade="BF"/>
          <w:sz w:val="18"/>
          <w:szCs w:val="18"/>
          <w:lang w:bidi="ar"/>
        </w:rPr>
        <w:t>om/2023</w:t>
      </w:r>
      <w:r w:rsidRPr="004016C9">
        <w:rPr>
          <w:rStyle w:val="Hyperlink"/>
          <w:rFonts w:eastAsia="Times New Roman" w:cstheme="minorHAnsi"/>
          <w:b/>
          <w:bCs/>
          <w:color w:val="2F5496" w:themeColor="accent1" w:themeShade="BF"/>
          <w:sz w:val="18"/>
          <w:szCs w:val="18"/>
          <w:lang w:bidi="ar"/>
        </w:rPr>
        <w:t>/</w:t>
      </w:r>
      <w:r w:rsidRPr="004016C9">
        <w:rPr>
          <w:rStyle w:val="Hyperlink"/>
          <w:rFonts w:eastAsia="Times New Roman" w:cstheme="minorHAnsi"/>
          <w:b/>
          <w:bCs/>
          <w:color w:val="2F5496" w:themeColor="accent1" w:themeShade="BF"/>
          <w:sz w:val="18"/>
          <w:szCs w:val="18"/>
          <w:lang w:bidi="ar"/>
        </w:rPr>
        <w:t>01/30/</w:t>
      </w:r>
    </w:hyperlink>
  </w:p>
  <w:p w14:paraId="4DF719A6" w14:textId="77777777" w:rsidR="0082230F" w:rsidRPr="004016C9" w:rsidRDefault="0082230F" w:rsidP="0082230F">
    <w:pPr>
      <w:pStyle w:val="HTMLPreformatted"/>
      <w:bidi/>
      <w:spacing w:line="360" w:lineRule="auto"/>
      <w:jc w:val="right"/>
      <w:rPr>
        <w:rFonts w:asciiTheme="minorHAnsi" w:hAnsiTheme="minorHAnsi" w:cstheme="minorHAnsi"/>
        <w:b/>
        <w:bCs/>
        <w:color w:val="7030A0"/>
        <w:sz w:val="18"/>
        <w:szCs w:val="18"/>
        <w:rtl/>
        <w:lang w:bidi="ar"/>
      </w:rPr>
    </w:pPr>
    <w:hyperlink r:id="rId3" w:history="1">
      <w:r w:rsidRPr="00BA753F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https://ar.wfp.org/stories/turkiye-syria-earthquakes-wfp-reaches-communities-life-saving-assistance-death-toll-mounts</w:t>
      </w:r>
    </w:hyperlink>
  </w:p>
  <w:p w14:paraId="1C193672" w14:textId="75A253C3" w:rsidR="0082230F" w:rsidRDefault="0082230F">
    <w:pPr>
      <w:pStyle w:val="Footer"/>
      <w:rPr>
        <w:lang w:bidi="ar"/>
      </w:rPr>
    </w:pPr>
  </w:p>
  <w:p w14:paraId="45DEFA4E" w14:textId="77777777" w:rsidR="00BA753F" w:rsidRDefault="00BA7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5DA6" w14:textId="77777777" w:rsidR="002110D5" w:rsidRDefault="002110D5" w:rsidP="000E3CF8">
      <w:r>
        <w:separator/>
      </w:r>
    </w:p>
  </w:footnote>
  <w:footnote w:type="continuationSeparator" w:id="0">
    <w:p w14:paraId="63C16025" w14:textId="77777777" w:rsidR="002110D5" w:rsidRDefault="002110D5" w:rsidP="000E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BD"/>
    <w:rsid w:val="00013438"/>
    <w:rsid w:val="000C7543"/>
    <w:rsid w:val="000E3CF8"/>
    <w:rsid w:val="00173D95"/>
    <w:rsid w:val="001C3253"/>
    <w:rsid w:val="002110D5"/>
    <w:rsid w:val="002F4509"/>
    <w:rsid w:val="00306436"/>
    <w:rsid w:val="003202BD"/>
    <w:rsid w:val="003C681F"/>
    <w:rsid w:val="003D66A0"/>
    <w:rsid w:val="004016C9"/>
    <w:rsid w:val="004E3ED7"/>
    <w:rsid w:val="005D6D2B"/>
    <w:rsid w:val="00636159"/>
    <w:rsid w:val="00683DAF"/>
    <w:rsid w:val="0073737A"/>
    <w:rsid w:val="007F37D5"/>
    <w:rsid w:val="0082230F"/>
    <w:rsid w:val="008729FD"/>
    <w:rsid w:val="00897080"/>
    <w:rsid w:val="008B6335"/>
    <w:rsid w:val="008C3FD5"/>
    <w:rsid w:val="009E15DD"/>
    <w:rsid w:val="00A62598"/>
    <w:rsid w:val="00AC636C"/>
    <w:rsid w:val="00BA753F"/>
    <w:rsid w:val="00BF2F2C"/>
    <w:rsid w:val="00BF54FB"/>
    <w:rsid w:val="00C46CBA"/>
    <w:rsid w:val="00C964D8"/>
    <w:rsid w:val="00D91312"/>
    <w:rsid w:val="00F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25E4"/>
  <w15:chartTrackingRefBased/>
  <w15:docId w15:val="{02DD264B-05D5-7C47-85D9-A03C57D7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3E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91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13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1312"/>
  </w:style>
  <w:style w:type="paragraph" w:styleId="Header">
    <w:name w:val="header"/>
    <w:basedOn w:val="Normal"/>
    <w:link w:val="HeaderChar"/>
    <w:uiPriority w:val="99"/>
    <w:unhideWhenUsed/>
    <w:rsid w:val="000E3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F8"/>
  </w:style>
  <w:style w:type="paragraph" w:styleId="Footer">
    <w:name w:val="footer"/>
    <w:basedOn w:val="Normal"/>
    <w:link w:val="FooterChar"/>
    <w:uiPriority w:val="99"/>
    <w:unhideWhenUsed/>
    <w:rsid w:val="000E3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F8"/>
  </w:style>
  <w:style w:type="character" w:styleId="Hyperlink">
    <w:name w:val="Hyperlink"/>
    <w:basedOn w:val="DefaultParagraphFont"/>
    <w:uiPriority w:val="99"/>
    <w:unhideWhenUsed/>
    <w:rsid w:val="004E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E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ED7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styleId="Strong">
    <w:name w:val="Strong"/>
    <w:basedOn w:val="DefaultParagraphFont"/>
    <w:uiPriority w:val="22"/>
    <w:qFormat/>
    <w:rsid w:val="008970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7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r.wfp.org/stories/turkiye-syria-earthquakes-wfp-reaches-communities-life-saving-assistance-death-toll-mounts" TargetMode="External"/><Relationship Id="rId2" Type="http://schemas.openxmlformats.org/officeDocument/2006/relationships/hyperlink" Target="https://www.zamanarabic.com/2023/01/30/%d8%aa%d8%b1%d9%83%d9%8a%d8%a7-%d8%a7%d8%b1%d8%aa%d9%81%d8%a7%d8%b9-%d8%ad%d8%af-%d8%a7%d9%84%d9%81%d9%82%d8%b1-%d8%a5%d9%84%d9%89-28-%d8%a3%d9%84%d9%81%d9%8b%d8%a7-%d9%84%d9%8a%d8%b1%d8%a9-%d8%aa/" TargetMode="External"/><Relationship Id="rId1" Type="http://schemas.openxmlformats.org/officeDocument/2006/relationships/hyperlink" Target="https://www.bbc.com/arabic/world-64539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6B4AED-C26B-FA4D-AAF1-EB6F4672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2023-05-09T15:54:00Z</dcterms:created>
  <dcterms:modified xsi:type="dcterms:W3CDTF">2023-05-09T15:54:00Z</dcterms:modified>
</cp:coreProperties>
</file>