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6FFF" w14:textId="754970E7" w:rsidR="00540C76" w:rsidRDefault="0068098A" w:rsidP="0068098A">
      <w:pPr>
        <w:jc w:val="center"/>
        <w:rPr>
          <w:rFonts w:ascii="Cairo" w:hAnsi="Cairo"/>
          <w:color w:val="FF0000"/>
          <w:sz w:val="35"/>
          <w:szCs w:val="44"/>
          <w:shd w:val="clear" w:color="auto" w:fill="FFFFFF"/>
        </w:rPr>
      </w:pPr>
      <w:r w:rsidRPr="0068098A">
        <w:rPr>
          <w:rFonts w:ascii="Cairo" w:hAnsi="Cairo"/>
          <w:color w:val="293846"/>
          <w:sz w:val="29"/>
          <w:szCs w:val="32"/>
          <w:shd w:val="clear" w:color="auto" w:fill="FFFFFF"/>
        </w:rPr>
        <w:t>Global Perspectives</w:t>
      </w:r>
      <w:r>
        <w:rPr>
          <w:rFonts w:ascii="Cairo" w:hAnsi="Cairo"/>
          <w:color w:val="293846"/>
          <w:sz w:val="29"/>
          <w:szCs w:val="32"/>
          <w:shd w:val="clear" w:color="auto" w:fill="FFFFFF"/>
        </w:rPr>
        <w:t xml:space="preserve"> </w:t>
      </w:r>
      <w:r w:rsidRPr="0068098A">
        <w:rPr>
          <w:rFonts w:ascii="Cairo" w:hAnsi="Cairo"/>
          <w:color w:val="FF0000"/>
          <w:sz w:val="35"/>
          <w:szCs w:val="44"/>
          <w:shd w:val="clear" w:color="auto" w:fill="FFFFFF"/>
        </w:rPr>
        <w:t>(</w:t>
      </w:r>
      <w:r w:rsidRPr="0068098A">
        <w:rPr>
          <w:rFonts w:ascii="Cairo" w:hAnsi="Cairo"/>
          <w:color w:val="FF0000"/>
          <w:sz w:val="35"/>
          <w:szCs w:val="44"/>
          <w:u w:val="single"/>
          <w:shd w:val="clear" w:color="auto" w:fill="FFFFFF"/>
        </w:rPr>
        <w:t>Citation</w:t>
      </w:r>
      <w:r w:rsidRPr="0068098A">
        <w:rPr>
          <w:rFonts w:ascii="Cairo" w:hAnsi="Cairo"/>
          <w:color w:val="FF0000"/>
          <w:sz w:val="35"/>
          <w:szCs w:val="44"/>
          <w:shd w:val="clear" w:color="auto" w:fill="FFFFFF"/>
        </w:rPr>
        <w:t>)</w:t>
      </w:r>
    </w:p>
    <w:p w14:paraId="68286FAA" w14:textId="77777777" w:rsidR="0068098A" w:rsidRPr="0068098A" w:rsidRDefault="0068098A" w:rsidP="0068098A">
      <w:pPr>
        <w:jc w:val="center"/>
        <w:rPr>
          <w:rFonts w:ascii="Cairo" w:hAnsi="Cairo"/>
          <w:color w:val="FF0000"/>
          <w:sz w:val="43"/>
          <w:szCs w:val="72"/>
          <w:shd w:val="clear" w:color="auto" w:fill="FFFFFF"/>
        </w:rPr>
      </w:pPr>
    </w:p>
    <w:p w14:paraId="2A5CEE98" w14:textId="2AA4AE26" w:rsidR="0068098A" w:rsidRDefault="0068098A" w:rsidP="0068098A">
      <w:pPr>
        <w:rPr>
          <w:rFonts w:ascii="Arial" w:hAnsi="Arial" w:cs="Arial"/>
          <w:b/>
          <w:bCs/>
          <w:color w:val="1D2A57"/>
          <w:sz w:val="27"/>
          <w:szCs w:val="27"/>
        </w:rPr>
      </w:pPr>
      <w:r w:rsidRPr="0068098A">
        <w:rPr>
          <w:sz w:val="36"/>
          <w:szCs w:val="36"/>
        </w:rPr>
        <w:t>1-Crisis</w:t>
      </w:r>
      <w:r>
        <w:rPr>
          <w:sz w:val="36"/>
          <w:szCs w:val="36"/>
        </w:rPr>
        <w:t xml:space="preserve">: </w:t>
      </w:r>
      <w:r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5" w:tooltip="time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  <w:u w:val="none"/>
          </w:rPr>
          <w:t>time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 of </w:t>
      </w:r>
      <w:hyperlink r:id="rId6" w:tooltip="great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  <w:u w:val="none"/>
          </w:rPr>
          <w:t>great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 </w:t>
      </w:r>
      <w:hyperlink r:id="rId7" w:tooltip="disagreement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  <w:u w:val="none"/>
          </w:rPr>
          <w:t>disagreement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, </w:t>
      </w:r>
      <w:hyperlink r:id="rId8" w:tooltip="confusion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  <w:u w:val="none"/>
          </w:rPr>
          <w:t>confusion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, or </w:t>
      </w:r>
      <w:hyperlink r:id="rId9" w:tooltip="suffering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  <w:u w:val="none"/>
          </w:rPr>
          <w:t>suffering</w:t>
        </w:r>
      </w:hyperlink>
      <w:r w:rsidR="00C21AA8">
        <w:rPr>
          <w:rFonts w:ascii="Arial" w:hAnsi="Arial" w:cs="Arial"/>
          <w:b/>
          <w:bCs/>
          <w:color w:val="1D2A57"/>
          <w:sz w:val="27"/>
          <w:szCs w:val="27"/>
        </w:rPr>
        <w:t xml:space="preserve"> </w:t>
      </w:r>
    </w:p>
    <w:p w14:paraId="36FDFDC7" w14:textId="1622F191" w:rsidR="00C134ED" w:rsidRDefault="00C134ED" w:rsidP="0068098A">
      <w:pPr>
        <w:rPr>
          <w:sz w:val="36"/>
          <w:szCs w:val="36"/>
        </w:rPr>
      </w:pPr>
      <w:r>
        <w:rPr>
          <w:rFonts w:ascii="Arial" w:hAnsi="Arial" w:cs="Arial"/>
          <w:b/>
          <w:bCs/>
          <w:color w:val="1D2A57"/>
          <w:sz w:val="27"/>
          <w:szCs w:val="27"/>
        </w:rPr>
        <w:t>-------------------------------------------------------------------------------------------------</w:t>
      </w:r>
    </w:p>
    <w:p w14:paraId="0C372BDF" w14:textId="77777777" w:rsidR="00C134ED" w:rsidRDefault="00C134ED" w:rsidP="00C134ED">
      <w:pPr>
        <w:rPr>
          <w:sz w:val="36"/>
          <w:szCs w:val="36"/>
        </w:rPr>
      </w:pPr>
    </w:p>
    <w:p w14:paraId="1019150F" w14:textId="7DF3C771" w:rsidR="00C134ED" w:rsidRDefault="0068098A" w:rsidP="00C134ED">
      <w:pPr>
        <w:rPr>
          <w:rFonts w:ascii="Open Sans" w:hAnsi="Open Sans" w:cs="Open Sans"/>
          <w:b/>
          <w:bCs/>
          <w:color w:val="212529"/>
          <w:sz w:val="29"/>
          <w:szCs w:val="29"/>
          <w:shd w:val="clear" w:color="auto" w:fill="FFFFFF"/>
        </w:rPr>
      </w:pPr>
      <w:r w:rsidRPr="0068098A">
        <w:rPr>
          <w:sz w:val="36"/>
          <w:szCs w:val="36"/>
        </w:rPr>
        <w:t>2-Citation</w:t>
      </w:r>
      <w:r w:rsidR="00C134ED">
        <w:rPr>
          <w:sz w:val="36"/>
          <w:szCs w:val="36"/>
        </w:rPr>
        <w:t xml:space="preserve">: </w:t>
      </w:r>
      <w:r w:rsidR="00C134ED" w:rsidRPr="00C134ED">
        <w:rPr>
          <w:rFonts w:ascii="Open Sans" w:hAnsi="Open Sans" w:cs="Open Sans"/>
          <w:b/>
          <w:bCs/>
          <w:color w:val="212529"/>
          <w:sz w:val="29"/>
          <w:szCs w:val="29"/>
          <w:shd w:val="clear" w:color="auto" w:fill="FFFFFF"/>
        </w:rPr>
        <w:t>an official </w:t>
      </w:r>
      <w:hyperlink r:id="rId10" w:anchor="h1" w:history="1">
        <w:r w:rsidR="00C134ED" w:rsidRPr="00C134ED">
          <w:rPr>
            <w:rStyle w:val="Hyperlink"/>
            <w:rFonts w:ascii="Open Sans" w:hAnsi="Open Sans" w:cs="Open Sans"/>
            <w:b/>
            <w:bCs/>
            <w:color w:val="0074CC"/>
            <w:sz w:val="29"/>
            <w:szCs w:val="29"/>
            <w:u w:val="none"/>
            <w:bdr w:val="none" w:sz="0" w:space="0" w:color="auto" w:frame="1"/>
            <w:shd w:val="clear" w:color="auto" w:fill="FFFFFF"/>
          </w:rPr>
          <w:t>summons</w:t>
        </w:r>
      </w:hyperlink>
      <w:r w:rsidR="00C134ED" w:rsidRPr="00C134ED">
        <w:rPr>
          <w:rFonts w:ascii="Open Sans" w:hAnsi="Open Sans" w:cs="Open Sans"/>
          <w:b/>
          <w:bCs/>
          <w:color w:val="212529"/>
          <w:sz w:val="29"/>
          <w:szCs w:val="29"/>
          <w:shd w:val="clear" w:color="auto" w:fill="FFFFFF"/>
        </w:rPr>
        <w:t> to appear (as before a cour</w:t>
      </w:r>
      <w:r w:rsidR="00C134ED" w:rsidRPr="00C134ED">
        <w:rPr>
          <w:rFonts w:ascii="Open Sans" w:hAnsi="Open Sans" w:cs="Open Sans"/>
          <w:b/>
          <w:bCs/>
          <w:color w:val="212529"/>
          <w:sz w:val="29"/>
          <w:szCs w:val="29"/>
          <w:shd w:val="clear" w:color="auto" w:fill="FFFFFF"/>
        </w:rPr>
        <w:t>t)</w:t>
      </w:r>
    </w:p>
    <w:p w14:paraId="76E89880" w14:textId="016EFF24" w:rsidR="00C134ED" w:rsidRPr="00C134ED" w:rsidRDefault="00C134ED" w:rsidP="00C134ED">
      <w:pPr>
        <w:rPr>
          <w:rFonts w:ascii="Open Sans" w:hAnsi="Open Sans" w:cs="Open Sans"/>
          <w:color w:val="212529"/>
          <w:sz w:val="29"/>
          <w:szCs w:val="29"/>
          <w:shd w:val="clear" w:color="auto" w:fill="FFFFFF"/>
        </w:rPr>
      </w:pPr>
      <w:r>
        <w:rPr>
          <w:rFonts w:ascii="Open Sans" w:hAnsi="Open Sans" w:cs="Open Sans"/>
          <w:b/>
          <w:bCs/>
          <w:color w:val="212529"/>
          <w:sz w:val="29"/>
          <w:szCs w:val="29"/>
          <w:shd w:val="clear" w:color="auto" w:fill="FFFFFF"/>
        </w:rPr>
        <w:t>----------------------------------------------------------------------------------------------</w:t>
      </w:r>
    </w:p>
    <w:p w14:paraId="31C216DC" w14:textId="4F01396B" w:rsidR="00C134ED" w:rsidRDefault="00C134ED" w:rsidP="0068098A">
      <w:pPr>
        <w:rPr>
          <w:sz w:val="36"/>
          <w:szCs w:val="36"/>
        </w:rPr>
      </w:pPr>
    </w:p>
    <w:p w14:paraId="2F2C47CC" w14:textId="13364C2A" w:rsidR="0068098A" w:rsidRDefault="0068098A" w:rsidP="0068098A">
      <w:pPr>
        <w:rPr>
          <w:rFonts w:ascii="Arial" w:hAnsi="Arial" w:cs="Arial"/>
          <w:b/>
          <w:bCs/>
          <w:color w:val="1A1A1A"/>
          <w:sz w:val="27"/>
          <w:szCs w:val="27"/>
          <w:shd w:val="clear" w:color="auto" w:fill="FFFFFF"/>
        </w:rPr>
      </w:pPr>
      <w:r w:rsidRPr="0068098A">
        <w:rPr>
          <w:sz w:val="36"/>
          <w:szCs w:val="36"/>
        </w:rPr>
        <w:t>3-Scarcity</w:t>
      </w:r>
      <w:r w:rsidR="00C134ED">
        <w:rPr>
          <w:sz w:val="36"/>
          <w:szCs w:val="36"/>
        </w:rPr>
        <w:t xml:space="preserve">: </w:t>
      </w:r>
      <w:r w:rsidR="00C134ED" w:rsidRPr="00C134ED">
        <w:rPr>
          <w:rFonts w:ascii="Arial" w:hAnsi="Arial" w:cs="Arial"/>
          <w:b/>
          <w:bCs/>
          <w:color w:val="1A1A1A"/>
          <w:sz w:val="27"/>
          <w:szCs w:val="27"/>
          <w:shd w:val="clear" w:color="auto" w:fill="FFFFFF"/>
        </w:rPr>
        <w:t>insufficiency or shortness of supply; dearth.</w:t>
      </w:r>
    </w:p>
    <w:p w14:paraId="2B1D0415" w14:textId="4702D370" w:rsidR="00C134ED" w:rsidRDefault="00C134ED" w:rsidP="0068098A">
      <w:pPr>
        <w:rPr>
          <w:sz w:val="36"/>
          <w:szCs w:val="36"/>
        </w:rPr>
      </w:pPr>
      <w:r>
        <w:rPr>
          <w:rFonts w:ascii="Arial" w:hAnsi="Arial" w:cs="Arial"/>
          <w:b/>
          <w:bCs/>
          <w:color w:val="1A1A1A"/>
          <w:sz w:val="27"/>
          <w:szCs w:val="27"/>
          <w:shd w:val="clear" w:color="auto" w:fill="FFFFFF"/>
        </w:rPr>
        <w:t>-------------------------------------------------------------------------------------------------</w:t>
      </w:r>
    </w:p>
    <w:p w14:paraId="072ED86F" w14:textId="5ABC2DCC" w:rsidR="00C134ED" w:rsidRDefault="00C134ED" w:rsidP="0068098A">
      <w:pPr>
        <w:rPr>
          <w:sz w:val="36"/>
          <w:szCs w:val="36"/>
        </w:rPr>
      </w:pPr>
    </w:p>
    <w:p w14:paraId="50CB360C" w14:textId="3776860D" w:rsidR="0068098A" w:rsidRDefault="0068098A" w:rsidP="0068098A">
      <w:pPr>
        <w:rPr>
          <w:rFonts w:ascii="Arial" w:hAnsi="Arial" w:cs="Arial"/>
          <w:b/>
          <w:bCs/>
          <w:color w:val="1D2A57"/>
          <w:sz w:val="27"/>
          <w:szCs w:val="27"/>
        </w:rPr>
      </w:pPr>
      <w:r w:rsidRPr="0068098A">
        <w:rPr>
          <w:sz w:val="36"/>
          <w:szCs w:val="36"/>
        </w:rPr>
        <w:t>4-Shortage</w:t>
      </w:r>
      <w:r w:rsidR="00C134ED">
        <w:rPr>
          <w:sz w:val="36"/>
          <w:szCs w:val="36"/>
        </w:rPr>
        <w:t xml:space="preserve">: </w:t>
      </w:r>
      <w:r w:rsidR="00C134ED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11" w:tooltip="situation" w:history="1">
        <w:r w:rsidR="00C134ED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  <w:u w:val="none"/>
          </w:rPr>
          <w:t>situation</w:t>
        </w:r>
      </w:hyperlink>
      <w:r w:rsidR="00C134ED">
        <w:rPr>
          <w:rFonts w:ascii="Arial" w:hAnsi="Arial" w:cs="Arial"/>
          <w:b/>
          <w:bCs/>
          <w:color w:val="1D2A57"/>
          <w:sz w:val="27"/>
          <w:szCs w:val="27"/>
        </w:rPr>
        <w:t> in which there is not enough of something</w:t>
      </w:r>
    </w:p>
    <w:p w14:paraId="44BA3A01" w14:textId="5A7A7083" w:rsidR="00C134ED" w:rsidRPr="0068098A" w:rsidRDefault="00C134ED" w:rsidP="0068098A">
      <w:pPr>
        <w:rPr>
          <w:sz w:val="36"/>
          <w:szCs w:val="36"/>
        </w:rPr>
      </w:pPr>
      <w:r>
        <w:rPr>
          <w:rFonts w:ascii="Arial" w:hAnsi="Arial" w:cs="Arial"/>
          <w:b/>
          <w:bCs/>
          <w:color w:val="1D2A57"/>
          <w:sz w:val="27"/>
          <w:szCs w:val="27"/>
        </w:rPr>
        <w:t>--------------------------------------------------------------------------------------------------</w:t>
      </w:r>
    </w:p>
    <w:p w14:paraId="6363B804" w14:textId="17CB88A3" w:rsidR="0068098A" w:rsidRDefault="002B39AD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0D67B" wp14:editId="1196DE01">
                <wp:simplePos x="0" y="0"/>
                <wp:positionH relativeFrom="page">
                  <wp:posOffset>5575935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3DA2A" w14:textId="0F263A02" w:rsidR="00D018C7" w:rsidRPr="00D018C7" w:rsidRDefault="00D018C7" w:rsidP="00D018C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8C7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Citation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E0D6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05pt;margin-top:.05pt;width:2in;height:2in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9FaoPNoAAAAJAQAA&#10;DwAAAAAAAAAAAAAAAABjBAAAZHJzL2Rvd25yZXYueG1sUEsFBgAAAAAEAAQA8wAAAGoFAAAAAA==&#10;" filled="f" stroked="f">
                <v:fill o:detectmouseclick="t"/>
                <v:textbox style="mso-fit-shape-to-text:t">
                  <w:txbxContent>
                    <w:p w14:paraId="59A3DA2A" w14:textId="0F263A02" w:rsidR="00D018C7" w:rsidRPr="00D018C7" w:rsidRDefault="00D018C7" w:rsidP="00D018C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18C7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Citation Process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D2C352" w14:textId="64393A40" w:rsidR="00C21AA8" w:rsidRDefault="002B39AD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  <w:r>
        <w:rPr>
          <w:rFonts w:ascii="Cairo" w:hAnsi="Cairo"/>
          <w:b/>
          <w:bCs/>
          <w:noProof/>
          <w:color w:val="29384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5868A" wp14:editId="027CA7CF">
                <wp:simplePos x="0" y="0"/>
                <wp:positionH relativeFrom="rightMargin">
                  <wp:align>left</wp:align>
                </wp:positionH>
                <wp:positionV relativeFrom="paragraph">
                  <wp:posOffset>167640</wp:posOffset>
                </wp:positionV>
                <wp:extent cx="518160" cy="1242060"/>
                <wp:effectExtent l="19050" t="0" r="15240" b="3429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242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CD3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0;margin-top:13.2pt;width:40.8pt;height:97.8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" adj="17094" fillcolor="#4472c4 [3204]" strokecolor="#1f3763 [1604]" strokeweight="1pt">
                <w10:wrap anchorx="margin"/>
              </v:shape>
            </w:pict>
          </mc:Fallback>
        </mc:AlternateContent>
      </w:r>
    </w:p>
    <w:p w14:paraId="07A5C745" w14:textId="7F577960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3998239F" w14:textId="664BD87F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0E475273" w14:textId="7A4A848A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75805BAD" w14:textId="651EA8A9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2513019D" w14:textId="77777777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403FACB2" w14:textId="77777777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1B9F5FF7" w14:textId="77777777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1819EEDA" w14:textId="77777777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594E802A" w14:textId="77777777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5D7A0CAC" w14:textId="77777777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2A510E24" w14:textId="77777777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2718C2E7" w14:textId="77777777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39CEA0ED" w14:textId="77777777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786DB78C" w14:textId="77777777" w:rsidR="00C21AA8" w:rsidRDefault="00C21AA8" w:rsidP="0068098A">
      <w:pPr>
        <w:rPr>
          <w:rFonts w:ascii="Cairo" w:hAnsi="Cairo"/>
          <w:b/>
          <w:bCs/>
          <w:color w:val="293846"/>
          <w:sz w:val="21"/>
          <w:szCs w:val="21"/>
          <w:shd w:val="clear" w:color="auto" w:fill="FFFFFF"/>
        </w:rPr>
      </w:pPr>
    </w:p>
    <w:p w14:paraId="4EC558A7" w14:textId="1502F954" w:rsidR="00C21AA8" w:rsidRDefault="00C134ED" w:rsidP="00C134ED">
      <w:pPr>
        <w:pStyle w:val="NormalWeb"/>
      </w:pPr>
      <w:r w:rsidRPr="00C134ED">
        <w:rPr>
          <w:i/>
          <w:iCs/>
          <w:color w:val="FF0000"/>
        </w:rPr>
        <w:t>1-</w:t>
      </w:r>
      <w:r w:rsidR="00C21AA8">
        <w:rPr>
          <w:i/>
          <w:iCs/>
        </w:rPr>
        <w:t>English dictionary, translations &amp; thesaurus</w:t>
      </w:r>
      <w:r w:rsidR="00C21AA8">
        <w:t xml:space="preserve">. Cambridge Dictionary. (n.d.). Retrieved April 8, 2023, from https://dictionary.cambridge.org/ </w:t>
      </w:r>
    </w:p>
    <w:p w14:paraId="191C3DE9" w14:textId="77777777" w:rsidR="00C21AA8" w:rsidRDefault="00C21AA8" w:rsidP="0068098A">
      <w:pPr>
        <w:rPr>
          <w:sz w:val="52"/>
          <w:szCs w:val="52"/>
        </w:rPr>
      </w:pPr>
    </w:p>
    <w:p w14:paraId="6D10165B" w14:textId="2C34EA04" w:rsidR="00C134ED" w:rsidRDefault="00C134ED" w:rsidP="00C134ED">
      <w:pPr>
        <w:pStyle w:val="NormalWeb"/>
        <w:ind w:left="567" w:hanging="567"/>
      </w:pPr>
      <w:r w:rsidRPr="00C134ED">
        <w:rPr>
          <w:color w:val="FF0000"/>
        </w:rPr>
        <w:t>2-</w:t>
      </w:r>
      <w:r>
        <w:t xml:space="preserve">Merriam-Webster. (n.d.). </w:t>
      </w:r>
      <w:r>
        <w:rPr>
          <w:i/>
          <w:iCs/>
        </w:rPr>
        <w:t>Citation definition &amp; meaning</w:t>
      </w:r>
      <w:r>
        <w:t xml:space="preserve">. Merriam-Webster. Retrieved April 8, 2023, from https://www.merriam-webster.com/dictionary/citation </w:t>
      </w:r>
    </w:p>
    <w:p w14:paraId="06D021B1" w14:textId="77777777" w:rsidR="00C134ED" w:rsidRDefault="00C134ED" w:rsidP="0068098A">
      <w:pPr>
        <w:rPr>
          <w:sz w:val="52"/>
          <w:szCs w:val="52"/>
        </w:rPr>
      </w:pPr>
    </w:p>
    <w:p w14:paraId="515D5DD6" w14:textId="43769C6F" w:rsidR="00C134ED" w:rsidRDefault="00C134ED" w:rsidP="00C134ED">
      <w:pPr>
        <w:pStyle w:val="NormalWeb"/>
        <w:ind w:left="567" w:hanging="567"/>
      </w:pPr>
      <w:r w:rsidRPr="00C134ED">
        <w:rPr>
          <w:color w:val="FF0000"/>
        </w:rPr>
        <w:t>3-</w:t>
      </w:r>
      <w:r>
        <w:t xml:space="preserve">Dictionary.com. (n.d.). Dictionary.com. Retrieved April 8, 2023, from https://www.dictionary.com/ </w:t>
      </w:r>
    </w:p>
    <w:p w14:paraId="5D25CE1E" w14:textId="77777777" w:rsidR="00C134ED" w:rsidRDefault="00C134ED" w:rsidP="0068098A">
      <w:pPr>
        <w:rPr>
          <w:sz w:val="52"/>
          <w:szCs w:val="52"/>
        </w:rPr>
      </w:pPr>
    </w:p>
    <w:p w14:paraId="09029D47" w14:textId="69B48FDE" w:rsidR="00D018C7" w:rsidRDefault="00D018C7" w:rsidP="00D018C7">
      <w:pPr>
        <w:pStyle w:val="NormalWeb"/>
        <w:ind w:left="567" w:hanging="567"/>
      </w:pPr>
      <w:r w:rsidRPr="00D018C7">
        <w:rPr>
          <w:i/>
          <w:iCs/>
          <w:color w:val="FF0000"/>
        </w:rPr>
        <w:t>4-</w:t>
      </w:r>
      <w:r>
        <w:rPr>
          <w:i/>
          <w:iCs/>
        </w:rPr>
        <w:t>English dictionary, translations &amp; thesaurus</w:t>
      </w:r>
      <w:r>
        <w:t xml:space="preserve">. Cambridge Dictionary. (n.d.). Retrieved April 8, 2023, from https://dictionary.cambridge.org/ </w:t>
      </w:r>
    </w:p>
    <w:p w14:paraId="6B4C86BB" w14:textId="77777777" w:rsidR="00D018C7" w:rsidRDefault="00D018C7" w:rsidP="0068098A">
      <w:pPr>
        <w:rPr>
          <w:sz w:val="52"/>
          <w:szCs w:val="52"/>
        </w:rPr>
      </w:pPr>
    </w:p>
    <w:p w14:paraId="4135F3AC" w14:textId="77777777" w:rsidR="00C134ED" w:rsidRDefault="00C134ED" w:rsidP="0068098A">
      <w:pPr>
        <w:rPr>
          <w:sz w:val="52"/>
          <w:szCs w:val="52"/>
        </w:rPr>
      </w:pPr>
    </w:p>
    <w:p w14:paraId="48AB6351" w14:textId="77777777" w:rsidR="00C134ED" w:rsidRPr="0068098A" w:rsidRDefault="00C134ED" w:rsidP="0068098A">
      <w:pPr>
        <w:rPr>
          <w:sz w:val="52"/>
          <w:szCs w:val="52"/>
        </w:rPr>
      </w:pPr>
    </w:p>
    <w:sectPr w:rsidR="00C134ED" w:rsidRPr="00680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3029"/>
    <w:multiLevelType w:val="hybridMultilevel"/>
    <w:tmpl w:val="51102B60"/>
    <w:lvl w:ilvl="0" w:tplc="269EDCE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15918"/>
    <w:multiLevelType w:val="hybridMultilevel"/>
    <w:tmpl w:val="F2B82DB6"/>
    <w:lvl w:ilvl="0" w:tplc="FCAABE74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058963">
    <w:abstractNumId w:val="1"/>
  </w:num>
  <w:num w:numId="2" w16cid:durableId="189473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8A"/>
    <w:rsid w:val="001D5085"/>
    <w:rsid w:val="002B39AD"/>
    <w:rsid w:val="00540C76"/>
    <w:rsid w:val="0068098A"/>
    <w:rsid w:val="00C134ED"/>
    <w:rsid w:val="00C21AA8"/>
    <w:rsid w:val="00D0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4F02"/>
  <w15:chartTrackingRefBased/>
  <w15:docId w15:val="{91E06CD6-C066-4031-B497-4DD74ACD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09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confus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disagree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great" TargetMode="External"/><Relationship Id="rId11" Type="http://schemas.openxmlformats.org/officeDocument/2006/relationships/hyperlink" Target="https://dictionary.cambridge.org/dictionary/english/situation" TargetMode="External"/><Relationship Id="rId5" Type="http://schemas.openxmlformats.org/officeDocument/2006/relationships/hyperlink" Target="https://dictionary.cambridge.org/dictionary/english/time" TargetMode="External"/><Relationship Id="rId10" Type="http://schemas.openxmlformats.org/officeDocument/2006/relationships/hyperlink" Target="https://www.merriam-webster.com/dictionary/summ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suff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2023-04-08T20:09:00Z</dcterms:created>
  <dcterms:modified xsi:type="dcterms:W3CDTF">2023-04-08T20:44:00Z</dcterms:modified>
</cp:coreProperties>
</file>