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2F4" w:rsidRPr="0089118D" w:rsidRDefault="002E72F4" w:rsidP="0083424D">
      <w:pPr>
        <w:pStyle w:val="Title"/>
        <w:rPr>
          <w:rFonts w:ascii="Bodoni MT Condensed" w:hAnsi="Bodoni MT Condensed"/>
          <w:color w:val="000000" w:themeColor="text1"/>
          <w:sz w:val="144"/>
          <w:szCs w:val="144"/>
        </w:rPr>
      </w:pP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T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HE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D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 xml:space="preserve">AILY </w:t>
      </w:r>
      <w:r w:rsidRPr="0089118D">
        <w:rPr>
          <w:rFonts w:ascii="Bodoni MT Condensed" w:hAnsi="Bodoni MT Condensed"/>
          <w:color w:val="000000" w:themeColor="text1"/>
          <w:sz w:val="180"/>
          <w:szCs w:val="180"/>
        </w:rPr>
        <w:t>N</w:t>
      </w:r>
      <w:r w:rsidRPr="0089118D">
        <w:rPr>
          <w:rFonts w:ascii="Bodoni MT Condensed" w:hAnsi="Bodoni MT Condensed"/>
          <w:color w:val="000000" w:themeColor="text1"/>
          <w:sz w:val="144"/>
          <w:szCs w:val="144"/>
        </w:rPr>
        <w:t>EWS</w:t>
      </w:r>
    </w:p>
    <w:p w:rsidR="00F24077" w:rsidRPr="006E1E84" w:rsidRDefault="00A87086" w:rsidP="006C3FDF">
      <w:pPr>
        <w:spacing w:after="0" w:line="360" w:lineRule="auto"/>
        <w:jc w:val="center"/>
        <w:rPr>
          <w:rFonts w:asciiTheme="minorBidi" w:hAnsiTheme="minorBidi"/>
          <w:b/>
          <w:bCs/>
          <w:color w:val="000000" w:themeColor="text1"/>
          <w:sz w:val="52"/>
          <w:szCs w:val="52"/>
        </w:rPr>
      </w:pPr>
      <w:r w:rsidRPr="006E1E84">
        <w:rPr>
          <w:rFonts w:asciiTheme="minorBidi" w:hAnsiTheme="minorBidi"/>
          <w:b/>
          <w:bCs/>
          <w:color w:val="000000" w:themeColor="text1"/>
          <w:sz w:val="52"/>
          <w:szCs w:val="52"/>
        </w:rPr>
        <w:t>THE ALIENS HAVE LANDED!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Celina Haddadin -Staff reporter </w:t>
      </w:r>
    </w:p>
    <w:p w:rsidR="006D71DC" w:rsidRPr="0083424D" w:rsidRDefault="006D71D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Sun, March 5</w:t>
      </w:r>
      <w:r w:rsidRPr="0083424D">
        <w:rPr>
          <w:rFonts w:asciiTheme="minorBidi" w:hAnsiTheme="minorBidi"/>
          <w:color w:val="000000" w:themeColor="text1"/>
          <w:sz w:val="24"/>
          <w:szCs w:val="24"/>
          <w:vertAlign w:val="superscript"/>
        </w:rPr>
        <w:t>th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2023</w:t>
      </w:r>
    </w:p>
    <w:p w:rsidR="00E70F48" w:rsidRPr="0089118D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10"/>
          <w:szCs w:val="10"/>
        </w:rPr>
        <w:sectPr w:rsidR="00E70F48" w:rsidRPr="0089118D" w:rsidSect="0089118D">
          <w:pgSz w:w="12240" w:h="15840"/>
          <w:pgMar w:top="81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>
        <w:rPr>
          <w:rFonts w:asciiTheme="minorBidi" w:hAnsiTheme="minorBidi"/>
          <w:color w:val="000000" w:themeColor="text1"/>
          <w:sz w:val="22"/>
          <w:szCs w:val="22"/>
        </w:rPr>
        <w:t xml:space="preserve"> </w:t>
      </w:r>
    </w:p>
    <w:p w:rsidR="000972F3" w:rsidRDefault="0089118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3784600</wp:posOffset>
            </wp:positionV>
            <wp:extent cx="2573020" cy="1667510"/>
            <wp:effectExtent l="76200" t="76200" r="132080" b="142240"/>
            <wp:wrapThrough wrapText="bothSides">
              <wp:wrapPolygon edited="0">
                <wp:start x="-320" y="-987"/>
                <wp:lineTo x="-640" y="-740"/>
                <wp:lineTo x="-640" y="22209"/>
                <wp:lineTo x="-320" y="23196"/>
                <wp:lineTo x="22229" y="23196"/>
                <wp:lineTo x="22229" y="22949"/>
                <wp:lineTo x="22549" y="19248"/>
                <wp:lineTo x="22549" y="3208"/>
                <wp:lineTo x="22229" y="-494"/>
                <wp:lineTo x="22229" y="-987"/>
                <wp:lineTo x="-320" y="-987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107" r="1894" b="17052"/>
                    <a:stretch/>
                  </pic:blipFill>
                  <pic:spPr bwMode="auto">
                    <a:xfrm>
                      <a:off x="0" y="0"/>
                      <a:ext cx="2573020" cy="16675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USA-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Three new reports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of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weird floating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objects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in the sky</w:t>
      </w:r>
      <w:r w:rsidR="00A25289" w:rsidRPr="0083424D">
        <w:rPr>
          <w:rFonts w:asciiTheme="minorBidi" w:hAnsiTheme="minorBidi"/>
          <w:color w:val="000000" w:themeColor="text1"/>
          <w:sz w:val="24"/>
          <w:szCs w:val="24"/>
        </w:rPr>
        <w:t>!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these objects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be a threat to this world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real question is, could this object possibly be a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UFO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after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several citizens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spotted one of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t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>hese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objects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around an empty land around 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>Nevada’s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National Park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87086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at around 6:30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6D71D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government action was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shoot down this “UFO”, they </w:t>
      </w:r>
      <w:r w:rsidR="00193A7B" w:rsidRPr="0083424D">
        <w:rPr>
          <w:rFonts w:asciiTheme="minorBidi" w:hAnsiTheme="minorBidi"/>
          <w:color w:val="000000" w:themeColor="text1"/>
          <w:sz w:val="24"/>
          <w:szCs w:val="24"/>
        </w:rPr>
        <w:t>confirm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ed that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it took them a while to get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to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1C0A3D" w:rsidRPr="0083424D">
        <w:rPr>
          <w:rFonts w:asciiTheme="minorBidi" w:hAnsiTheme="minorBidi"/>
          <w:color w:val="000000" w:themeColor="text1"/>
          <w:sz w:val="24"/>
          <w:szCs w:val="24"/>
        </w:rPr>
        <w:t>object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 when they did they claimed to have found it empty, could the aliens have escaped? Or </w:t>
      </w:r>
      <w:r w:rsidR="00BD6852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the government hiding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truth?</w:t>
      </w:r>
    </w:p>
    <w:p w:rsidR="004A7E4E" w:rsidRPr="0083424D" w:rsidRDefault="00E6483A" w:rsidP="00E1264C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CC000F" wp14:editId="282B207C">
                <wp:simplePos x="0" y="0"/>
                <wp:positionH relativeFrom="column">
                  <wp:posOffset>24765</wp:posOffset>
                </wp:positionH>
                <wp:positionV relativeFrom="paragraph">
                  <wp:posOffset>3948938</wp:posOffset>
                </wp:positionV>
                <wp:extent cx="1264920" cy="265430"/>
                <wp:effectExtent l="0" t="0" r="1143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Walmart shelves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0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95pt;margin-top:310.95pt;width:99.6pt;height:2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Walmart shelves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1E84">
        <w:rPr>
          <w:rFonts w:asciiTheme="minorBidi" w:hAnsiTheme="minorBidi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2B49745C">
            <wp:simplePos x="0" y="0"/>
            <wp:positionH relativeFrom="column">
              <wp:posOffset>30480</wp:posOffset>
            </wp:positionH>
            <wp:positionV relativeFrom="paragraph">
              <wp:posOffset>2689225</wp:posOffset>
            </wp:positionV>
            <wp:extent cx="2669540" cy="1367790"/>
            <wp:effectExtent l="76200" t="76200" r="132080" b="141605"/>
            <wp:wrapThrough wrapText="bothSides">
              <wp:wrapPolygon edited="0">
                <wp:start x="-343" y="-1338"/>
                <wp:lineTo x="-685" y="-1004"/>
                <wp:lineTo x="-685" y="22414"/>
                <wp:lineTo x="-343" y="23752"/>
                <wp:lineTo x="22274" y="23752"/>
                <wp:lineTo x="22617" y="20741"/>
                <wp:lineTo x="22617" y="4349"/>
                <wp:lineTo x="22274" y="-669"/>
                <wp:lineTo x="22274" y="-1338"/>
                <wp:lineTo x="-343" y="-1338"/>
              </wp:wrapPolygon>
            </wp:wrapThrough>
            <wp:docPr id="8" name="Picture 8" descr="C:\Users\LENOVO\AppData\Local\Microsoft\Windows\INetCache\Content.MSO\90C008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MSO\90C008C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13677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>Now p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>eople in Las Vegas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the rest of Nevada and surrounding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states are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pancaking and started to leave their homes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or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hide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their bunkers after collecting a huge amount of food and medical supplies in addition to huge amounts of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water, afraid</w:t>
      </w:r>
      <w:r w:rsidR="00505C3F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this wild vague invasion of strange creatures</w:t>
      </w:r>
      <w:r w:rsidR="009A0555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asking the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government to explain their findings and reassure the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people.</w:t>
      </w:r>
    </w:p>
    <w:p w:rsidR="00E1264C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C745C7" w:rsidRPr="0083424D" w:rsidRDefault="00E1264C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CC000F" wp14:editId="282B207C">
                <wp:simplePos x="0" y="0"/>
                <wp:positionH relativeFrom="column">
                  <wp:posOffset>-3128010</wp:posOffset>
                </wp:positionH>
                <wp:positionV relativeFrom="paragraph">
                  <wp:posOffset>670816</wp:posOffset>
                </wp:positionV>
                <wp:extent cx="1796415" cy="265430"/>
                <wp:effectExtent l="0" t="0" r="13335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 w:rsidP="00E1264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Government </w:t>
                            </w:r>
                            <w:r w:rsidR="00044BE9">
                              <w:rPr>
                                <w:b/>
                                <w:bCs/>
                              </w:rPr>
                              <w:t>released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photo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000F" id="_x0000_s1027" type="#_x0000_t202" style="position:absolute;left:0;text-align:left;margin-left:-246.3pt;margin-top:52.8pt;width:141.45pt;height:2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">
                <v:textbox>
                  <w:txbxContent>
                    <w:p w:rsidR="00E1264C" w:rsidRPr="00E1264C" w:rsidRDefault="00E1264C" w:rsidP="00E1264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Government </w:t>
                      </w:r>
                      <w:r w:rsidR="00044BE9">
                        <w:rPr>
                          <w:b/>
                          <w:bCs/>
                        </w:rPr>
                        <w:t>released</w:t>
                      </w:r>
                      <w:r>
                        <w:rPr>
                          <w:b/>
                          <w:bCs/>
                        </w:rPr>
                        <w:t xml:space="preserve"> photo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caused the market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shelves to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be almost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empty,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On the other hand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officials</w:t>
      </w:r>
      <w:r w:rsidR="00532C8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are not accepting to comment on </w:t>
      </w:r>
      <w:r w:rsidR="00C745C7" w:rsidRPr="0083424D">
        <w:rPr>
          <w:rFonts w:asciiTheme="minorBidi" w:hAnsiTheme="minorBidi"/>
          <w:color w:val="000000" w:themeColor="text1"/>
          <w:sz w:val="24"/>
          <w:szCs w:val="24"/>
        </w:rPr>
        <w:lastRenderedPageBreak/>
        <w:t xml:space="preserve">this situation until they gather more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information.</w:t>
      </w:r>
    </w:p>
    <w:p w:rsidR="00A714DD" w:rsidRPr="0083424D" w:rsidRDefault="00A714D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“We have seen a grey-black ship-like looking object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with lights in the playground next to our house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we </w:t>
      </w:r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are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so afraid and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>scared so we decided to gather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our things and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go 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to 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my </w:t>
      </w:r>
      <w:bookmarkStart w:id="0" w:name="_GoBack"/>
      <w:bookmarkEnd w:id="0"/>
      <w:r w:rsidR="00F20956" w:rsidRPr="0083424D">
        <w:rPr>
          <w:rFonts w:asciiTheme="minorBidi" w:hAnsiTheme="minorBidi"/>
          <w:color w:val="000000" w:themeColor="text1"/>
          <w:sz w:val="24"/>
          <w:szCs w:val="24"/>
        </w:rPr>
        <w:t>parent’s</w:t>
      </w:r>
      <w:r w:rsidR="00C0053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house in California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, “said a man</w:t>
      </w:r>
      <w:r w:rsidR="00BA380A">
        <w:rPr>
          <w:rFonts w:asciiTheme="minorBidi" w:hAnsiTheme="minorBidi"/>
          <w:color w:val="000000" w:themeColor="text1"/>
          <w:sz w:val="24"/>
          <w:szCs w:val="24"/>
        </w:rPr>
        <w:t xml:space="preserve"> that lived with his wife and kids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in western street house </w:t>
      </w:r>
      <w:r w:rsidR="00FF4ADB" w:rsidRPr="0083424D">
        <w:rPr>
          <w:rFonts w:asciiTheme="minorBidi" w:hAnsiTheme="minorBidi"/>
          <w:color w:val="000000" w:themeColor="text1"/>
          <w:sz w:val="24"/>
          <w:szCs w:val="24"/>
        </w:rPr>
        <w:t>17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. 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was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>confirmed by hundreds of other witnesses with the same descriptions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fears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as the others</w:t>
      </w:r>
      <w:r w:rsidR="00072A54" w:rsidRPr="0083424D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:rsidR="00A468AC" w:rsidRPr="0083424D" w:rsidRDefault="00E6483A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E16DE">
            <wp:simplePos x="0" y="0"/>
            <wp:positionH relativeFrom="column">
              <wp:posOffset>-21590</wp:posOffset>
            </wp:positionH>
            <wp:positionV relativeFrom="paragraph">
              <wp:posOffset>914400</wp:posOffset>
            </wp:positionV>
            <wp:extent cx="2667635" cy="1833245"/>
            <wp:effectExtent l="76200" t="76200" r="140970" b="138430"/>
            <wp:wrapThrough wrapText="bothSides">
              <wp:wrapPolygon edited="0">
                <wp:start x="-331" y="-963"/>
                <wp:lineTo x="-662" y="-722"/>
                <wp:lineTo x="-662" y="22146"/>
                <wp:lineTo x="-331" y="23108"/>
                <wp:lineTo x="22328" y="23108"/>
                <wp:lineTo x="22658" y="22386"/>
                <wp:lineTo x="22658" y="3129"/>
                <wp:lineTo x="22328" y="-481"/>
                <wp:lineTo x="22328" y="-963"/>
                <wp:lineTo x="-331" y="-963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35" cy="1833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>“the government must tell us what is happening, they must tell us about area 51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“A</w:t>
      </w:r>
      <w:r w:rsidR="00A468A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woman working in the library said.</w:t>
      </w:r>
    </w:p>
    <w:p w:rsidR="00A714DD" w:rsidRPr="0083424D" w:rsidRDefault="00A714DD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</w:p>
    <w:p w:rsidR="005C0F24" w:rsidRPr="0083424D" w:rsidRDefault="00C745C7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People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>have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had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wild theories about area 51 </w:t>
      </w:r>
      <w:r w:rsidR="00C07610" w:rsidRPr="0083424D">
        <w:rPr>
          <w:rFonts w:asciiTheme="minorBidi" w:hAnsiTheme="minorBidi"/>
          <w:color w:val="000000" w:themeColor="text1"/>
          <w:sz w:val="24"/>
          <w:szCs w:val="24"/>
        </w:rPr>
        <w:t>for decades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but now they have all risen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t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o try to know the truth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could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this area be </w:t>
      </w:r>
      <w:r w:rsidR="000972F3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government secret facility for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aliens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have 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they known about their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existence</w:t>
      </w:r>
      <w:r w:rsidR="0063212C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for a long time as suspected by the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people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?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But</w:t>
      </w:r>
      <w:r w:rsidR="00580329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>there is something for sure going on about area 51, something o</w:t>
      </w:r>
      <w:r w:rsidR="005C0F24" w:rsidRPr="0083424D">
        <w:rPr>
          <w:rFonts w:asciiTheme="minorBidi" w:hAnsiTheme="minorBidi"/>
          <w:color w:val="000000" w:themeColor="text1"/>
          <w:sz w:val="24"/>
          <w:szCs w:val="24"/>
        </w:rPr>
        <w:t>dd…</w:t>
      </w:r>
    </w:p>
    <w:p w:rsidR="00193A7B" w:rsidRPr="0083424D" w:rsidRDefault="00193A7B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</w:pPr>
      <w:r w:rsidRPr="0083424D">
        <w:rPr>
          <w:rFonts w:asciiTheme="minorBidi" w:hAnsiTheme="minorBidi"/>
          <w:color w:val="000000" w:themeColor="text1"/>
          <w:sz w:val="24"/>
          <w:szCs w:val="24"/>
        </w:rPr>
        <w:t>The</w:t>
      </w:r>
      <w:r w:rsidR="00557A91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se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theories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sightings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of aliens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haven’t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happened in around 20 years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. but,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NOW they are tru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e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>,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the only thing that we know </w:t>
      </w:r>
      <w:r w:rsidR="003F6280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is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that we can’t predict what aliens are doing or planning to do with us or our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>planet</w:t>
      </w:r>
      <w:r w:rsidR="00B67CC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,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and the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worst thing to do is panic. So, you should try to stay calm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wait for official instructions and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guidelines,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and 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don’t forget to urgently report any strange incidence or </w:t>
      </w:r>
      <w:r w:rsidR="002E72F4" w:rsidRPr="0083424D">
        <w:rPr>
          <w:rFonts w:asciiTheme="minorBidi" w:hAnsiTheme="minorBidi"/>
          <w:color w:val="000000" w:themeColor="text1"/>
          <w:sz w:val="24"/>
          <w:szCs w:val="24"/>
        </w:rPr>
        <w:t>sightings,</w:t>
      </w:r>
      <w:r w:rsidR="00300B2D" w:rsidRPr="0083424D">
        <w:rPr>
          <w:rFonts w:asciiTheme="minorBidi" w:hAnsiTheme="minorBidi"/>
          <w:color w:val="000000" w:themeColor="text1"/>
          <w:sz w:val="24"/>
          <w:szCs w:val="24"/>
        </w:rPr>
        <w:t xml:space="preserve"> and let’s just </w:t>
      </w:r>
      <w:r w:rsidR="00F819A8" w:rsidRPr="0083424D">
        <w:rPr>
          <w:rFonts w:asciiTheme="minorBidi" w:hAnsiTheme="minorBidi"/>
          <w:color w:val="000000" w:themeColor="text1"/>
          <w:sz w:val="24"/>
          <w:szCs w:val="24"/>
        </w:rPr>
        <w:t>hope for the best.</w:t>
      </w:r>
    </w:p>
    <w:p w:rsidR="00E70F48" w:rsidRPr="0083424D" w:rsidRDefault="00E70F48" w:rsidP="006C3FDF">
      <w:pPr>
        <w:spacing w:after="0" w:line="360" w:lineRule="auto"/>
        <w:jc w:val="both"/>
        <w:rPr>
          <w:rFonts w:asciiTheme="minorBidi" w:hAnsiTheme="minorBidi"/>
          <w:color w:val="000000" w:themeColor="text1"/>
          <w:sz w:val="24"/>
          <w:szCs w:val="24"/>
        </w:rPr>
        <w:sectPr w:rsidR="00E70F48" w:rsidRPr="0083424D" w:rsidSect="006E1E84">
          <w:type w:val="continuous"/>
          <w:pgSz w:w="12240" w:h="15840"/>
          <w:pgMar w:top="1440" w:right="1440" w:bottom="81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:rsidR="00554C26" w:rsidRPr="00554C26" w:rsidRDefault="00E1264C" w:rsidP="006C3FDF">
      <w:pPr>
        <w:spacing w:after="0" w:line="360" w:lineRule="auto"/>
        <w:jc w:val="both"/>
        <w:rPr>
          <w:rFonts w:asciiTheme="minorBidi" w:hAnsiTheme="minorBidi"/>
          <w:b/>
          <w:bCs/>
          <w:color w:val="000000" w:themeColor="text1"/>
          <w:sz w:val="18"/>
          <w:szCs w:val="18"/>
        </w:rPr>
      </w:pPr>
      <w:r w:rsidRPr="00E1264C">
        <w:rPr>
          <w:rFonts w:asciiTheme="minorBidi" w:hAnsiTheme="minorBid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29594</wp:posOffset>
                </wp:positionV>
                <wp:extent cx="796925" cy="265430"/>
                <wp:effectExtent l="0" t="0" r="2222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64C" w:rsidRPr="00E1264C" w:rsidRDefault="00E126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1264C">
                              <w:rPr>
                                <w:b/>
                                <w:bCs/>
                              </w:rPr>
                              <w:t>Area 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7pt;margin-top:2.35pt;width:62.75pt;height:2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">
                <v:textbox>
                  <w:txbxContent>
                    <w:p w:rsidR="00E1264C" w:rsidRPr="00E1264C" w:rsidRDefault="00E1264C">
                      <w:pPr>
                        <w:rPr>
                          <w:b/>
                          <w:bCs/>
                        </w:rPr>
                      </w:pPr>
                      <w:r w:rsidRPr="00E1264C">
                        <w:rPr>
                          <w:b/>
                          <w:bCs/>
                        </w:rPr>
                        <w:t>Area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54C26" w:rsidRPr="00554C26" w:rsidSect="00E70F48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A8"/>
    <w:rsid w:val="00044BE9"/>
    <w:rsid w:val="00072A54"/>
    <w:rsid w:val="000972F3"/>
    <w:rsid w:val="00105E3C"/>
    <w:rsid w:val="00121DF6"/>
    <w:rsid w:val="00193A7B"/>
    <w:rsid w:val="001C0A3D"/>
    <w:rsid w:val="001F1254"/>
    <w:rsid w:val="002E72F4"/>
    <w:rsid w:val="00300B2D"/>
    <w:rsid w:val="003B3F8F"/>
    <w:rsid w:val="003F6280"/>
    <w:rsid w:val="004A7E4E"/>
    <w:rsid w:val="00505C3F"/>
    <w:rsid w:val="00532C84"/>
    <w:rsid w:val="00554C26"/>
    <w:rsid w:val="00557A91"/>
    <w:rsid w:val="00566E8D"/>
    <w:rsid w:val="00580329"/>
    <w:rsid w:val="005C0F24"/>
    <w:rsid w:val="0063212C"/>
    <w:rsid w:val="006C3FDF"/>
    <w:rsid w:val="006D5752"/>
    <w:rsid w:val="006D71DC"/>
    <w:rsid w:val="006E1E84"/>
    <w:rsid w:val="006F3C72"/>
    <w:rsid w:val="0083424D"/>
    <w:rsid w:val="0089118D"/>
    <w:rsid w:val="00922EE9"/>
    <w:rsid w:val="009765B1"/>
    <w:rsid w:val="009A0555"/>
    <w:rsid w:val="00A1302B"/>
    <w:rsid w:val="00A25289"/>
    <w:rsid w:val="00A468AC"/>
    <w:rsid w:val="00A714DD"/>
    <w:rsid w:val="00A87086"/>
    <w:rsid w:val="00B044A8"/>
    <w:rsid w:val="00B67CC4"/>
    <w:rsid w:val="00BA380A"/>
    <w:rsid w:val="00BD6852"/>
    <w:rsid w:val="00C00534"/>
    <w:rsid w:val="00C07610"/>
    <w:rsid w:val="00C745C7"/>
    <w:rsid w:val="00E1264C"/>
    <w:rsid w:val="00E6483A"/>
    <w:rsid w:val="00E70F48"/>
    <w:rsid w:val="00EB51BC"/>
    <w:rsid w:val="00F20956"/>
    <w:rsid w:val="00F24077"/>
    <w:rsid w:val="00F819A8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89BE"/>
  <w15:chartTrackingRefBased/>
  <w15:docId w15:val="{8B0BAAD8-8CF9-4D60-89EB-962E6A2F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C84"/>
  </w:style>
  <w:style w:type="paragraph" w:styleId="Heading1">
    <w:name w:val="heading 1"/>
    <w:basedOn w:val="Normal"/>
    <w:next w:val="Normal"/>
    <w:link w:val="Heading1Char"/>
    <w:uiPriority w:val="9"/>
    <w:qFormat/>
    <w:rsid w:val="0053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C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2C84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32C84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C84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C84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532C84"/>
    <w:rPr>
      <w:b/>
      <w:bCs/>
    </w:rPr>
  </w:style>
  <w:style w:type="character" w:styleId="Emphasis">
    <w:name w:val="Emphasis"/>
    <w:basedOn w:val="DefaultParagraphFont"/>
    <w:uiPriority w:val="20"/>
    <w:qFormat/>
    <w:rsid w:val="0053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53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2C84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2C84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C84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3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3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3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2C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BBBF5-0D4D-488A-816F-3F01D6EF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2023-03-05T12:52:00Z</dcterms:created>
  <dcterms:modified xsi:type="dcterms:W3CDTF">2023-03-05T18:05:00Z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5814303d0a20ba88ea575ae5aa1ef2420bcdaa60f073b4bd3059734db104b40d</vt:lpwstr>
  </property>
</Properties>
</file>