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4FE4" w14:textId="726FE1E1" w:rsidR="00A9204E" w:rsidRDefault="0017133C" w:rsidP="0017133C">
      <w:pPr>
        <w:pStyle w:val="NoSpacing"/>
        <w:pBdr>
          <w:bottom w:val="single" w:sz="6" w:space="1" w:color="auto"/>
        </w:pBdr>
        <w:bidi/>
        <w:rPr>
          <w:rFonts w:ascii="Andalus" w:hAnsi="Andalus" w:cs="Andalus"/>
          <w:sz w:val="28"/>
          <w:szCs w:val="28"/>
          <w:rtl/>
          <w:lang w:bidi="ar-JO"/>
        </w:rPr>
      </w:pPr>
      <w:r w:rsidRPr="0017133C">
        <w:rPr>
          <w:rStyle w:val="Heading1Char"/>
          <w:rFonts w:hint="cs"/>
          <w:rtl/>
        </w:rPr>
        <w:t xml:space="preserve">الاسم: محمد الشرطي              تلخيص درس </w:t>
      </w:r>
      <w:r>
        <w:rPr>
          <w:rStyle w:val="Heading1Char"/>
          <w:rFonts w:hint="cs"/>
          <w:rtl/>
        </w:rPr>
        <w:t>تربية الصقور</w:t>
      </w:r>
      <w:r w:rsidRPr="0017133C">
        <w:rPr>
          <w:rStyle w:val="Heading1Char"/>
          <w:rFonts w:hint="cs"/>
          <w:rtl/>
        </w:rPr>
        <w:t xml:space="preserve">              التاريخ:</w:t>
      </w:r>
      <w:r>
        <w:rPr>
          <w:rFonts w:ascii="Andalus" w:hAnsi="Andalus" w:cs="Andalus" w:hint="cs"/>
          <w:sz w:val="36"/>
          <w:szCs w:val="36"/>
          <w:rtl/>
          <w:lang w:bidi="ar-JO"/>
        </w:rPr>
        <w:t xml:space="preserve"> </w:t>
      </w:r>
      <w:r w:rsidRPr="0017133C">
        <w:rPr>
          <w:rStyle w:val="Heading1Char"/>
          <w:rFonts w:hint="cs"/>
          <w:rtl/>
        </w:rPr>
        <w:t>18</w:t>
      </w:r>
      <w:r w:rsidRPr="0017133C">
        <w:rPr>
          <w:rFonts w:ascii="Andalus" w:hAnsi="Andalus" w:cs="Andalus" w:hint="cs"/>
          <w:sz w:val="28"/>
          <w:szCs w:val="28"/>
          <w:rtl/>
          <w:lang w:bidi="ar-JO"/>
        </w:rPr>
        <w:t>/1/2023</w:t>
      </w:r>
    </w:p>
    <w:p w14:paraId="3FBE3D35" w14:textId="0B67420C" w:rsidR="0017133C" w:rsidRDefault="0017133C" w:rsidP="0017133C">
      <w:pPr>
        <w:pStyle w:val="NoSpacing"/>
        <w:bidi/>
        <w:rPr>
          <w:rFonts w:ascii="Andalus" w:hAnsi="Andalus" w:cs="Andalus"/>
          <w:sz w:val="28"/>
          <w:szCs w:val="28"/>
          <w:rtl/>
          <w:lang w:bidi="ar-JO"/>
        </w:rPr>
      </w:pPr>
    </w:p>
    <w:p w14:paraId="135D8860" w14:textId="1CA219FB" w:rsidR="000D7FA7" w:rsidRPr="007F17AE" w:rsidRDefault="000D7FA7" w:rsidP="000D7FA7">
      <w:pPr>
        <w:pStyle w:val="NoSpacing"/>
        <w:bidi/>
        <w:rPr>
          <w:rFonts w:asciiTheme="majorBidi" w:hAnsiTheme="majorBidi" w:cstheme="majorBidi"/>
          <w:sz w:val="40"/>
          <w:szCs w:val="40"/>
          <w:rtl/>
          <w:lang w:bidi="ar-JO"/>
        </w:rPr>
      </w:pPr>
      <w:r w:rsidRPr="007F17AE">
        <w:rPr>
          <w:rFonts w:asciiTheme="majorBidi" w:hAnsiTheme="majorBidi" w:cstheme="majorBidi"/>
          <w:sz w:val="40"/>
          <w:szCs w:val="40"/>
          <w:rtl/>
          <w:lang w:bidi="ar-JO"/>
        </w:rPr>
        <w:t xml:space="preserve">   تربية الصقور من انواع الهوايات والرياضات التي يمارسها العرب وبعض الدول الاوروبية من اجل استعمالها في صيد الارانب والطيور الصغيرة , وعلى صاحبها تدريبها والاعتناء بها وتربيتها للصيد. وللصقور ميزات عديدة منها : معرفة اسمائها , تمييز صوت مالكها و سرعة غضبها وانفعالها وعلى صاحبها ان يتميز بالصبر والحكمة . تتفاوت فصائل الصقور بالحجم والصفات </w:t>
      </w:r>
      <w:r w:rsidR="007F17AE" w:rsidRPr="007F17AE">
        <w:rPr>
          <w:rFonts w:asciiTheme="majorBidi" w:hAnsiTheme="majorBidi" w:cstheme="majorBidi"/>
          <w:sz w:val="40"/>
          <w:szCs w:val="40"/>
          <w:rtl/>
          <w:lang w:bidi="ar-JO"/>
        </w:rPr>
        <w:t xml:space="preserve">والوزن , وتختلف طرق صيد الصقور من صقر لاخر حسب الارتفاع . كانت تربى الصقور في الزمن الغابر من اجل توفير القوت اليومي , اما في الزمن المتطور من اجل المشاركة في المسابقات الرياضية . وزاد الاهتمام بالصقور بافتتاح عيادات مختصة بعلاج الصقور والاهتمام بصحتهم لتقديم افضل اداء على اكمل وجه . يضطر الصيادونالى السفر لاسابيع من اجل العثور على افضل بقعة للصيد . </w:t>
      </w:r>
    </w:p>
    <w:sectPr w:rsidR="000D7FA7" w:rsidRPr="007F1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610E8" w14:textId="77777777" w:rsidR="00FB54B1" w:rsidRDefault="00FB54B1" w:rsidP="0017133C">
      <w:r>
        <w:separator/>
      </w:r>
    </w:p>
  </w:endnote>
  <w:endnote w:type="continuationSeparator" w:id="0">
    <w:p w14:paraId="1552B77C" w14:textId="77777777" w:rsidR="00FB54B1" w:rsidRDefault="00FB54B1" w:rsidP="0017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024F" w14:textId="77777777" w:rsidR="00FB54B1" w:rsidRDefault="00FB54B1" w:rsidP="0017133C">
      <w:r>
        <w:separator/>
      </w:r>
    </w:p>
  </w:footnote>
  <w:footnote w:type="continuationSeparator" w:id="0">
    <w:p w14:paraId="6FE4A16A" w14:textId="77777777" w:rsidR="00FB54B1" w:rsidRDefault="00FB54B1" w:rsidP="0017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92986520">
    <w:abstractNumId w:val="19"/>
  </w:num>
  <w:num w:numId="2" w16cid:durableId="1753163465">
    <w:abstractNumId w:val="12"/>
  </w:num>
  <w:num w:numId="3" w16cid:durableId="2010790749">
    <w:abstractNumId w:val="10"/>
  </w:num>
  <w:num w:numId="4" w16cid:durableId="1642347779">
    <w:abstractNumId w:val="21"/>
  </w:num>
  <w:num w:numId="5" w16cid:durableId="930167039">
    <w:abstractNumId w:val="13"/>
  </w:num>
  <w:num w:numId="6" w16cid:durableId="14112458">
    <w:abstractNumId w:val="16"/>
  </w:num>
  <w:num w:numId="7" w16cid:durableId="259609382">
    <w:abstractNumId w:val="18"/>
  </w:num>
  <w:num w:numId="8" w16cid:durableId="364864877">
    <w:abstractNumId w:val="9"/>
  </w:num>
  <w:num w:numId="9" w16cid:durableId="1703093415">
    <w:abstractNumId w:val="7"/>
  </w:num>
  <w:num w:numId="10" w16cid:durableId="944655291">
    <w:abstractNumId w:val="6"/>
  </w:num>
  <w:num w:numId="11" w16cid:durableId="1954627305">
    <w:abstractNumId w:val="5"/>
  </w:num>
  <w:num w:numId="12" w16cid:durableId="2052801635">
    <w:abstractNumId w:val="4"/>
  </w:num>
  <w:num w:numId="13" w16cid:durableId="25064794">
    <w:abstractNumId w:val="8"/>
  </w:num>
  <w:num w:numId="14" w16cid:durableId="774136113">
    <w:abstractNumId w:val="3"/>
  </w:num>
  <w:num w:numId="15" w16cid:durableId="192234779">
    <w:abstractNumId w:val="2"/>
  </w:num>
  <w:num w:numId="16" w16cid:durableId="1728528679">
    <w:abstractNumId w:val="1"/>
  </w:num>
  <w:num w:numId="17" w16cid:durableId="638346288">
    <w:abstractNumId w:val="0"/>
  </w:num>
  <w:num w:numId="18" w16cid:durableId="348723194">
    <w:abstractNumId w:val="14"/>
  </w:num>
  <w:num w:numId="19" w16cid:durableId="251356382">
    <w:abstractNumId w:val="15"/>
  </w:num>
  <w:num w:numId="20" w16cid:durableId="991714233">
    <w:abstractNumId w:val="20"/>
  </w:num>
  <w:num w:numId="21" w16cid:durableId="124855187">
    <w:abstractNumId w:val="17"/>
  </w:num>
  <w:num w:numId="22" w16cid:durableId="1263995345">
    <w:abstractNumId w:val="11"/>
  </w:num>
  <w:num w:numId="23" w16cid:durableId="11166827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3C"/>
    <w:rsid w:val="000D7FA7"/>
    <w:rsid w:val="0017133C"/>
    <w:rsid w:val="00645252"/>
    <w:rsid w:val="006D3D74"/>
    <w:rsid w:val="007F17AE"/>
    <w:rsid w:val="0083569A"/>
    <w:rsid w:val="00A9204E"/>
    <w:rsid w:val="00BD2B32"/>
    <w:rsid w:val="00FB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4C973"/>
  <w15:chartTrackingRefBased/>
  <w15:docId w15:val="{945006FC-1DA8-44BE-BEC3-C0E8CB04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171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Single%20spaced%20(blan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D126C1A5-FCA0-45FC-BFAC-8C49D06207B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www.w3.org/2000/xmlns/"/>
    <ds:schemaRef ds:uri="4873beb7-5857-4685-be1f-d57550cc96cc"/>
    <ds:schemaRef ds:uri="http://www.w3.org/2001/XMLSchema-instan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Single%20spaced%20(blank).dotx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Mohammad Alshourati</cp:lastModifiedBy>
  <cp:revision>2</cp:revision>
  <dcterms:created xsi:type="dcterms:W3CDTF">2023-01-18T17:45:00Z</dcterms:created>
  <dcterms:modified xsi:type="dcterms:W3CDTF">2023-01-18T17:45:00Z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