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8293E" w14:textId="62203A56" w:rsidR="00C54980" w:rsidRPr="00246500" w:rsidRDefault="00C81006" w:rsidP="004A72AD">
      <w:pPr>
        <w:jc w:val="center"/>
        <w:rPr>
          <w:noProof/>
          <w:sz w:val="48"/>
          <w:szCs w:val="48"/>
          <w:u w:val="single"/>
          <w:rtl/>
          <w:lang w:bidi="ar-JO"/>
        </w:rPr>
      </w:pPr>
      <w:r w:rsidRPr="00246500">
        <w:rPr>
          <w:rFonts w:hint="cs"/>
          <w:noProof/>
          <w:sz w:val="48"/>
          <w:szCs w:val="48"/>
          <w:u w:val="single"/>
          <w:rtl/>
          <w:lang w:bidi="ar-JO"/>
        </w:rPr>
        <w:t>الملك ع</w:t>
      </w:r>
      <w:r w:rsidR="004A72AD" w:rsidRPr="00246500">
        <w:rPr>
          <w:rFonts w:hint="cs"/>
          <w:noProof/>
          <w:sz w:val="48"/>
          <w:szCs w:val="48"/>
          <w:u w:val="single"/>
          <w:rtl/>
          <w:lang w:bidi="ar-JO"/>
        </w:rPr>
        <w:t>بد الله الثاني</w:t>
      </w:r>
    </w:p>
    <w:p w14:paraId="096AD11C" w14:textId="61E4C6CF" w:rsidR="003B2B96" w:rsidRDefault="003B2B96" w:rsidP="004A72AD">
      <w:pPr>
        <w:jc w:val="center"/>
        <w:rPr>
          <w:noProof/>
          <w:sz w:val="48"/>
          <w:szCs w:val="48"/>
          <w:rtl/>
          <w:lang w:bidi="ar-JO"/>
        </w:rPr>
      </w:pPr>
    </w:p>
    <w:p w14:paraId="20ABD06A" w14:textId="24D68477" w:rsidR="003B2B96" w:rsidRDefault="00246500" w:rsidP="004A72AD">
      <w:pPr>
        <w:jc w:val="center"/>
        <w:rPr>
          <w:rFonts w:ascii="Arial" w:hAnsi="Arial" w:cs="Arial"/>
          <w:color w:val="202124"/>
          <w:sz w:val="40"/>
          <w:szCs w:val="40"/>
          <w:shd w:val="clear" w:color="auto" w:fill="FFFFFF"/>
          <w:rtl/>
        </w:rPr>
      </w:pPr>
      <w:r>
        <w:rPr>
          <w:rFonts w:ascii="Arial" w:hAnsi="Arial" w:cs="Arial"/>
          <w:noProof/>
          <w:color w:val="202124"/>
          <w:sz w:val="40"/>
          <w:szCs w:val="40"/>
          <w:shd w:val="clear" w:color="auto" w:fill="FFFFFF"/>
          <w:rtl/>
          <w:lang w:val="ar-SA"/>
        </w:rPr>
        <w:drawing>
          <wp:anchor distT="0" distB="0" distL="114300" distR="114300" simplePos="0" relativeHeight="251658240" behindDoc="1" locked="0" layoutInCell="1" allowOverlap="1" wp14:anchorId="2B32C9F5" wp14:editId="63B4A979">
            <wp:simplePos x="0" y="0"/>
            <wp:positionH relativeFrom="column">
              <wp:posOffset>1371599</wp:posOffset>
            </wp:positionH>
            <wp:positionV relativeFrom="paragraph">
              <wp:posOffset>861059</wp:posOffset>
            </wp:positionV>
            <wp:extent cx="3381375" cy="4226719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6621" cy="4233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B96">
        <w:rPr>
          <w:rFonts w:hint="cs"/>
          <w:noProof/>
          <w:sz w:val="40"/>
          <w:szCs w:val="40"/>
          <w:rtl/>
          <w:lang w:bidi="ar-JO"/>
        </w:rPr>
        <w:t>لق</w:t>
      </w:r>
      <w:r>
        <w:rPr>
          <w:rFonts w:hint="cs"/>
          <w:noProof/>
          <w:sz w:val="40"/>
          <w:szCs w:val="40"/>
          <w:rtl/>
          <w:lang w:bidi="ar-JO"/>
        </w:rPr>
        <w:t>به:</w:t>
      </w:r>
      <w:r w:rsidRPr="00246500">
        <w:rPr>
          <w:rFonts w:ascii="Arial" w:hAnsi="Arial" w:cs="Arial"/>
          <w:b/>
          <w:bCs/>
          <w:color w:val="202124"/>
          <w:shd w:val="clear" w:color="auto" w:fill="FFFFFF"/>
          <w:rtl/>
        </w:rPr>
        <w:t xml:space="preserve"> </w:t>
      </w:r>
      <w:r w:rsidRPr="00246500">
        <w:rPr>
          <w:rFonts w:ascii="Arial" w:hAnsi="Arial" w:cs="Arial"/>
          <w:color w:val="202124"/>
          <w:sz w:val="40"/>
          <w:szCs w:val="40"/>
          <w:shd w:val="clear" w:color="auto" w:fill="FFFFFF"/>
          <w:rtl/>
        </w:rPr>
        <w:t>المعزز عميد آل البيت</w:t>
      </w:r>
    </w:p>
    <w:p w14:paraId="54A48639" w14:textId="46BE0D00" w:rsidR="00246500" w:rsidRDefault="00246500" w:rsidP="004A72AD">
      <w:pPr>
        <w:jc w:val="center"/>
        <w:rPr>
          <w:rFonts w:ascii="Arial" w:hAnsi="Arial" w:cs="Arial"/>
          <w:color w:val="202124"/>
          <w:sz w:val="40"/>
          <w:szCs w:val="40"/>
          <w:shd w:val="clear" w:color="auto" w:fill="FFFFFF"/>
          <w:rtl/>
        </w:rPr>
      </w:pPr>
    </w:p>
    <w:p w14:paraId="0405A01B" w14:textId="66DBDCE2" w:rsidR="00246500" w:rsidRDefault="00246500" w:rsidP="004A72AD">
      <w:pPr>
        <w:jc w:val="center"/>
        <w:rPr>
          <w:rFonts w:ascii="Arial" w:hAnsi="Arial" w:cs="Arial"/>
          <w:color w:val="202124"/>
          <w:sz w:val="40"/>
          <w:szCs w:val="40"/>
          <w:shd w:val="clear" w:color="auto" w:fill="FFFFFF"/>
          <w:rtl/>
        </w:rPr>
      </w:pPr>
    </w:p>
    <w:p w14:paraId="1BB5C955" w14:textId="27F985B1" w:rsidR="00246500" w:rsidRDefault="00246500" w:rsidP="004A72AD">
      <w:pPr>
        <w:jc w:val="center"/>
        <w:rPr>
          <w:rFonts w:ascii="Arial" w:hAnsi="Arial" w:cs="Arial"/>
          <w:color w:val="202124"/>
          <w:sz w:val="40"/>
          <w:szCs w:val="40"/>
          <w:shd w:val="clear" w:color="auto" w:fill="FFFFFF"/>
          <w:rtl/>
        </w:rPr>
      </w:pPr>
    </w:p>
    <w:p w14:paraId="2A8A998A" w14:textId="22310C7D" w:rsidR="00246500" w:rsidRDefault="00246500" w:rsidP="004A72AD">
      <w:pPr>
        <w:jc w:val="center"/>
        <w:rPr>
          <w:rFonts w:ascii="Arial" w:hAnsi="Arial" w:cs="Arial"/>
          <w:color w:val="202124"/>
          <w:sz w:val="40"/>
          <w:szCs w:val="40"/>
          <w:shd w:val="clear" w:color="auto" w:fill="FFFFFF"/>
          <w:rtl/>
        </w:rPr>
      </w:pPr>
    </w:p>
    <w:p w14:paraId="4EB8EA94" w14:textId="270C216F" w:rsidR="00246500" w:rsidRDefault="00246500" w:rsidP="004A72AD">
      <w:pPr>
        <w:jc w:val="center"/>
        <w:rPr>
          <w:rFonts w:ascii="Arial" w:hAnsi="Arial" w:cs="Arial"/>
          <w:color w:val="202124"/>
          <w:sz w:val="40"/>
          <w:szCs w:val="40"/>
          <w:shd w:val="clear" w:color="auto" w:fill="FFFFFF"/>
          <w:rtl/>
        </w:rPr>
      </w:pPr>
    </w:p>
    <w:p w14:paraId="176B67DC" w14:textId="0E7C0FCF" w:rsidR="00246500" w:rsidRDefault="00246500" w:rsidP="004A72AD">
      <w:pPr>
        <w:jc w:val="center"/>
        <w:rPr>
          <w:rFonts w:ascii="Arial" w:hAnsi="Arial" w:cs="Arial"/>
          <w:color w:val="202124"/>
          <w:sz w:val="40"/>
          <w:szCs w:val="40"/>
          <w:shd w:val="clear" w:color="auto" w:fill="FFFFFF"/>
          <w:rtl/>
        </w:rPr>
      </w:pPr>
    </w:p>
    <w:p w14:paraId="4877241B" w14:textId="1DB10A95" w:rsidR="00246500" w:rsidRDefault="00246500" w:rsidP="004A72AD">
      <w:pPr>
        <w:jc w:val="center"/>
        <w:rPr>
          <w:rFonts w:ascii="Arial" w:hAnsi="Arial" w:cs="Arial"/>
          <w:color w:val="202124"/>
          <w:sz w:val="40"/>
          <w:szCs w:val="40"/>
          <w:shd w:val="clear" w:color="auto" w:fill="FFFFFF"/>
          <w:rtl/>
        </w:rPr>
      </w:pPr>
    </w:p>
    <w:p w14:paraId="2BEFC9C0" w14:textId="291B9980" w:rsidR="00246500" w:rsidRDefault="00246500" w:rsidP="004A72AD">
      <w:pPr>
        <w:jc w:val="center"/>
        <w:rPr>
          <w:rFonts w:ascii="Arial" w:hAnsi="Arial" w:cs="Arial"/>
          <w:color w:val="202124"/>
          <w:sz w:val="40"/>
          <w:szCs w:val="40"/>
          <w:shd w:val="clear" w:color="auto" w:fill="FFFFFF"/>
          <w:rtl/>
        </w:rPr>
      </w:pPr>
    </w:p>
    <w:p w14:paraId="22DC99AB" w14:textId="04000A9E" w:rsidR="00246500" w:rsidRDefault="00246500" w:rsidP="004A72AD">
      <w:pPr>
        <w:jc w:val="center"/>
        <w:rPr>
          <w:rFonts w:ascii="Arial" w:hAnsi="Arial" w:cs="Arial"/>
          <w:color w:val="202124"/>
          <w:sz w:val="40"/>
          <w:szCs w:val="40"/>
          <w:shd w:val="clear" w:color="auto" w:fill="FFFFFF"/>
          <w:rtl/>
        </w:rPr>
      </w:pPr>
    </w:p>
    <w:p w14:paraId="10A40C8B" w14:textId="0081EC5E" w:rsidR="00246500" w:rsidRDefault="00246500" w:rsidP="004A72AD">
      <w:pPr>
        <w:jc w:val="center"/>
        <w:rPr>
          <w:rFonts w:ascii="Arial" w:hAnsi="Arial" w:cs="Arial"/>
          <w:color w:val="202124"/>
          <w:sz w:val="40"/>
          <w:szCs w:val="40"/>
          <w:shd w:val="clear" w:color="auto" w:fill="FFFFFF"/>
          <w:rtl/>
        </w:rPr>
      </w:pPr>
    </w:p>
    <w:p w14:paraId="13558AA6" w14:textId="53B4B422" w:rsidR="00246500" w:rsidRDefault="00246500" w:rsidP="004A72AD">
      <w:pPr>
        <w:jc w:val="center"/>
        <w:rPr>
          <w:rFonts w:ascii="Arial" w:hAnsi="Arial" w:cs="Arial"/>
          <w:color w:val="202124"/>
          <w:sz w:val="40"/>
          <w:szCs w:val="40"/>
          <w:shd w:val="clear" w:color="auto" w:fill="FFFFFF"/>
          <w:rtl/>
        </w:rPr>
      </w:pPr>
    </w:p>
    <w:p w14:paraId="566F59AC" w14:textId="08D0116D" w:rsidR="00246500" w:rsidRDefault="00246500" w:rsidP="004A72AD">
      <w:pPr>
        <w:jc w:val="center"/>
        <w:rPr>
          <w:rFonts w:ascii="Arial" w:hAnsi="Arial" w:cs="Arial"/>
          <w:color w:val="202124"/>
          <w:sz w:val="40"/>
          <w:szCs w:val="40"/>
          <w:shd w:val="clear" w:color="auto" w:fill="FFFFFF"/>
          <w:rtl/>
        </w:rPr>
      </w:pPr>
    </w:p>
    <w:p w14:paraId="31393254" w14:textId="7A4C8F0A" w:rsidR="00246500" w:rsidRDefault="00246500" w:rsidP="004A72AD">
      <w:pPr>
        <w:jc w:val="center"/>
        <w:rPr>
          <w:rFonts w:ascii="Arial" w:hAnsi="Arial" w:cs="Arial"/>
          <w:color w:val="202124"/>
          <w:sz w:val="40"/>
          <w:szCs w:val="40"/>
          <w:shd w:val="clear" w:color="auto" w:fill="FFFFFF"/>
          <w:rtl/>
        </w:rPr>
      </w:pPr>
    </w:p>
    <w:p w14:paraId="66185A42" w14:textId="4F4B77E8" w:rsidR="00246500" w:rsidRDefault="00246500" w:rsidP="004A72AD">
      <w:pPr>
        <w:jc w:val="center"/>
        <w:rPr>
          <w:rFonts w:ascii="Arial" w:hAnsi="Arial" w:cs="Arial"/>
          <w:color w:val="202124"/>
          <w:sz w:val="40"/>
          <w:szCs w:val="40"/>
          <w:shd w:val="clear" w:color="auto" w:fill="FFFFFF"/>
          <w:rtl/>
        </w:rPr>
      </w:pPr>
    </w:p>
    <w:p w14:paraId="1D43E8A2" w14:textId="23C7B9B6" w:rsidR="00246500" w:rsidRDefault="008F384E" w:rsidP="004A72AD">
      <w:pPr>
        <w:jc w:val="center"/>
        <w:rPr>
          <w:rFonts w:ascii="Arial" w:hAnsi="Arial" w:cs="Arial"/>
          <w:color w:val="202124"/>
          <w:sz w:val="40"/>
          <w:szCs w:val="40"/>
          <w:shd w:val="clear" w:color="auto" w:fill="FFFFFF"/>
          <w:rtl/>
        </w:rPr>
      </w:pPr>
      <w:r>
        <w:rPr>
          <w:rFonts w:ascii="Arial" w:hAnsi="Arial" w:cs="Arial" w:hint="cs"/>
          <w:color w:val="202124"/>
          <w:sz w:val="40"/>
          <w:szCs w:val="40"/>
          <w:shd w:val="clear" w:color="auto" w:fill="FFFFFF"/>
          <w:rtl/>
        </w:rPr>
        <w:t>الاسم:</w:t>
      </w:r>
      <w:r w:rsidR="00246500">
        <w:rPr>
          <w:rFonts w:ascii="Arial" w:hAnsi="Arial" w:cs="Arial" w:hint="cs"/>
          <w:color w:val="202124"/>
          <w:sz w:val="40"/>
          <w:szCs w:val="40"/>
          <w:shd w:val="clear" w:color="auto" w:fill="FFFFFF"/>
          <w:rtl/>
        </w:rPr>
        <w:t xml:space="preserve">محمد </w:t>
      </w:r>
      <w:r>
        <w:rPr>
          <w:rFonts w:ascii="Arial" w:hAnsi="Arial" w:cs="Arial" w:hint="cs"/>
          <w:color w:val="202124"/>
          <w:sz w:val="40"/>
          <w:szCs w:val="40"/>
          <w:shd w:val="clear" w:color="auto" w:fill="FFFFFF"/>
          <w:rtl/>
        </w:rPr>
        <w:t>نهاد</w:t>
      </w:r>
    </w:p>
    <w:p w14:paraId="402C3350" w14:textId="7DA1A7F1" w:rsidR="008F384E" w:rsidRDefault="008F384E" w:rsidP="004A72AD">
      <w:pPr>
        <w:jc w:val="center"/>
        <w:rPr>
          <w:rFonts w:ascii="Arial" w:hAnsi="Arial" w:cs="Arial"/>
          <w:color w:val="202124"/>
          <w:sz w:val="40"/>
          <w:szCs w:val="40"/>
          <w:shd w:val="clear" w:color="auto" w:fill="FFFFFF"/>
          <w:rtl/>
        </w:rPr>
      </w:pPr>
      <w:r>
        <w:rPr>
          <w:rFonts w:ascii="Arial" w:hAnsi="Arial" w:cs="Arial" w:hint="cs"/>
          <w:color w:val="202124"/>
          <w:sz w:val="40"/>
          <w:szCs w:val="40"/>
          <w:shd w:val="clear" w:color="auto" w:fill="FFFFFF"/>
          <w:rtl/>
        </w:rPr>
        <w:t>الصف:خامس ج</w:t>
      </w:r>
    </w:p>
    <w:p w14:paraId="3DB4B6C5" w14:textId="6E25E401" w:rsidR="00AC369A" w:rsidRDefault="00AC369A" w:rsidP="004A72AD">
      <w:pPr>
        <w:jc w:val="center"/>
        <w:rPr>
          <w:rFonts w:ascii="Arial" w:hAnsi="Arial" w:cs="Arial"/>
          <w:color w:val="202124"/>
          <w:sz w:val="40"/>
          <w:szCs w:val="40"/>
          <w:shd w:val="clear" w:color="auto" w:fill="FFFFFF"/>
          <w:rtl/>
        </w:rPr>
      </w:pPr>
    </w:p>
    <w:p w14:paraId="6BFB4385" w14:textId="714D3064" w:rsidR="00AC369A" w:rsidRPr="00852362" w:rsidRDefault="00852362" w:rsidP="000A401D">
      <w:pPr>
        <w:jc w:val="right"/>
        <w:rPr>
          <w:b/>
          <w:bCs/>
          <w:noProof/>
          <w:sz w:val="44"/>
          <w:szCs w:val="44"/>
          <w:rtl/>
          <w:lang w:bidi="ar-JO"/>
        </w:rPr>
      </w:pPr>
      <w:r w:rsidRPr="00852362">
        <w:rPr>
          <w:rFonts w:hint="cs"/>
          <w:b/>
          <w:bCs/>
          <w:noProof/>
          <w:sz w:val="44"/>
          <w:szCs w:val="44"/>
          <w:rtl/>
          <w:lang w:bidi="ar-JO"/>
        </w:rPr>
        <w:lastRenderedPageBreak/>
        <w:t>- نبذه عن حياته:</w:t>
      </w:r>
    </w:p>
    <w:p w14:paraId="39465B4C" w14:textId="78D7E6E4" w:rsidR="00852362" w:rsidRDefault="00852362" w:rsidP="000A401D">
      <w:pPr>
        <w:bidi/>
        <w:jc w:val="left"/>
        <w:rPr>
          <w:rFonts w:ascii="Arial" w:hAnsi="Arial" w:cs="Arial"/>
          <w:color w:val="202124"/>
          <w:sz w:val="40"/>
          <w:szCs w:val="40"/>
          <w:shd w:val="clear" w:color="auto" w:fill="FFFFFF"/>
          <w:rtl/>
        </w:rPr>
      </w:pPr>
      <w:r w:rsidRPr="000A401D">
        <w:rPr>
          <w:rFonts w:ascii="Arial" w:hAnsi="Arial" w:cs="Arial"/>
          <w:color w:val="202124"/>
          <w:sz w:val="40"/>
          <w:szCs w:val="40"/>
          <w:shd w:val="clear" w:color="auto" w:fill="FFFFFF"/>
          <w:rtl/>
        </w:rPr>
        <w:t>عبد الله الثاني بن الحسين الهاشمي (مواليد 1962 م)، هو </w:t>
      </w:r>
      <w:r w:rsidRPr="000A401D">
        <w:rPr>
          <w:rFonts w:ascii="Arial" w:hAnsi="Arial" w:cs="Arial"/>
          <w:b/>
          <w:bCs/>
          <w:color w:val="202124"/>
          <w:sz w:val="40"/>
          <w:szCs w:val="40"/>
          <w:shd w:val="clear" w:color="auto" w:fill="FFFFFF"/>
          <w:rtl/>
        </w:rPr>
        <w:t>ملك المملكة الأردنية الهاشمية منذ عام 1999 م</w:t>
      </w:r>
      <w:r w:rsidRPr="000A401D">
        <w:rPr>
          <w:rFonts w:ascii="Arial" w:hAnsi="Arial" w:cs="Arial"/>
          <w:color w:val="202124"/>
          <w:sz w:val="40"/>
          <w:szCs w:val="40"/>
          <w:shd w:val="clear" w:color="auto" w:fill="FFFFFF"/>
        </w:rPr>
        <w:t xml:space="preserve">. </w:t>
      </w:r>
      <w:r w:rsidRPr="000A401D">
        <w:rPr>
          <w:rFonts w:ascii="Arial" w:hAnsi="Arial" w:cs="Arial"/>
          <w:color w:val="202124"/>
          <w:sz w:val="40"/>
          <w:szCs w:val="40"/>
          <w:shd w:val="clear" w:color="auto" w:fill="FFFFFF"/>
          <w:rtl/>
        </w:rPr>
        <w:t>تولى الحكم خلفًا لأبيه الملك الحسين بن طلال بعد وفاته، ونُصب ملكاً في يوم 9 حزيران من نفس العام</w:t>
      </w:r>
      <w:r>
        <w:rPr>
          <w:rFonts w:ascii="Arial" w:hAnsi="Arial" w:cs="Arial"/>
          <w:color w:val="202124"/>
          <w:shd w:val="clear" w:color="auto" w:fill="FFFFFF"/>
          <w:rtl/>
        </w:rPr>
        <w:t xml:space="preserve"> </w:t>
      </w:r>
      <w:r w:rsidRPr="000A401D">
        <w:rPr>
          <w:rFonts w:ascii="Arial" w:hAnsi="Arial" w:cs="Arial"/>
          <w:color w:val="202124"/>
          <w:sz w:val="40"/>
          <w:szCs w:val="40"/>
          <w:shd w:val="clear" w:color="auto" w:fill="FFFFFF"/>
          <w:rtl/>
        </w:rPr>
        <w:t>ويعرف هذا اليوم باسم عيد الجلوس الملكي</w:t>
      </w:r>
      <w:r w:rsidR="000A401D">
        <w:rPr>
          <w:rFonts w:ascii="Arial" w:hAnsi="Arial" w:cs="Arial" w:hint="cs"/>
          <w:color w:val="202124"/>
          <w:sz w:val="40"/>
          <w:szCs w:val="40"/>
          <w:shd w:val="clear" w:color="auto" w:fill="FFFFFF"/>
          <w:rtl/>
        </w:rPr>
        <w:t>.</w:t>
      </w:r>
    </w:p>
    <w:p w14:paraId="0DC1AD32" w14:textId="13B70CE4" w:rsidR="000A401D" w:rsidRDefault="000A401D" w:rsidP="000A401D">
      <w:pPr>
        <w:bidi/>
        <w:jc w:val="left"/>
        <w:rPr>
          <w:rFonts w:ascii="Arial" w:hAnsi="Arial" w:cs="Arial"/>
          <w:color w:val="202124"/>
          <w:sz w:val="40"/>
          <w:szCs w:val="40"/>
          <w:shd w:val="clear" w:color="auto" w:fill="FFFFFF"/>
          <w:rtl/>
        </w:rPr>
      </w:pPr>
      <w:r w:rsidRPr="000A401D">
        <w:rPr>
          <w:rFonts w:ascii="Arial" w:hAnsi="Arial" w:cs="Arial"/>
          <w:color w:val="333333"/>
          <w:sz w:val="40"/>
          <w:szCs w:val="40"/>
          <w:shd w:val="clear" w:color="auto" w:fill="FFFFFF"/>
          <w:rtl/>
        </w:rPr>
        <w:t>تزوج الملك عبد الله الثاني في العاشر من شهر حزيران عام 1993م من الملكة رانيا فيصل صدقي الياسين، وأنجبا أربعة أبناء؛ وهم: الأمير الحسين، والأميرة إيمان، والأميرة سلمى، والأمير هاشم،وقد تمّ تعيين الأمير الحسين الابن الأكبر للملك عبد الله الثاني وليّاً للعهد وفق مرسومٍ ملكيٍّ في الثاني من شهر تموز عام</w:t>
      </w:r>
      <w:r>
        <w:rPr>
          <w:rFonts w:ascii="Arial" w:hAnsi="Arial" w:cs="Arial"/>
          <w:color w:val="333333"/>
          <w:shd w:val="clear" w:color="auto" w:fill="FFFFFF"/>
          <w:rtl/>
        </w:rPr>
        <w:t xml:space="preserve"> </w:t>
      </w:r>
      <w:r w:rsidRPr="000A401D">
        <w:rPr>
          <w:rFonts w:ascii="Arial" w:hAnsi="Arial" w:cs="Arial"/>
          <w:color w:val="333333"/>
          <w:sz w:val="40"/>
          <w:szCs w:val="40"/>
          <w:shd w:val="clear" w:color="auto" w:fill="FFFFFF"/>
          <w:rtl/>
        </w:rPr>
        <w:t>2009م.</w:t>
      </w:r>
      <w:r w:rsidRPr="000A401D">
        <w:rPr>
          <w:rFonts w:ascii="Arial" w:hAnsi="Arial" w:cs="Arial"/>
          <w:color w:val="202124"/>
          <w:sz w:val="40"/>
          <w:szCs w:val="40"/>
          <w:shd w:val="clear" w:color="auto" w:fill="FFFFFF"/>
          <w:rtl/>
        </w:rPr>
        <w:t xml:space="preserve"> </w:t>
      </w:r>
    </w:p>
    <w:p w14:paraId="10A369A2" w14:textId="681812E3" w:rsidR="000A401D" w:rsidRDefault="000A401D" w:rsidP="000A401D">
      <w:pPr>
        <w:bidi/>
        <w:jc w:val="left"/>
        <w:rPr>
          <w:rFonts w:ascii="Arial" w:hAnsi="Arial" w:cs="Arial"/>
          <w:color w:val="202124"/>
          <w:sz w:val="40"/>
          <w:szCs w:val="40"/>
          <w:shd w:val="clear" w:color="auto" w:fill="FFFFFF"/>
          <w:rtl/>
        </w:rPr>
      </w:pPr>
    </w:p>
    <w:p w14:paraId="05ECC5A5" w14:textId="3D1C6A54" w:rsidR="0091561B" w:rsidRPr="0091561B" w:rsidRDefault="000C0882" w:rsidP="0091561B">
      <w:pPr>
        <w:pStyle w:val="NormalWeb"/>
        <w:numPr>
          <w:ilvl w:val="0"/>
          <w:numId w:val="3"/>
        </w:numPr>
        <w:shd w:val="clear" w:color="auto" w:fill="FFFFFF"/>
        <w:bidi/>
        <w:spacing w:before="0" w:beforeAutospacing="0" w:after="255" w:afterAutospacing="0"/>
        <w:rPr>
          <w:rFonts w:ascii="droid arabic naskh" w:hAnsi="droid arabic naskh"/>
          <w:color w:val="222222"/>
          <w:sz w:val="40"/>
          <w:szCs w:val="40"/>
        </w:rPr>
      </w:pPr>
      <w:r w:rsidRPr="0091561B">
        <w:rPr>
          <w:rFonts w:hint="cs"/>
          <w:noProof/>
          <w:sz w:val="44"/>
          <w:szCs w:val="44"/>
          <w:rtl/>
          <w:lang w:bidi="ar-JO"/>
        </w:rPr>
        <w:t xml:space="preserve">أهم </w:t>
      </w:r>
      <w:r w:rsidR="002E550D" w:rsidRPr="0091561B">
        <w:rPr>
          <w:rFonts w:hint="cs"/>
          <w:noProof/>
          <w:sz w:val="44"/>
          <w:szCs w:val="44"/>
          <w:rtl/>
          <w:lang w:bidi="ar-JO"/>
        </w:rPr>
        <w:t>انجازات</w:t>
      </w:r>
      <w:r w:rsidR="0091561B">
        <w:rPr>
          <w:rFonts w:hint="cs"/>
          <w:noProof/>
          <w:sz w:val="40"/>
          <w:szCs w:val="40"/>
          <w:rtl/>
          <w:lang w:bidi="ar-JO"/>
        </w:rPr>
        <w:t>:</w:t>
      </w:r>
      <w:r w:rsidR="0091561B" w:rsidRPr="0091561B">
        <w:rPr>
          <w:rFonts w:ascii="droid arabic naskh" w:hAnsi="droid arabic naskh"/>
          <w:color w:val="222222"/>
          <w:sz w:val="27"/>
          <w:szCs w:val="27"/>
          <w:rtl/>
        </w:rPr>
        <w:t xml:space="preserve"> </w:t>
      </w:r>
      <w:r w:rsidR="0091561B" w:rsidRPr="0091561B">
        <w:rPr>
          <w:rFonts w:ascii="droid arabic naskh" w:hAnsi="droid arabic naskh"/>
          <w:color w:val="222222"/>
          <w:sz w:val="40"/>
          <w:szCs w:val="40"/>
          <w:rtl/>
        </w:rPr>
        <w:t>توجد العديد من إنجازات الملك عبدالله الثاني ومن هذه الإنجازات ما يلي</w:t>
      </w:r>
      <w:r w:rsidR="0091561B" w:rsidRPr="0091561B">
        <w:rPr>
          <w:rFonts w:ascii="droid arabic naskh" w:hAnsi="droid arabic naskh"/>
          <w:color w:val="222222"/>
          <w:sz w:val="40"/>
          <w:szCs w:val="40"/>
        </w:rPr>
        <w:t>:</w:t>
      </w:r>
    </w:p>
    <w:p w14:paraId="67671066" w14:textId="77777777" w:rsidR="0091561B" w:rsidRPr="0091561B" w:rsidRDefault="0091561B" w:rsidP="0091561B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left"/>
        <w:rPr>
          <w:rFonts w:ascii="droid arabic naskh" w:eastAsia="Times New Roman" w:hAnsi="droid arabic naskh" w:cs="Times New Roman"/>
          <w:color w:val="222222"/>
          <w:sz w:val="40"/>
          <w:szCs w:val="40"/>
        </w:rPr>
      </w:pPr>
      <w:r w:rsidRPr="0091561B">
        <w:rPr>
          <w:rFonts w:ascii="droid arabic naskh" w:eastAsia="Times New Roman" w:hAnsi="droid arabic naskh" w:cs="Times New Roman"/>
          <w:color w:val="222222"/>
          <w:sz w:val="40"/>
          <w:szCs w:val="40"/>
          <w:rtl/>
        </w:rPr>
        <w:t>القيام بالعديد من الخطوات الاقتصادية في منطقة البحر الميت بشكل عام وتوطيد العلاقة بين القطاع العام والخاص في عام 1999م</w:t>
      </w:r>
      <w:r w:rsidRPr="0091561B">
        <w:rPr>
          <w:rFonts w:ascii="droid arabic naskh" w:eastAsia="Times New Roman" w:hAnsi="droid arabic naskh" w:cs="Times New Roman"/>
          <w:color w:val="222222"/>
          <w:sz w:val="40"/>
          <w:szCs w:val="40"/>
        </w:rPr>
        <w:t>.</w:t>
      </w:r>
    </w:p>
    <w:p w14:paraId="77ED0180" w14:textId="77777777" w:rsidR="0091561B" w:rsidRPr="0091561B" w:rsidRDefault="0091561B" w:rsidP="0091561B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left"/>
        <w:rPr>
          <w:rFonts w:ascii="droid arabic naskh" w:eastAsia="Times New Roman" w:hAnsi="droid arabic naskh" w:cs="Times New Roman"/>
          <w:color w:val="222222"/>
          <w:sz w:val="27"/>
          <w:szCs w:val="27"/>
        </w:rPr>
      </w:pPr>
      <w:r w:rsidRPr="0091561B">
        <w:rPr>
          <w:rFonts w:ascii="droid arabic naskh" w:eastAsia="Times New Roman" w:hAnsi="droid arabic naskh" w:cs="Times New Roman"/>
          <w:color w:val="222222"/>
          <w:sz w:val="40"/>
          <w:szCs w:val="40"/>
          <w:rtl/>
        </w:rPr>
        <w:t>إقامة العديد من المؤتمرات الاقتصادية في الأردن والقيام بتنظيم هذه العلاقات بشكل جيد</w:t>
      </w:r>
    </w:p>
    <w:p w14:paraId="37EE8604" w14:textId="77777777" w:rsidR="0091561B" w:rsidRPr="0091561B" w:rsidRDefault="0091561B" w:rsidP="0015677C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left"/>
        <w:rPr>
          <w:rFonts w:ascii="droid arabic naskh" w:eastAsia="Times New Roman" w:hAnsi="droid arabic naskh" w:cs="Times New Roman"/>
          <w:color w:val="222222"/>
          <w:sz w:val="40"/>
          <w:szCs w:val="40"/>
        </w:rPr>
      </w:pPr>
      <w:r w:rsidRPr="0091561B">
        <w:rPr>
          <w:rFonts w:ascii="droid arabic naskh" w:eastAsia="Times New Roman" w:hAnsi="droid arabic naskh" w:cs="Times New Roman"/>
          <w:color w:val="222222"/>
          <w:sz w:val="40"/>
          <w:szCs w:val="40"/>
          <w:rtl/>
        </w:rPr>
        <w:t>الالتحاق بالأردن وفق منظمة التجارة العالمية في عام 2002م</w:t>
      </w:r>
      <w:r w:rsidRPr="0091561B">
        <w:rPr>
          <w:rFonts w:ascii="droid arabic naskh" w:eastAsia="Times New Roman" w:hAnsi="droid arabic naskh" w:cs="Times New Roman"/>
          <w:color w:val="222222"/>
          <w:sz w:val="40"/>
          <w:szCs w:val="40"/>
        </w:rPr>
        <w:t>.</w:t>
      </w:r>
    </w:p>
    <w:p w14:paraId="1E9EF08B" w14:textId="77777777" w:rsidR="0015677C" w:rsidRPr="0091561B" w:rsidRDefault="0015677C" w:rsidP="0015677C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left"/>
        <w:rPr>
          <w:rFonts w:ascii="droid arabic naskh" w:eastAsia="Times New Roman" w:hAnsi="droid arabic naskh" w:cs="Times New Roman"/>
          <w:color w:val="222222"/>
          <w:sz w:val="40"/>
          <w:szCs w:val="40"/>
        </w:rPr>
      </w:pPr>
      <w:r w:rsidRPr="0091561B">
        <w:rPr>
          <w:rFonts w:ascii="droid arabic naskh" w:eastAsia="Times New Roman" w:hAnsi="droid arabic naskh" w:cs="Times New Roman"/>
          <w:color w:val="222222"/>
          <w:sz w:val="40"/>
          <w:szCs w:val="40"/>
          <w:rtl/>
        </w:rPr>
        <w:t>إنشاء المجلس الاستشاري الاقتصادي تحت إشراف ورعاية جلالة الملك ومجموعة من مندوبي القطاعات العامة والخاصة</w:t>
      </w:r>
      <w:r w:rsidRPr="0091561B">
        <w:rPr>
          <w:rFonts w:ascii="droid arabic naskh" w:eastAsia="Times New Roman" w:hAnsi="droid arabic naskh" w:cs="Times New Roman"/>
          <w:color w:val="222222"/>
          <w:sz w:val="40"/>
          <w:szCs w:val="40"/>
        </w:rPr>
        <w:t>.</w:t>
      </w:r>
    </w:p>
    <w:p w14:paraId="549816F3" w14:textId="77777777" w:rsidR="0091561B" w:rsidRPr="0091561B" w:rsidRDefault="0091561B" w:rsidP="0015677C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left"/>
        <w:rPr>
          <w:rFonts w:ascii="droid arabic naskh" w:eastAsia="Times New Roman" w:hAnsi="droid arabic naskh" w:cs="Times New Roman"/>
          <w:color w:val="222222"/>
          <w:sz w:val="40"/>
          <w:szCs w:val="40"/>
        </w:rPr>
      </w:pPr>
      <w:r w:rsidRPr="0091561B">
        <w:rPr>
          <w:rFonts w:ascii="droid arabic naskh" w:eastAsia="Times New Roman" w:hAnsi="droid arabic naskh" w:cs="Times New Roman"/>
          <w:color w:val="222222"/>
          <w:sz w:val="40"/>
          <w:szCs w:val="40"/>
          <w:rtl/>
        </w:rPr>
        <w:t>البدء في تنفيذ الاتفاقية الخاصة بالشراكة الأردنية الأوروبية التي تمت في عام 2002م</w:t>
      </w:r>
      <w:r w:rsidRPr="0091561B">
        <w:rPr>
          <w:rFonts w:ascii="droid arabic naskh" w:eastAsia="Times New Roman" w:hAnsi="droid arabic naskh" w:cs="Times New Roman"/>
          <w:color w:val="222222"/>
          <w:sz w:val="40"/>
          <w:szCs w:val="40"/>
        </w:rPr>
        <w:t>.</w:t>
      </w:r>
    </w:p>
    <w:p w14:paraId="69B55DC3" w14:textId="77777777" w:rsidR="0091561B" w:rsidRPr="0091561B" w:rsidRDefault="0091561B" w:rsidP="0015677C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left"/>
        <w:rPr>
          <w:rFonts w:ascii="droid arabic naskh" w:eastAsia="Times New Roman" w:hAnsi="droid arabic naskh" w:cs="Times New Roman"/>
          <w:color w:val="222222"/>
          <w:sz w:val="40"/>
          <w:szCs w:val="40"/>
        </w:rPr>
      </w:pPr>
      <w:r w:rsidRPr="0091561B">
        <w:rPr>
          <w:rFonts w:ascii="droid arabic naskh" w:eastAsia="Times New Roman" w:hAnsi="droid arabic naskh" w:cs="Times New Roman"/>
          <w:color w:val="222222"/>
          <w:sz w:val="40"/>
          <w:szCs w:val="40"/>
          <w:rtl/>
        </w:rPr>
        <w:t>حوسبة التعليم اعتبارًا من عام 1999 والتي اعتمدت على حوسبة المناهج وإدخال المناهج إلى المدارس والبدء في تدريس اللغة الإنجليزية في المدارس في الصفوف الابتدائية الأولى</w:t>
      </w:r>
      <w:r w:rsidRPr="0091561B">
        <w:rPr>
          <w:rFonts w:ascii="droid arabic naskh" w:eastAsia="Times New Roman" w:hAnsi="droid arabic naskh" w:cs="Times New Roman"/>
          <w:color w:val="222222"/>
          <w:sz w:val="40"/>
          <w:szCs w:val="40"/>
        </w:rPr>
        <w:t>.</w:t>
      </w:r>
    </w:p>
    <w:p w14:paraId="7E9980A7" w14:textId="5A5F93A5" w:rsidR="000A401D" w:rsidRPr="0015677C" w:rsidRDefault="000A401D" w:rsidP="0015677C">
      <w:pPr>
        <w:bidi/>
        <w:jc w:val="left"/>
        <w:rPr>
          <w:noProof/>
          <w:sz w:val="40"/>
          <w:szCs w:val="40"/>
          <w:lang w:bidi="ar-JO"/>
        </w:rPr>
      </w:pPr>
    </w:p>
    <w:sectPr w:rsidR="000A401D" w:rsidRPr="00156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2E8C0" w14:textId="77777777" w:rsidR="002D135B" w:rsidRDefault="002D135B" w:rsidP="002D135B">
      <w:pPr>
        <w:spacing w:after="0" w:line="240" w:lineRule="auto"/>
      </w:pPr>
      <w:r>
        <w:separator/>
      </w:r>
    </w:p>
  </w:endnote>
  <w:endnote w:type="continuationSeparator" w:id="0">
    <w:p w14:paraId="04A42F07" w14:textId="77777777" w:rsidR="002D135B" w:rsidRDefault="002D135B" w:rsidP="002D1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roid arabic naskh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25829" w14:textId="77777777" w:rsidR="002D135B" w:rsidRDefault="002D135B" w:rsidP="002D135B">
      <w:pPr>
        <w:spacing w:after="0" w:line="240" w:lineRule="auto"/>
      </w:pPr>
      <w:r>
        <w:separator/>
      </w:r>
    </w:p>
  </w:footnote>
  <w:footnote w:type="continuationSeparator" w:id="0">
    <w:p w14:paraId="2C8DD839" w14:textId="77777777" w:rsidR="002D135B" w:rsidRDefault="002D135B" w:rsidP="002D1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45F8"/>
    <w:multiLevelType w:val="hybridMultilevel"/>
    <w:tmpl w:val="D026BDC6"/>
    <w:lvl w:ilvl="0" w:tplc="79A8857E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  <w:color w:val="auto"/>
        <w:sz w:val="44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17EF7250"/>
    <w:multiLevelType w:val="multilevel"/>
    <w:tmpl w:val="84041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2F2651"/>
    <w:multiLevelType w:val="multilevel"/>
    <w:tmpl w:val="5FF8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872CCE"/>
    <w:multiLevelType w:val="hybridMultilevel"/>
    <w:tmpl w:val="08469FF0"/>
    <w:lvl w:ilvl="0" w:tplc="D6C85A56">
      <w:numFmt w:val="bullet"/>
      <w:lvlText w:val="-"/>
      <w:lvlJc w:val="left"/>
      <w:pPr>
        <w:ind w:left="46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35B"/>
    <w:rsid w:val="000A401D"/>
    <w:rsid w:val="000C0882"/>
    <w:rsid w:val="0015677C"/>
    <w:rsid w:val="001E1DCE"/>
    <w:rsid w:val="00246500"/>
    <w:rsid w:val="002D135B"/>
    <w:rsid w:val="002E550D"/>
    <w:rsid w:val="003B2B96"/>
    <w:rsid w:val="004A72AD"/>
    <w:rsid w:val="00743904"/>
    <w:rsid w:val="00852362"/>
    <w:rsid w:val="008F384E"/>
    <w:rsid w:val="0091561B"/>
    <w:rsid w:val="00AC369A"/>
    <w:rsid w:val="00C54980"/>
    <w:rsid w:val="00C8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EBFE0"/>
  <w15:chartTrackingRefBased/>
  <w15:docId w15:val="{2770E321-7435-4E05-A3F0-06523F3B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AD"/>
  </w:style>
  <w:style w:type="paragraph" w:styleId="Heading1">
    <w:name w:val="heading 1"/>
    <w:basedOn w:val="Normal"/>
    <w:next w:val="Normal"/>
    <w:link w:val="Heading1Char"/>
    <w:uiPriority w:val="9"/>
    <w:qFormat/>
    <w:rsid w:val="004A72A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72A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72AD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72A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72A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72A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72AD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72AD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72AD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35B"/>
  </w:style>
  <w:style w:type="paragraph" w:styleId="Footer">
    <w:name w:val="footer"/>
    <w:basedOn w:val="Normal"/>
    <w:link w:val="FooterChar"/>
    <w:uiPriority w:val="99"/>
    <w:unhideWhenUsed/>
    <w:rsid w:val="002D1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35B"/>
  </w:style>
  <w:style w:type="character" w:customStyle="1" w:styleId="Heading1Char">
    <w:name w:val="Heading 1 Char"/>
    <w:basedOn w:val="DefaultParagraphFont"/>
    <w:link w:val="Heading1"/>
    <w:uiPriority w:val="9"/>
    <w:rsid w:val="004A72A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72A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72A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72A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72AD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72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72AD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72AD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72AD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A72A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A72A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A72A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2A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72A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A72A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4A72AD"/>
    <w:rPr>
      <w:i/>
      <w:iCs/>
      <w:color w:val="auto"/>
    </w:rPr>
  </w:style>
  <w:style w:type="paragraph" w:styleId="NoSpacing">
    <w:name w:val="No Spacing"/>
    <w:uiPriority w:val="1"/>
    <w:qFormat/>
    <w:rsid w:val="004A72A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A72A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A72A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72A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72AD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4A72AD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4A72A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A72AD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A72AD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4A72AD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72AD"/>
    <w:pPr>
      <w:outlineLvl w:val="9"/>
    </w:pPr>
  </w:style>
  <w:style w:type="paragraph" w:styleId="ListParagraph">
    <w:name w:val="List Paragraph"/>
    <w:basedOn w:val="Normal"/>
    <w:uiPriority w:val="34"/>
    <w:qFormat/>
    <w:rsid w:val="0085236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A401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156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0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sharab</dc:creator>
  <cp:keywords/>
  <dc:description/>
  <cp:lastModifiedBy>ahmad sharab</cp:lastModifiedBy>
  <cp:revision>2</cp:revision>
  <dcterms:created xsi:type="dcterms:W3CDTF">2022-11-30T16:24:00Z</dcterms:created>
  <dcterms:modified xsi:type="dcterms:W3CDTF">2022-11-30T16:24:00Z</dcterms:modified>
</cp:coreProperties>
</file>