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2E905D7F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</w:t>
      </w:r>
      <w:r w:rsidR="00E0429F" w:rsidRPr="00E0429F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د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)</w:t>
      </w:r>
    </w:p>
    <w:p w14:paraId="7F845D3C" w14:textId="786E81FE" w:rsidR="00755EC9" w:rsidRPr="00B669BE" w:rsidRDefault="00E0429F" w:rsidP="00E0429F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042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راية قنواتي</w:t>
      </w:r>
      <w:r w:rsidR="00755EC9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="00755EC9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042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16/11/2022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بغ، مثل 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AB3173" w:rsidRDefault="008467B5" w:rsidP="00AB3173">
      <w:pPr>
        <w:pStyle w:val="ListParagraph"/>
        <w:numPr>
          <w:ilvl w:val="0"/>
          <w:numId w:val="2"/>
        </w:numPr>
        <w:tabs>
          <w:tab w:val="right" w:pos="9278"/>
        </w:tabs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B317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تتجل</w:t>
      </w:r>
      <w:r w:rsidR="007D311C" w:rsidRPr="00AB31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AB3173">
        <w:rPr>
          <w:rFonts w:ascii="Simplified Arabic" w:hAnsi="Simplified Arabic" w:cs="Simplified Arabic"/>
          <w:b/>
          <w:bCs/>
          <w:sz w:val="32"/>
          <w:szCs w:val="32"/>
          <w:rtl/>
        </w:rPr>
        <w:t>ى خسارة المدخن في ثلاثة</w:t>
      </w:r>
      <w:r w:rsidR="00733DB1" w:rsidRPr="00AB317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AB317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مواضع، اذكرها. </w:t>
      </w:r>
    </w:p>
    <w:p w14:paraId="154B58C7" w14:textId="3FE118E6" w:rsidR="008467B5" w:rsidRPr="00AB3173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1</w:t>
      </w:r>
      <w:r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-</w:t>
      </w:r>
      <w:r w:rsidR="00F64515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خسارة قوته وقوت عائلته</w:t>
      </w:r>
    </w:p>
    <w:p w14:paraId="09F08EF4" w14:textId="2841DAC3" w:rsidR="008467B5" w:rsidRPr="00AB3173" w:rsidRDefault="008467B5" w:rsidP="00F6451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2</w:t>
      </w:r>
      <w:r w:rsidR="002826A9">
        <w:rPr>
          <w:rFonts w:ascii="Simplified Arabic" w:hAnsi="Simplified Arabic" w:cs="Simplified Arabic" w:hint="cs"/>
          <w:sz w:val="32"/>
          <w:szCs w:val="32"/>
          <w:u w:val="single"/>
          <w:rtl/>
        </w:rPr>
        <w:t>-</w:t>
      </w:r>
      <w:r w:rsidR="00F64515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خسارة صحته</w:t>
      </w:r>
    </w:p>
    <w:p w14:paraId="273614E1" w14:textId="035539D8" w:rsidR="008467B5" w:rsidRPr="007D311C" w:rsidRDefault="008467B5" w:rsidP="00F6451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3</w:t>
      </w:r>
      <w:r w:rsidR="002826A9">
        <w:rPr>
          <w:rFonts w:ascii="Simplified Arabic" w:hAnsi="Simplified Arabic" w:cs="Simplified Arabic" w:hint="cs"/>
          <w:sz w:val="32"/>
          <w:szCs w:val="32"/>
          <w:u w:val="single"/>
          <w:rtl/>
        </w:rPr>
        <w:t>-</w:t>
      </w:r>
      <w:bookmarkStart w:id="0" w:name="_GoBack"/>
      <w:bookmarkEnd w:id="0"/>
      <w:r w:rsidR="00F64515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خسترة نظافة أسنانه</w:t>
      </w:r>
    </w:p>
    <w:p w14:paraId="7D670C2E" w14:textId="388B1E7A" w:rsidR="008467B5" w:rsidRPr="0071656B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ما وسائل الانتحار التي ابتكرها الإنسان فكانت سببا في الد</w:t>
      </w:r>
      <w:r w:rsidR="007D311C" w:rsidRPr="007165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مار والهلاك؟ </w:t>
      </w:r>
    </w:p>
    <w:p w14:paraId="7BC414F9" w14:textId="4F76B80A" w:rsidR="008467B5" w:rsidRPr="00AB3173" w:rsidRDefault="00F64515" w:rsidP="001129F3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وسائل الانتحار التي ابتكرها الإنسان هي التبغ والأفيون والحشيش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والكوكايين، والهيرويين، وعقار الهلوسة والخمور بأنواعها.</w:t>
      </w:r>
      <w:r w:rsidR="001129F3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و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أسلحة القتل الس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ريع مثل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: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الرصاصة، والقنبلة، والغاز السام.</w:t>
      </w:r>
      <w:r w:rsidR="001129F3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 و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الأعذار والمبررات الجاهزة للقتل</w:t>
      </w:r>
      <w:r w:rsidR="001129F3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: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مثل الص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راع الط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بقي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وتغيير الت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اريخ، وإنقاذ الحري</w:t>
      </w:r>
      <w:r w:rsidR="00C822BC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C822BC" w:rsidRPr="00AB3173">
        <w:rPr>
          <w:rFonts w:ascii="Simplified Arabic" w:hAnsi="Simplified Arabic" w:cs="Simplified Arabic"/>
          <w:sz w:val="32"/>
          <w:szCs w:val="32"/>
          <w:u w:val="single"/>
          <w:rtl/>
        </w:rPr>
        <w:t>ة</w:t>
      </w:r>
      <w:r w:rsidR="001129F3" w:rsidRPr="00AB3173">
        <w:rPr>
          <w:rFonts w:ascii="Simplified Arabic" w:hAnsi="Simplified Arabic" w:cs="Simplified Arabic" w:hint="cs"/>
          <w:sz w:val="32"/>
          <w:szCs w:val="32"/>
          <w:u w:val="single"/>
          <w:rtl/>
        </w:rPr>
        <w:t>.</w:t>
      </w:r>
    </w:p>
    <w:p w14:paraId="153A82AB" w14:textId="5AF6EAFE" w:rsidR="008467B5" w:rsidRPr="0071656B" w:rsidRDefault="0071656B" w:rsidP="0071656B">
      <w:pPr>
        <w:spacing w:after="0" w:line="480" w:lineRule="auto"/>
        <w:ind w:left="720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</w:t>
      </w:r>
      <w:r w:rsidR="008467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اذكر ثلاثة من الأساليب والت</w:t>
      </w:r>
      <w:r w:rsidR="007D311C" w:rsidRPr="007165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8467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راكيب الل</w:t>
      </w:r>
      <w:r w:rsidR="007D311C" w:rsidRPr="007165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8467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غوي</w:t>
      </w:r>
      <w:r w:rsidR="007D311C" w:rsidRPr="007165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8467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ة التي استخدمها</w:t>
      </w:r>
      <w:r w:rsidR="00BF62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467B5" w:rsidRPr="0071656B">
        <w:rPr>
          <w:rFonts w:ascii="Simplified Arabic" w:hAnsi="Simplified Arabic" w:cs="Simplified Arabic"/>
          <w:b/>
          <w:bCs/>
          <w:sz w:val="32"/>
          <w:szCs w:val="32"/>
          <w:rtl/>
        </w:rPr>
        <w:t>الكاتب في مقالته</w:t>
      </w:r>
      <w:r w:rsidR="007D311C" w:rsidRPr="0071656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402C1217" w14:textId="0866490C" w:rsidR="008467B5" w:rsidRDefault="004A2491" w:rsidP="004A2491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6D649B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الربط: </w:t>
      </w:r>
      <w:r w:rsidR="006D649B" w:rsidRPr="006D649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</w:t>
      </w:r>
      <w:r w:rsidR="006D649B" w:rsidRPr="006D649B">
        <w:rPr>
          <w:rFonts w:ascii="Simplified Arabic" w:hAnsi="Simplified Arabic" w:cs="Simplified Arabic"/>
          <w:sz w:val="32"/>
          <w:szCs w:val="32"/>
          <w:u w:val="single"/>
          <w:rtl/>
        </w:rPr>
        <w:t>تغيير الت</w:t>
      </w:r>
      <w:r w:rsidR="006D649B" w:rsidRPr="006D649B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6D649B" w:rsidRPr="006D649B">
        <w:rPr>
          <w:rFonts w:ascii="Simplified Arabic" w:hAnsi="Simplified Arabic" w:cs="Simplified Arabic"/>
          <w:sz w:val="32"/>
          <w:szCs w:val="32"/>
          <w:u w:val="single"/>
          <w:rtl/>
        </w:rPr>
        <w:t>اريخ، وإنقاذ الحري</w:t>
      </w:r>
      <w:r w:rsidR="006D649B" w:rsidRPr="006D649B">
        <w:rPr>
          <w:rFonts w:ascii="Simplified Arabic" w:hAnsi="Simplified Arabic" w:cs="Simplified Arabic" w:hint="cs"/>
          <w:sz w:val="32"/>
          <w:szCs w:val="32"/>
          <w:u w:val="single"/>
          <w:rtl/>
        </w:rPr>
        <w:t>ّ</w:t>
      </w:r>
      <w:r w:rsidR="006D649B" w:rsidRPr="006D649B">
        <w:rPr>
          <w:rFonts w:ascii="Simplified Arabic" w:hAnsi="Simplified Arabic" w:cs="Simplified Arabic"/>
          <w:sz w:val="32"/>
          <w:szCs w:val="32"/>
          <w:u w:val="single"/>
          <w:rtl/>
        </w:rPr>
        <w:t>ة!</w:t>
      </w:r>
    </w:p>
    <w:p w14:paraId="570D06A2" w14:textId="12FE4509" w:rsidR="006D649B" w:rsidRDefault="006D649B" w:rsidP="004A2491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</w:rPr>
      </w:pPr>
      <w:r w:rsidRPr="006D649B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النفي: </w:t>
      </w:r>
      <w:r w:rsidRPr="006D649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لم</w:t>
      </w:r>
      <w:r w:rsidRPr="006D649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يكتف بهذ</w:t>
      </w:r>
    </w:p>
    <w:p w14:paraId="3FAB307A" w14:textId="18BFF8A8" w:rsidR="006D649B" w:rsidRPr="00681F98" w:rsidRDefault="00681F98" w:rsidP="00681F9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681F98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أسلوب استفهام: </w:t>
      </w:r>
      <w:r w:rsidRPr="00681F9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ماذا</w:t>
      </w:r>
      <w:r w:rsidRPr="00681F98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ستفعل؟</w:t>
      </w:r>
    </w:p>
    <w:p w14:paraId="340F6D5E" w14:textId="77777777" w:rsidR="008C2182" w:rsidRPr="00B669BE" w:rsidRDefault="008C2182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371C7430" w14:textId="07DB31BE" w:rsidR="00101058" w:rsidRPr="00B669BE" w:rsidRDefault="00101058" w:rsidP="00755EC9">
      <w:pPr>
        <w:pStyle w:val="ListParagraph"/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B669BE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CBF5C" w14:textId="77777777" w:rsidR="003770DB" w:rsidRDefault="003770DB" w:rsidP="008C2182">
      <w:pPr>
        <w:spacing w:after="0" w:line="240" w:lineRule="auto"/>
      </w:pPr>
      <w:r>
        <w:separator/>
      </w:r>
    </w:p>
  </w:endnote>
  <w:endnote w:type="continuationSeparator" w:id="0">
    <w:p w14:paraId="088EA87B" w14:textId="77777777" w:rsidR="003770DB" w:rsidRDefault="003770D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2BDA53C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4E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FA34" w14:textId="77777777" w:rsidR="003770DB" w:rsidRDefault="003770DB" w:rsidP="008C2182">
      <w:pPr>
        <w:spacing w:after="0" w:line="240" w:lineRule="auto"/>
      </w:pPr>
      <w:r>
        <w:separator/>
      </w:r>
    </w:p>
  </w:footnote>
  <w:footnote w:type="continuationSeparator" w:id="0">
    <w:p w14:paraId="76FAFC2F" w14:textId="77777777" w:rsidR="003770DB" w:rsidRDefault="003770D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7C56"/>
    <w:multiLevelType w:val="hybridMultilevel"/>
    <w:tmpl w:val="A0D6B2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C31557"/>
    <w:multiLevelType w:val="hybridMultilevel"/>
    <w:tmpl w:val="9CD40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58"/>
    <w:rsid w:val="000D7B42"/>
    <w:rsid w:val="000E2CC3"/>
    <w:rsid w:val="00101058"/>
    <w:rsid w:val="001129F3"/>
    <w:rsid w:val="002826A9"/>
    <w:rsid w:val="003042D9"/>
    <w:rsid w:val="00320203"/>
    <w:rsid w:val="0036478F"/>
    <w:rsid w:val="00375217"/>
    <w:rsid w:val="003770DB"/>
    <w:rsid w:val="0039035B"/>
    <w:rsid w:val="00397E74"/>
    <w:rsid w:val="004A2491"/>
    <w:rsid w:val="005F21AD"/>
    <w:rsid w:val="006268D1"/>
    <w:rsid w:val="00681F98"/>
    <w:rsid w:val="006D649B"/>
    <w:rsid w:val="006E284D"/>
    <w:rsid w:val="0071656B"/>
    <w:rsid w:val="00733DB1"/>
    <w:rsid w:val="00755EC9"/>
    <w:rsid w:val="0076370F"/>
    <w:rsid w:val="007807B6"/>
    <w:rsid w:val="007D311C"/>
    <w:rsid w:val="00843029"/>
    <w:rsid w:val="008467B5"/>
    <w:rsid w:val="00877D28"/>
    <w:rsid w:val="008A04E4"/>
    <w:rsid w:val="008C2182"/>
    <w:rsid w:val="00973547"/>
    <w:rsid w:val="00995929"/>
    <w:rsid w:val="00A21C1A"/>
    <w:rsid w:val="00AB3173"/>
    <w:rsid w:val="00B1364C"/>
    <w:rsid w:val="00B36BA0"/>
    <w:rsid w:val="00B669BE"/>
    <w:rsid w:val="00BF62B5"/>
    <w:rsid w:val="00C822BC"/>
    <w:rsid w:val="00E0429F"/>
    <w:rsid w:val="00F64515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Windows User</cp:lastModifiedBy>
  <cp:revision>2</cp:revision>
  <cp:lastPrinted>2021-11-20T11:34:00Z</cp:lastPrinted>
  <dcterms:created xsi:type="dcterms:W3CDTF">2022-11-16T20:30:00Z</dcterms:created>
  <dcterms:modified xsi:type="dcterms:W3CDTF">2022-11-16T20:30:00Z</dcterms:modified>
</cp:coreProperties>
</file>