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3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National Orthodox School/ Shmessani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Science/ Physics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</w:t>
        <w:tab/>
        <w:tab/>
        <w:tab/>
        <w:tab/>
        <w:tab/>
        <w:tab/>
        <w:t xml:space="preserve"> Lab report: Density Assignment                                                       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  <w:tab/>
        <w:tab/>
        <w:tab/>
        <w:tab/>
        <w:tab/>
        <w:tab/>
        <w:t xml:space="preserve">Grade-Section: 8 … CS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553200" cy="6667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83688" y="3760950"/>
                          <a:ext cx="6524625" cy="381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553200" cy="66675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Title</w:t>
      </w:r>
      <w:r w:rsidDel="00000000" w:rsidR="00000000" w:rsidRPr="00000000">
        <w:rPr>
          <w:b w:val="1"/>
          <w:sz w:val="28"/>
          <w:szCs w:val="28"/>
          <w:rtl w:val="0"/>
        </w:rPr>
        <w:t xml:space="preserve">: in few words, write a title that describes what you are aiming to determine with this experiment.  </w:t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Investigating the density of different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Objective</w:t>
      </w:r>
      <w:r w:rsidDel="00000000" w:rsidR="00000000" w:rsidRPr="00000000">
        <w:rPr>
          <w:b w:val="1"/>
          <w:sz w:val="28"/>
          <w:szCs w:val="28"/>
          <w:rtl w:val="0"/>
        </w:rPr>
        <w:t xml:space="preserve">: why are you conducting this experiment?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To find the density of all the objects by finding their volume and mass.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i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i w:val="1"/>
          <w:color w:val="7030a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Hypothesis</w:t>
      </w:r>
      <w:r w:rsidDel="00000000" w:rsidR="00000000" w:rsidRPr="00000000">
        <w:rPr>
          <w:b w:val="1"/>
          <w:sz w:val="28"/>
          <w:szCs w:val="28"/>
          <w:rtl w:val="0"/>
        </w:rPr>
        <w:t xml:space="preserve">: what do you think the results will be when you conduct the experiment?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</w:t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Materials</w:t>
      </w:r>
      <w:r w:rsidDel="00000000" w:rsidR="00000000" w:rsidRPr="00000000">
        <w:rPr>
          <w:b w:val="1"/>
          <w:sz w:val="28"/>
          <w:szCs w:val="28"/>
          <w:rtl w:val="0"/>
        </w:rPr>
        <w:t xml:space="preserve">: write down the items you will need to conduct this experiment.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Mass Balance or Scale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Volumetric Cylinder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Ruler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Water </w:t>
      </w:r>
    </w:p>
    <w:p w:rsidR="00000000" w:rsidDel="00000000" w:rsidP="00000000" w:rsidRDefault="00000000" w:rsidRPr="00000000" w14:paraId="00000014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These are what we would usually use in the lab but since we are doing this remotely the simulation will have everything you need.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  <w:rtl w:val="0"/>
        </w:rPr>
        <w:t xml:space="preserve">Procedure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list the steps will you take to conduct this experiment.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Visit the website by using the link below to use the simulation to solve the following. </w:t>
      </w:r>
    </w:p>
    <w:p w:rsidR="00000000" w:rsidDel="00000000" w:rsidP="00000000" w:rsidRDefault="00000000" w:rsidRPr="00000000" w14:paraId="0000001E">
      <w:pPr>
        <w:spacing w:line="276" w:lineRule="auto"/>
        <w:rPr>
          <w:color w:val="2e75b5"/>
          <w:sz w:val="24"/>
          <w:szCs w:val="24"/>
        </w:rPr>
      </w:pPr>
      <w:hyperlink r:id="rId8">
        <w:r w:rsidDel="00000000" w:rsidR="00000000" w:rsidRPr="00000000">
          <w:rPr>
            <w:color w:val="2e75b5"/>
            <w:sz w:val="24"/>
            <w:szCs w:val="24"/>
            <w:u w:val="single"/>
            <w:rtl w:val="0"/>
          </w:rPr>
          <w:t xml:space="preserve">Simulation Link</w:t>
        </w:r>
      </w:hyperlink>
      <w:r w:rsidDel="00000000" w:rsidR="00000000" w:rsidRPr="00000000">
        <w:rPr>
          <w:color w:val="2e75b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https://phet.colorado.edu/sims/html/density/latest/density_en.html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By using the toolbox on the top right-hand side, play around with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“same mass, same volume and same density”</w:t>
      </w:r>
      <w:r w:rsidDel="00000000" w:rsidR="00000000" w:rsidRPr="00000000">
        <w:rPr>
          <w:i w:val="1"/>
          <w:sz w:val="28"/>
          <w:szCs w:val="28"/>
          <w:rtl w:val="0"/>
        </w:rPr>
        <w:t xml:space="preserve">, feature to get familiar with it.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After getting familiar with it, change the toolbox on the right-hand side, to the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mystery option.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i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Try to find the density of all the objects by finding their volume and mass. Use the table below the toolbox on the right-hand side to figure out which object with each letter was which material.  </w:t>
      </w:r>
      <w:r w:rsidDel="00000000" w:rsidR="00000000" w:rsidRPr="00000000">
        <w:rPr>
          <w:i w:val="1"/>
          <w:color w:val="ff0000"/>
          <w:sz w:val="28"/>
          <w:szCs w:val="28"/>
          <w:rtl w:val="0"/>
        </w:rPr>
        <w:t xml:space="preserve">Write the results in table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Note: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To interact with the blocks, you just have to click and drag them, be careful not to stack them on top of each other.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Also, if the blocks float on water you can keep pressing them and just pull them all under the water in order to find the volume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i w:val="1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Observation: </w:t>
      </w:r>
      <w:r w:rsidDel="00000000" w:rsidR="00000000" w:rsidRPr="00000000">
        <w:rPr>
          <w:b w:val="1"/>
          <w:sz w:val="28"/>
          <w:szCs w:val="28"/>
          <w:rtl w:val="0"/>
        </w:rPr>
        <w:t xml:space="preserve">What data did you collect in this experiment?</w:t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ab/>
        <w:tab/>
        <w:tab/>
        <w:t xml:space="preserve">                                          </w:t>
        <w:tab/>
        <w:t xml:space="preserve">(5 marks)</w:t>
      </w:r>
    </w:p>
    <w:p w:rsidR="00000000" w:rsidDel="00000000" w:rsidP="00000000" w:rsidRDefault="00000000" w:rsidRPr="00000000" w14:paraId="00000032">
      <w:pPr>
        <w:tabs>
          <w:tab w:val="left" w:pos="4068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Table 1 </w:t>
      </w:r>
    </w:p>
    <w:tbl>
      <w:tblPr>
        <w:tblStyle w:val="Table1"/>
        <w:tblW w:w="9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2295"/>
        <w:gridCol w:w="2383"/>
        <w:gridCol w:w="1941"/>
        <w:gridCol w:w="2162"/>
        <w:tblGridChange w:id="0">
          <w:tblGrid>
            <w:gridCol w:w="789"/>
            <w:gridCol w:w="2295"/>
            <w:gridCol w:w="2383"/>
            <w:gridCol w:w="1941"/>
            <w:gridCol w:w="2162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Letter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Mass of the object (kg)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Volume of the object 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Density of the object (kg/L)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Material of the object (use the table given)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Diamond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</w:t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828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(5 marks)</w:t>
      </w:r>
    </w:p>
    <w:p w:rsidR="00000000" w:rsidDel="00000000" w:rsidP="00000000" w:rsidRDefault="00000000" w:rsidRPr="00000000" w14:paraId="00000053">
      <w:pPr>
        <w:tabs>
          <w:tab w:val="left" w:pos="4068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Table 2 </w:t>
      </w:r>
    </w:p>
    <w:tbl>
      <w:tblPr>
        <w:tblStyle w:val="Table2"/>
        <w:tblW w:w="10052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"/>
        <w:gridCol w:w="2437"/>
        <w:gridCol w:w="2382"/>
        <w:gridCol w:w="2645"/>
        <w:gridCol w:w="2207"/>
        <w:tblGridChange w:id="0">
          <w:tblGrid>
            <w:gridCol w:w="381"/>
            <w:gridCol w:w="2437"/>
            <w:gridCol w:w="2382"/>
            <w:gridCol w:w="2645"/>
            <w:gridCol w:w="2207"/>
          </w:tblGrid>
        </w:tblGridChange>
      </w:tblGrid>
      <w:tr>
        <w:trPr>
          <w:cantSplit w:val="0"/>
          <w:trHeight w:val="81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Mass of the object (kg)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Volume of the object (L)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Density of the object (kg/L)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Material of the object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01.23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3.14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0.39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03.60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3.91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0.92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3.703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2.70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Glass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02.69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8.97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Copper</w:t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Conclusion:</w:t>
      </w:r>
      <w:r w:rsidDel="00000000" w:rsidR="00000000" w:rsidRPr="00000000">
        <w:rPr>
          <w:b w:val="1"/>
          <w:sz w:val="28"/>
          <w:szCs w:val="28"/>
          <w:rtl w:val="0"/>
        </w:rPr>
        <w:t xml:space="preserve"> What conclusion or theory can you state regarding this experiment?</w:t>
      </w:r>
    </w:p>
    <w:p w:rsidR="00000000" w:rsidDel="00000000" w:rsidP="00000000" w:rsidRDefault="00000000" w:rsidRPr="00000000" w14:paraId="0000006F">
      <w:pPr>
        <w:jc w:val="both"/>
        <w:rPr>
          <w:color w:val="7030a0"/>
          <w:sz w:val="28"/>
          <w:szCs w:val="28"/>
        </w:rPr>
      </w:pPr>
      <w:r w:rsidDel="00000000" w:rsidR="00000000" w:rsidRPr="00000000">
        <w:rPr>
          <w:color w:val="7030a0"/>
          <w:sz w:val="28"/>
          <w:szCs w:val="28"/>
          <w:rtl w:val="0"/>
        </w:rPr>
        <w:t xml:space="preserve">Metals have a high density, while the other materials had lower densities than the metals.</w:t>
      </w:r>
    </w:p>
    <w:p w:rsidR="00000000" w:rsidDel="00000000" w:rsidP="00000000" w:rsidRDefault="00000000" w:rsidRPr="00000000" w14:paraId="00000070">
      <w:pPr>
        <w:pBdr>
          <w:top w:color="000000" w:space="1" w:sz="6" w:val="single"/>
          <w:bottom w:color="000000" w:space="1" w:sz="6" w:val="single"/>
        </w:pBdr>
        <w:jc w:val="both"/>
        <w:rPr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bottom w:color="000000" w:space="1" w:sz="6" w:val="single"/>
          <w:between w:color="000000" w:space="1" w:sz="6" w:val="single"/>
        </w:pBdr>
        <w:jc w:val="both"/>
        <w:rPr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bottom w:color="000000" w:space="1" w:sz="6" w:val="single"/>
          <w:between w:color="000000" w:space="1" w:sz="6" w:val="single"/>
        </w:pBdr>
        <w:jc w:val="both"/>
        <w:rPr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138223</wp:posOffset>
          </wp:positionH>
          <wp:positionV relativeFrom="paragraph">
            <wp:posOffset>-74368</wp:posOffset>
          </wp:positionV>
          <wp:extent cx="5674880" cy="360000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-477518</wp:posOffset>
          </wp:positionH>
          <wp:positionV relativeFrom="page">
            <wp:posOffset>389255</wp:posOffset>
          </wp:positionV>
          <wp:extent cx="1038225" cy="809625"/>
          <wp:effectExtent b="0" l="0" r="0" t="0"/>
          <wp:wrapNone/>
          <wp:docPr descr="NOS-Shmaisani E.png" id="25" name="image1.png"/>
          <a:graphic>
            <a:graphicData uri="http://schemas.openxmlformats.org/drawingml/2006/picture">
              <pic:pic>
                <pic:nvPicPr>
                  <pic:cNvPr descr="NOS-Shmaisani 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755D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 w:val="1"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F425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F425D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61B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s://phet.colorado.edu/sims/html/density/latest/density_en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phet.colorado.edu/sims/html/density/latest/density_en.html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n4nSRMD6k37geRmxWc34rlTZw==">AMUW2mV9n7yLCZ5fkKuMUpVYV9GD/zSH3HuDRtbwbmZNNPHbUNuRu3uAU7oIsxXCtAMZfVzXSE+cpgRGF/6CzcifheeVd0uHGs4MViku8x6EDHtd3F8FAuVES8JpRTLEnBSW8JF1QGIs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2022-10-25T04:57:00Z</dcterms:created>
  <dc:creator>Firas</dc:creator>
</cp:coreProperties>
</file>