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29D96763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490A2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90A2B" w:rsidRPr="00A74D20">
        <w:rPr>
          <w:rFonts w:asciiTheme="majorBidi" w:hAnsiTheme="majorBidi" w:cstheme="majorBidi"/>
          <w:b/>
          <w:bCs/>
          <w:color w:val="00B0F0"/>
          <w:sz w:val="28"/>
          <w:szCs w:val="28"/>
        </w:rPr>
        <w:t>Rajai El Ghoury</w:t>
      </w:r>
      <w:r w:rsidR="00E66871" w:rsidRPr="00A74D20">
        <w:rPr>
          <w:rFonts w:asciiTheme="majorBidi" w:hAnsiTheme="majorBidi" w:cstheme="majorBidi"/>
          <w:b/>
          <w:bCs/>
          <w:color w:val="00B0F0"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57A65E0A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A74D20" w:rsidRPr="00A74D20">
        <w:rPr>
          <w:rFonts w:asciiTheme="majorBidi" w:hAnsiTheme="majorBidi" w:cstheme="majorBidi"/>
          <w:b/>
          <w:bCs/>
          <w:color w:val="00B0F0"/>
          <w:sz w:val="28"/>
          <w:szCs w:val="28"/>
        </w:rPr>
        <w:t>5/11/2022</w:t>
      </w:r>
      <w:r w:rsidR="00E66871" w:rsidRPr="00A74D20">
        <w:rPr>
          <w:rFonts w:asciiTheme="majorBidi" w:hAnsiTheme="majorBidi" w:cstheme="majorBidi"/>
          <w:b/>
          <w:bCs/>
          <w:color w:val="00B0F0"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>: 8</w:t>
      </w:r>
      <w:r w:rsidR="00A74D20" w:rsidRPr="00A74D20">
        <w:rPr>
          <w:rFonts w:asciiTheme="majorBidi" w:hAnsiTheme="majorBidi" w:cstheme="majorBidi"/>
          <w:b/>
          <w:bCs/>
          <w:color w:val="00B0F0"/>
          <w:sz w:val="28"/>
          <w:szCs w:val="28"/>
        </w:rPr>
        <w:t xml:space="preserve"> C</w:t>
      </w:r>
      <w:r w:rsidR="00E66871" w:rsidRPr="00A74D20">
        <w:rPr>
          <w:rFonts w:asciiTheme="majorBidi" w:hAnsiTheme="majorBidi" w:cstheme="majorBidi"/>
          <w:b/>
          <w:bCs/>
          <w:color w:val="00B0F0"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7BB68A9C" w14:textId="77777777" w:rsidR="00B81089" w:rsidRDefault="00A03E68" w:rsidP="005A199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</w:p>
    <w:p w14:paraId="23BE8DD4" w14:textId="27C4B7E5" w:rsidR="00A03E68" w:rsidRPr="002B048C" w:rsidRDefault="004F3841" w:rsidP="00B81089">
      <w:pPr>
        <w:rPr>
          <w:i/>
          <w:iCs/>
          <w:color w:val="00B0F0"/>
          <w:sz w:val="28"/>
          <w:szCs w:val="28"/>
        </w:rPr>
      </w:pPr>
      <w:r w:rsidRPr="002B048C">
        <w:rPr>
          <w:color w:val="00B0F0"/>
          <w:sz w:val="28"/>
          <w:szCs w:val="28"/>
        </w:rPr>
        <w:t xml:space="preserve">  </w:t>
      </w:r>
      <w:r w:rsidR="00B81089" w:rsidRPr="002B048C">
        <w:rPr>
          <w:color w:val="00B0F0"/>
          <w:sz w:val="28"/>
          <w:szCs w:val="28"/>
        </w:rPr>
        <w:t xml:space="preserve">If </w:t>
      </w:r>
      <w:r w:rsidR="002B048C" w:rsidRPr="002B048C">
        <w:rPr>
          <w:color w:val="00B0F0"/>
          <w:sz w:val="28"/>
          <w:szCs w:val="28"/>
        </w:rPr>
        <w:t>we changed the mass or volume of a material, the density will be the same.</w:t>
      </w:r>
    </w:p>
    <w:p w14:paraId="240164C6" w14:textId="2497E740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44B5AA88" w:rsidR="005A1993" w:rsidRPr="009D72A3" w:rsidRDefault="005A1993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</w:p>
    <w:p w14:paraId="4A30F9CB" w14:textId="2A20CB7E" w:rsidR="001B61B4" w:rsidRDefault="00817BDE" w:rsidP="005A1993">
      <w:pPr>
        <w:spacing w:line="276" w:lineRule="auto"/>
        <w:jc w:val="both"/>
      </w:pPr>
      <w:hyperlink r:id="rId7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6668B56C" w:rsidR="005A1993" w:rsidRPr="003A426C" w:rsidRDefault="00490A2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 w:rsidRPr="003A426C">
              <w:rPr>
                <w:rFonts w:asciiTheme="majorBidi" w:hAnsiTheme="majorBidi" w:cstheme="majorBidi"/>
                <w:color w:val="00B0F0"/>
              </w:rPr>
              <w:t>19.30</w:t>
            </w:r>
          </w:p>
        </w:tc>
        <w:tc>
          <w:tcPr>
            <w:tcW w:w="2400" w:type="dxa"/>
            <w:vAlign w:val="center"/>
          </w:tcPr>
          <w:p w14:paraId="365F2A73" w14:textId="3737D488" w:rsidR="005A1993" w:rsidRPr="003A426C" w:rsidRDefault="00490A2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 w:rsidRPr="003A426C">
              <w:rPr>
                <w:rFonts w:asciiTheme="majorBidi" w:hAnsiTheme="majorBidi" w:cstheme="majorBidi"/>
                <w:color w:val="00B0F0"/>
              </w:rPr>
              <w:t>5.50</w:t>
            </w:r>
          </w:p>
        </w:tc>
        <w:tc>
          <w:tcPr>
            <w:tcW w:w="1953" w:type="dxa"/>
            <w:vAlign w:val="center"/>
          </w:tcPr>
          <w:p w14:paraId="7BEC4E9F" w14:textId="56277418" w:rsidR="005A1993" w:rsidRPr="003A426C" w:rsidRDefault="003A426C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 w:rsidRPr="003A426C">
              <w:rPr>
                <w:rFonts w:asciiTheme="majorBidi" w:hAnsiTheme="majorBidi" w:cstheme="majorBidi"/>
                <w:color w:val="00B0F0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254CADFA" w:rsidR="005A1993" w:rsidRPr="003A426C" w:rsidRDefault="003A426C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 w:rsidRPr="003A426C">
              <w:rPr>
                <w:rFonts w:asciiTheme="majorBidi" w:hAnsiTheme="majorBidi" w:cstheme="majorBidi"/>
                <w:color w:val="00B0F0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096CD8B4" w:rsidR="005A1993" w:rsidRPr="003A426C" w:rsidRDefault="00490A2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 w:rsidRPr="003A426C">
              <w:rPr>
                <w:rFonts w:asciiTheme="majorBidi" w:hAnsiTheme="majorBidi" w:cstheme="majorBidi"/>
                <w:color w:val="00B0F0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6A657F25" w:rsidR="005A1993" w:rsidRPr="003A426C" w:rsidRDefault="00490A2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 w:rsidRPr="003A426C">
              <w:rPr>
                <w:rFonts w:asciiTheme="majorBidi" w:hAnsiTheme="majorBidi" w:cstheme="majorBidi"/>
                <w:color w:val="00B0F0"/>
              </w:rPr>
              <w:t>1.00</w:t>
            </w:r>
          </w:p>
        </w:tc>
        <w:tc>
          <w:tcPr>
            <w:tcW w:w="1953" w:type="dxa"/>
            <w:vAlign w:val="center"/>
          </w:tcPr>
          <w:p w14:paraId="15B872C1" w14:textId="287A5863" w:rsidR="005A1993" w:rsidRPr="003A426C" w:rsidRDefault="003A426C" w:rsidP="003A426C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 w:rsidRPr="003A426C">
              <w:rPr>
                <w:rFonts w:asciiTheme="majorBidi" w:hAnsiTheme="majorBidi" w:cstheme="majorBidi"/>
                <w:color w:val="00B0F0"/>
              </w:rPr>
              <w:t>0.4</w:t>
            </w:r>
          </w:p>
        </w:tc>
        <w:tc>
          <w:tcPr>
            <w:tcW w:w="2176" w:type="dxa"/>
            <w:vAlign w:val="center"/>
          </w:tcPr>
          <w:p w14:paraId="6017004C" w14:textId="07B1CC56" w:rsidR="005A1993" w:rsidRPr="003A426C" w:rsidRDefault="003A426C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W</w:t>
            </w:r>
            <w:r w:rsidR="00490A2B" w:rsidRPr="003A426C">
              <w:rPr>
                <w:rFonts w:asciiTheme="majorBidi" w:hAnsiTheme="majorBidi" w:cstheme="majorBidi"/>
                <w:color w:val="00B0F0"/>
              </w:rPr>
              <w:t>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77371FE2" w:rsidR="005A1993" w:rsidRPr="003A426C" w:rsidRDefault="00490A2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 w:rsidRPr="003A426C">
              <w:rPr>
                <w:rFonts w:asciiTheme="majorBidi" w:hAnsiTheme="majorBidi" w:cstheme="majorBidi"/>
                <w:color w:val="00B0F0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681502D9" w:rsidR="005A1993" w:rsidRPr="003A426C" w:rsidRDefault="00490A2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 w:rsidRPr="003A426C">
              <w:rPr>
                <w:rFonts w:asciiTheme="majorBidi" w:hAnsiTheme="majorBidi" w:cstheme="majorBidi"/>
                <w:color w:val="00B0F0"/>
              </w:rPr>
              <w:t>1.00</w:t>
            </w:r>
          </w:p>
        </w:tc>
        <w:tc>
          <w:tcPr>
            <w:tcW w:w="1953" w:type="dxa"/>
            <w:vAlign w:val="center"/>
          </w:tcPr>
          <w:p w14:paraId="761D9B28" w14:textId="107E1AA8" w:rsidR="005A1993" w:rsidRPr="003A426C" w:rsidRDefault="003A426C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 w:rsidRPr="003A426C">
              <w:rPr>
                <w:rFonts w:asciiTheme="majorBidi" w:hAnsiTheme="majorBidi" w:cstheme="majorBidi"/>
                <w:color w:val="00B0F0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4237CB27" w:rsidR="005A1993" w:rsidRPr="003A426C" w:rsidRDefault="003A426C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G</w:t>
            </w:r>
            <w:r w:rsidR="00490A2B" w:rsidRPr="003A426C">
              <w:rPr>
                <w:rFonts w:asciiTheme="majorBidi" w:hAnsiTheme="majorBidi" w:cstheme="majorBidi"/>
                <w:color w:val="00B0F0"/>
              </w:rPr>
              <w:t>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378E3ABC" w:rsidR="005A1993" w:rsidRPr="003A426C" w:rsidRDefault="00490A2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 w:rsidRPr="003A426C">
              <w:rPr>
                <w:rFonts w:asciiTheme="majorBidi" w:hAnsiTheme="majorBidi" w:cstheme="majorBidi"/>
                <w:color w:val="00B0F0"/>
              </w:rPr>
              <w:t>5.00</w:t>
            </w:r>
          </w:p>
        </w:tc>
        <w:tc>
          <w:tcPr>
            <w:tcW w:w="2400" w:type="dxa"/>
            <w:vAlign w:val="center"/>
          </w:tcPr>
          <w:p w14:paraId="136A3AE8" w14:textId="72FB08B6" w:rsidR="005A1993" w:rsidRPr="003A426C" w:rsidRDefault="00490A2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 w:rsidRPr="003A426C">
              <w:rPr>
                <w:rFonts w:asciiTheme="majorBidi" w:hAnsiTheme="majorBidi" w:cstheme="majorBidi"/>
                <w:color w:val="00B0F0"/>
              </w:rPr>
              <w:t>5.00</w:t>
            </w:r>
          </w:p>
        </w:tc>
        <w:tc>
          <w:tcPr>
            <w:tcW w:w="1953" w:type="dxa"/>
            <w:vAlign w:val="center"/>
          </w:tcPr>
          <w:p w14:paraId="6D628DE0" w14:textId="50D15355" w:rsidR="005A1993" w:rsidRPr="003A426C" w:rsidRDefault="003A426C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 w:rsidRPr="003A426C">
              <w:rPr>
                <w:rFonts w:asciiTheme="majorBidi" w:hAnsiTheme="majorBidi" w:cstheme="majorBidi"/>
                <w:color w:val="00B0F0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5C109E77" w:rsidR="005A1993" w:rsidRPr="003A426C" w:rsidRDefault="003A426C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W</w:t>
            </w:r>
            <w:r w:rsidRPr="003A426C">
              <w:rPr>
                <w:rFonts w:asciiTheme="majorBidi" w:hAnsiTheme="majorBidi" w:cstheme="majorBidi"/>
                <w:color w:val="00B0F0"/>
              </w:rPr>
              <w:t>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65D774B5" w:rsidR="005A1993" w:rsidRPr="003A426C" w:rsidRDefault="00490A2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 w:rsidRPr="003A426C">
              <w:rPr>
                <w:rFonts w:asciiTheme="majorBidi" w:hAnsiTheme="majorBidi" w:cstheme="majorBidi"/>
                <w:color w:val="00B0F0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02AAA4F5" w:rsidR="005A1993" w:rsidRPr="003A426C" w:rsidRDefault="00490A2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 w:rsidRPr="003A426C">
              <w:rPr>
                <w:rFonts w:asciiTheme="majorBidi" w:hAnsiTheme="majorBidi" w:cstheme="majorBidi"/>
                <w:color w:val="00B0F0"/>
              </w:rPr>
              <w:t>7.00</w:t>
            </w:r>
          </w:p>
        </w:tc>
        <w:tc>
          <w:tcPr>
            <w:tcW w:w="1953" w:type="dxa"/>
            <w:vAlign w:val="center"/>
          </w:tcPr>
          <w:p w14:paraId="0F8C8C43" w14:textId="78495448" w:rsidR="005A1993" w:rsidRPr="003A426C" w:rsidRDefault="003A426C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 w:rsidRPr="003A426C">
              <w:rPr>
                <w:rFonts w:asciiTheme="majorBidi" w:hAnsiTheme="majorBidi" w:cstheme="majorBidi"/>
                <w:color w:val="00B0F0"/>
              </w:rPr>
              <w:t>0.4</w:t>
            </w:r>
          </w:p>
        </w:tc>
        <w:tc>
          <w:tcPr>
            <w:tcW w:w="2176" w:type="dxa"/>
            <w:vAlign w:val="center"/>
          </w:tcPr>
          <w:p w14:paraId="1DED995E" w14:textId="745114A8" w:rsidR="005A1993" w:rsidRPr="003A426C" w:rsidRDefault="003A426C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W</w:t>
            </w:r>
            <w:r w:rsidRPr="003A426C">
              <w:rPr>
                <w:rFonts w:asciiTheme="majorBidi" w:hAnsiTheme="majorBidi" w:cstheme="majorBidi"/>
                <w:color w:val="00B0F0"/>
              </w:rPr>
              <w:t>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2181D04D" w:rsidR="005A1993" w:rsidRPr="00A74D20" w:rsidRDefault="006038D7" w:rsidP="00CF0093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A74D20">
              <w:rPr>
                <w:rFonts w:asciiTheme="majorBidi" w:hAnsiTheme="majorBidi" w:cstheme="majorBidi"/>
                <w:color w:val="00B0F0"/>
              </w:rPr>
              <w:t>0.4</w:t>
            </w:r>
          </w:p>
        </w:tc>
        <w:tc>
          <w:tcPr>
            <w:tcW w:w="2225" w:type="dxa"/>
          </w:tcPr>
          <w:p w14:paraId="16CD3A84" w14:textId="19A6DDF8" w:rsidR="005A1993" w:rsidRPr="00A74D20" w:rsidRDefault="006038D7" w:rsidP="00CF0093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A74D20">
              <w:rPr>
                <w:rFonts w:asciiTheme="majorBidi" w:hAnsiTheme="majorBidi" w:cstheme="majorBidi"/>
                <w:color w:val="00B0F0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7D7B9CA2" w:rsidR="005A1993" w:rsidRPr="00A74D20" w:rsidRDefault="006038D7" w:rsidP="00CF0093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A74D20">
              <w:rPr>
                <w:rFonts w:asciiTheme="majorBidi" w:hAnsiTheme="majorBidi" w:cstheme="majorBidi"/>
                <w:color w:val="00B0F0"/>
              </w:rPr>
              <w:t>0.92</w:t>
            </w:r>
          </w:p>
        </w:tc>
        <w:tc>
          <w:tcPr>
            <w:tcW w:w="2225" w:type="dxa"/>
          </w:tcPr>
          <w:p w14:paraId="7C132E1A" w14:textId="6525C053" w:rsidR="005A1993" w:rsidRPr="00A74D20" w:rsidRDefault="006038D7" w:rsidP="00CF0093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A74D20">
              <w:rPr>
                <w:rFonts w:asciiTheme="majorBidi" w:hAnsiTheme="majorBidi" w:cstheme="majorBidi"/>
                <w:color w:val="00B0F0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00AC6468" w:rsidR="005A1993" w:rsidRPr="00A74D20" w:rsidRDefault="006038D7" w:rsidP="00CF0093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A74D20">
              <w:rPr>
                <w:rFonts w:asciiTheme="majorBidi" w:hAnsiTheme="majorBidi" w:cstheme="majorBidi"/>
                <w:color w:val="00B0F0"/>
              </w:rPr>
              <w:t>2.7</w:t>
            </w:r>
          </w:p>
        </w:tc>
        <w:tc>
          <w:tcPr>
            <w:tcW w:w="2225" w:type="dxa"/>
          </w:tcPr>
          <w:p w14:paraId="3CB67E59" w14:textId="3771708A" w:rsidR="005A1993" w:rsidRPr="00A74D20" w:rsidRDefault="006038D7" w:rsidP="00CF0093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A74D20">
              <w:rPr>
                <w:rFonts w:asciiTheme="majorBidi" w:hAnsiTheme="majorBidi" w:cstheme="majorBidi"/>
                <w:color w:val="00B0F0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61A2EB1A" w:rsidR="005A1993" w:rsidRPr="00A74D20" w:rsidRDefault="00A74D20" w:rsidP="00CF0093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8.96</w:t>
            </w:r>
          </w:p>
        </w:tc>
        <w:tc>
          <w:tcPr>
            <w:tcW w:w="2225" w:type="dxa"/>
          </w:tcPr>
          <w:p w14:paraId="4AA5B82E" w14:textId="62E17919" w:rsidR="005A1993" w:rsidRPr="00A74D20" w:rsidRDefault="00A74D20" w:rsidP="00CF0093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0FC581EE" w:rsidR="00526CAF" w:rsidRPr="002B048C" w:rsidRDefault="00526CAF" w:rsidP="00526CAF">
      <w:pPr>
        <w:jc w:val="both"/>
        <w:rPr>
          <w:rFonts w:asciiTheme="majorBidi" w:hAnsiTheme="majorBidi" w:cstheme="majorBidi"/>
          <w:color w:val="00B0F0"/>
          <w:sz w:val="28"/>
          <w:szCs w:val="28"/>
        </w:rPr>
      </w:pPr>
    </w:p>
    <w:p w14:paraId="5207AF33" w14:textId="5214C9D5" w:rsidR="00526CAF" w:rsidRPr="002B048C" w:rsidRDefault="002B048C" w:rsidP="002B048C">
      <w:pPr>
        <w:pBdr>
          <w:bottom w:val="single" w:sz="6" w:space="1" w:color="auto"/>
          <w:between w:val="single" w:sz="6" w:space="1" w:color="auto"/>
        </w:pBdr>
        <w:rPr>
          <w:rFonts w:cstheme="minorHAnsi"/>
          <w:color w:val="00B0F0"/>
          <w:sz w:val="28"/>
          <w:szCs w:val="28"/>
        </w:rPr>
      </w:pPr>
      <w:r w:rsidRPr="002B048C">
        <w:rPr>
          <w:rFonts w:cstheme="minorHAnsi"/>
          <w:color w:val="00B0F0"/>
          <w:sz w:val="28"/>
          <w:szCs w:val="28"/>
        </w:rPr>
        <w:t>Each material has its own density, even if we changed the mass or volume of the same material, it will result in the same density.</w:t>
      </w:r>
    </w:p>
    <w:sectPr w:rsidR="00526CAF" w:rsidRPr="002B048C" w:rsidSect="009D72A3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D2E4" w14:textId="77777777" w:rsidR="00817BDE" w:rsidRDefault="00817BDE" w:rsidP="00DA4CD6">
      <w:pPr>
        <w:spacing w:after="0" w:line="240" w:lineRule="auto"/>
      </w:pPr>
      <w:r>
        <w:separator/>
      </w:r>
    </w:p>
  </w:endnote>
  <w:endnote w:type="continuationSeparator" w:id="0">
    <w:p w14:paraId="6F2E4EB4" w14:textId="77777777" w:rsidR="00817BDE" w:rsidRDefault="00817BDE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5E4E" w14:textId="77777777" w:rsidR="00817BDE" w:rsidRDefault="00817BDE" w:rsidP="00DA4CD6">
      <w:pPr>
        <w:spacing w:after="0" w:line="240" w:lineRule="auto"/>
      </w:pPr>
      <w:r>
        <w:separator/>
      </w:r>
    </w:p>
  </w:footnote>
  <w:footnote w:type="continuationSeparator" w:id="0">
    <w:p w14:paraId="1ADFACA0" w14:textId="77777777" w:rsidR="00817BDE" w:rsidRDefault="00817BDE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160C"/>
    <w:rsid w:val="001B61B4"/>
    <w:rsid w:val="00245DC4"/>
    <w:rsid w:val="0025373B"/>
    <w:rsid w:val="002B048C"/>
    <w:rsid w:val="002D59CF"/>
    <w:rsid w:val="002E2884"/>
    <w:rsid w:val="00340AF7"/>
    <w:rsid w:val="0038453B"/>
    <w:rsid w:val="003A426C"/>
    <w:rsid w:val="003A764E"/>
    <w:rsid w:val="00417C6E"/>
    <w:rsid w:val="004639E7"/>
    <w:rsid w:val="00490A2B"/>
    <w:rsid w:val="004E3630"/>
    <w:rsid w:val="004F3841"/>
    <w:rsid w:val="005067CE"/>
    <w:rsid w:val="005133B9"/>
    <w:rsid w:val="00520E57"/>
    <w:rsid w:val="00526CAF"/>
    <w:rsid w:val="005861DA"/>
    <w:rsid w:val="005A1993"/>
    <w:rsid w:val="006038D7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17BDE"/>
    <w:rsid w:val="00851B1D"/>
    <w:rsid w:val="008F7EB8"/>
    <w:rsid w:val="009014E9"/>
    <w:rsid w:val="00986AF2"/>
    <w:rsid w:val="009D72A3"/>
    <w:rsid w:val="00A03E68"/>
    <w:rsid w:val="00A74D20"/>
    <w:rsid w:val="00B134F2"/>
    <w:rsid w:val="00B81089"/>
    <w:rsid w:val="00B852A6"/>
    <w:rsid w:val="00C71019"/>
    <w:rsid w:val="00CA2312"/>
    <w:rsid w:val="00D102C5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yeeter foot</cp:lastModifiedBy>
  <cp:revision>4</cp:revision>
  <cp:lastPrinted>2020-11-02T04:00:00Z</cp:lastPrinted>
  <dcterms:created xsi:type="dcterms:W3CDTF">2022-11-05T10:56:00Z</dcterms:created>
  <dcterms:modified xsi:type="dcterms:W3CDTF">2022-11-05T11:58:00Z</dcterms:modified>
</cp:coreProperties>
</file>