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AC03" w14:textId="05EBAD97" w:rsidR="003B3E90" w:rsidRDefault="003B3E90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Res</w:t>
      </w:r>
      <w:r w:rsidR="005A1B40"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earch question:</w:t>
      </w:r>
    </w:p>
    <w:p w14:paraId="3D6F2C95" w14:textId="223B6B9F" w:rsidR="00F54523" w:rsidRPr="00BA0B7D" w:rsidRDefault="00F54523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What is the effect of changing the percentage of sucrose solution on the </w:t>
      </w:r>
      <w:r w:rsidR="00304852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mass (g) of potatoes cut in cylinders measured by how much mass is lost or gained to the potato after leaving the cylinders in different solutions for 24 hours?</w:t>
      </w:r>
    </w:p>
    <w:p w14:paraId="048A6245" w14:textId="77777777" w:rsidR="00E16314" w:rsidRPr="00BA0B7D" w:rsidRDefault="00BA0B7D" w:rsidP="003B3E90">
      <w:pPr>
        <w:tabs>
          <w:tab w:val="left" w:pos="1920"/>
        </w:tabs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5D9C29D9" wp14:editId="4AFE465E">
            <wp:simplePos x="0" y="0"/>
            <wp:positionH relativeFrom="margin">
              <wp:posOffset>-419100</wp:posOffset>
            </wp:positionH>
            <wp:positionV relativeFrom="paragraph">
              <wp:posOffset>3893185</wp:posOffset>
            </wp:positionV>
            <wp:extent cx="6784340" cy="1466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17DE6A81" wp14:editId="4AA88EFC">
            <wp:simplePos x="0" y="0"/>
            <wp:positionH relativeFrom="margin">
              <wp:posOffset>-200025</wp:posOffset>
            </wp:positionH>
            <wp:positionV relativeFrom="paragraph">
              <wp:posOffset>549910</wp:posOffset>
            </wp:positionV>
            <wp:extent cx="6480175" cy="3209925"/>
            <wp:effectExtent l="0" t="0" r="0" b="9525"/>
            <wp:wrapThrough wrapText="bothSides">
              <wp:wrapPolygon edited="0">
                <wp:start x="0" y="0"/>
                <wp:lineTo x="0" y="21536"/>
                <wp:lineTo x="21526" y="21536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sz w:val="40"/>
          <w:szCs w:val="40"/>
          <w:u w:val="single"/>
        </w:rPr>
        <w:t>Background information:</w:t>
      </w:r>
    </w:p>
    <w:p w14:paraId="4BE8A537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37171901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0C271608" w14:textId="77777777"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0" locked="0" layoutInCell="1" allowOverlap="1" wp14:anchorId="3F823542" wp14:editId="01420B68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6481345" cy="37052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34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4DC24" w14:textId="77777777"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5DBC53DF" wp14:editId="1CEA699B">
            <wp:simplePos x="0" y="0"/>
            <wp:positionH relativeFrom="margin">
              <wp:posOffset>-447675</wp:posOffset>
            </wp:positionH>
            <wp:positionV relativeFrom="paragraph">
              <wp:posOffset>4079240</wp:posOffset>
            </wp:positionV>
            <wp:extent cx="6924675" cy="11233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FE2380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29A4B7D9" w14:textId="77777777" w:rsidR="00FA159F" w:rsidRDefault="00FA159F" w:rsidP="00E163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this lab report , we will preparing different concentrations of sucrose</w:t>
      </w:r>
      <w:r w:rsidR="00F27D55">
        <w:rPr>
          <w:rFonts w:asciiTheme="majorHAnsi" w:hAnsiTheme="majorHAnsi" w:cstheme="majorHAnsi"/>
          <w:sz w:val="24"/>
          <w:szCs w:val="24"/>
        </w:rPr>
        <w:t xml:space="preserve"> solution</w:t>
      </w:r>
      <w:r>
        <w:rPr>
          <w:rFonts w:asciiTheme="majorHAnsi" w:hAnsiTheme="majorHAnsi" w:cstheme="majorHAnsi"/>
          <w:sz w:val="24"/>
          <w:szCs w:val="24"/>
        </w:rPr>
        <w:t xml:space="preserve"> and we will measure the water uptake or loss by measuring the change in the masses of potatoes using a digital balance after soaking potato cylinders for fixed period of time . </w:t>
      </w:r>
    </w:p>
    <w:p w14:paraId="0B9933FD" w14:textId="77777777" w:rsidR="00A33504" w:rsidRDefault="00E16314" w:rsidP="00A33504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AE117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Hypothesis:</w:t>
      </w:r>
      <w:r w:rsidR="00445EB8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 </w:t>
      </w:r>
    </w:p>
    <w:p w14:paraId="0AD9A61F" w14:textId="45AEB0E9" w:rsidR="003F657B" w:rsidRPr="00A33504" w:rsidRDefault="00445EB8" w:rsidP="00304852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If the concentration of the sucrose solution </w:t>
      </w:r>
      <w:r w:rsidR="00304852">
        <w:rPr>
          <w:rFonts w:asciiTheme="majorHAnsi" w:hAnsiTheme="majorHAnsi" w:cstheme="majorHAnsi"/>
          <w:sz w:val="24"/>
          <w:szCs w:val="24"/>
        </w:rPr>
        <w:t>in</w:t>
      </w:r>
      <w:r w:rsidR="00A33504">
        <w:rPr>
          <w:rFonts w:asciiTheme="majorHAnsi" w:hAnsiTheme="majorHAnsi" w:cstheme="majorHAnsi"/>
          <w:sz w:val="24"/>
          <w:szCs w:val="24"/>
        </w:rPr>
        <w:t>creases</w:t>
      </w:r>
      <w:r>
        <w:rPr>
          <w:rFonts w:asciiTheme="majorHAnsi" w:hAnsiTheme="majorHAnsi" w:cstheme="majorHAnsi"/>
          <w:sz w:val="24"/>
          <w:szCs w:val="24"/>
        </w:rPr>
        <w:t xml:space="preserve"> the final mass </w:t>
      </w:r>
      <w:r w:rsidR="00304852">
        <w:rPr>
          <w:rFonts w:asciiTheme="majorHAnsi" w:hAnsiTheme="majorHAnsi" w:cstheme="majorHAnsi"/>
          <w:sz w:val="24"/>
          <w:szCs w:val="24"/>
        </w:rPr>
        <w:t xml:space="preserve">of the potato </w:t>
      </w:r>
      <w:r>
        <w:rPr>
          <w:rFonts w:asciiTheme="majorHAnsi" w:hAnsiTheme="majorHAnsi" w:cstheme="majorHAnsi"/>
          <w:sz w:val="24"/>
          <w:szCs w:val="24"/>
        </w:rPr>
        <w:t xml:space="preserve">will </w:t>
      </w:r>
      <w:r w:rsidR="00304852">
        <w:rPr>
          <w:rFonts w:asciiTheme="majorHAnsi" w:hAnsiTheme="majorHAnsi" w:cstheme="majorHAnsi"/>
          <w:sz w:val="24"/>
          <w:szCs w:val="24"/>
        </w:rPr>
        <w:t>de</w:t>
      </w:r>
      <w:r>
        <w:rPr>
          <w:rFonts w:asciiTheme="majorHAnsi" w:hAnsiTheme="majorHAnsi" w:cstheme="majorHAnsi"/>
          <w:sz w:val="24"/>
          <w:szCs w:val="24"/>
        </w:rPr>
        <w:t xml:space="preserve">crease. Since the concentration of the </w:t>
      </w:r>
      <w:r w:rsidR="00D83DC4">
        <w:rPr>
          <w:rFonts w:asciiTheme="majorHAnsi" w:hAnsiTheme="majorHAnsi" w:cstheme="majorHAnsi"/>
          <w:sz w:val="24"/>
          <w:szCs w:val="24"/>
        </w:rPr>
        <w:t xml:space="preserve">sucrose is fixed and will not change unless a person is willing to change it. Also, as you increase the </w:t>
      </w:r>
      <w:r w:rsidR="00A33504">
        <w:rPr>
          <w:rFonts w:asciiTheme="majorHAnsi" w:hAnsiTheme="majorHAnsi" w:cstheme="majorHAnsi"/>
          <w:sz w:val="24"/>
          <w:szCs w:val="24"/>
        </w:rPr>
        <w:t>concentration</w:t>
      </w:r>
      <w:r w:rsidR="00D83DC4">
        <w:rPr>
          <w:rFonts w:asciiTheme="majorHAnsi" w:hAnsiTheme="majorHAnsi" w:cstheme="majorHAnsi"/>
          <w:sz w:val="24"/>
          <w:szCs w:val="24"/>
        </w:rPr>
        <w:t xml:space="preserve"> of sugar solution the final mass will decrease. Since the water moves from hypotonic to hypertonic solutions.</w:t>
      </w:r>
      <w:r w:rsidR="00304852">
        <w:rPr>
          <w:rFonts w:asciiTheme="majorHAnsi" w:hAnsiTheme="majorHAnsi" w:cstheme="majorHAnsi"/>
          <w:sz w:val="24"/>
          <w:szCs w:val="24"/>
        </w:rPr>
        <w:t xml:space="preserve"> To add, when the sucrose </w:t>
      </w:r>
      <w:r w:rsidR="00304852">
        <w:rPr>
          <w:rFonts w:asciiTheme="majorHAnsi" w:hAnsiTheme="majorHAnsi" w:cstheme="majorHAnsi"/>
          <w:sz w:val="24"/>
          <w:szCs w:val="24"/>
        </w:rPr>
        <w:lastRenderedPageBreak/>
        <w:t>solution increases it means that it becomes more hypertonic so the potato is hypotonic. Therefore, water will move outside the potato which will decrease the mass (from hypotonic to hypertonic</w:t>
      </w:r>
    </w:p>
    <w:p w14:paraId="5AC69C05" w14:textId="77777777" w:rsidR="00FA159F" w:rsidRPr="00F9705F" w:rsidRDefault="00FA159F" w:rsidP="00AE117B">
      <w:pPr>
        <w:spacing w:line="600" w:lineRule="auto"/>
        <w:rPr>
          <w:rFonts w:asciiTheme="majorHAnsi" w:hAnsiTheme="majorHAnsi" w:cstheme="majorHAnsi"/>
          <w:sz w:val="24"/>
          <w:szCs w:val="24"/>
        </w:rPr>
      </w:pPr>
    </w:p>
    <w:p w14:paraId="105C64D4" w14:textId="77777777" w:rsidR="00896C19" w:rsidRPr="00D916CC" w:rsidRDefault="00896C19" w:rsidP="00B84E3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D916C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Variables : </w:t>
      </w:r>
    </w:p>
    <w:p w14:paraId="4394D9E7" w14:textId="77777777" w:rsidR="00896C19" w:rsidRPr="00F9705F" w:rsidRDefault="00896C19" w:rsidP="00B84E30">
      <w:pPr>
        <w:rPr>
          <w:rFonts w:asciiTheme="majorHAnsi" w:hAnsiTheme="majorHAnsi" w:cstheme="majorHAnsi"/>
          <w:b/>
          <w:sz w:val="24"/>
          <w:szCs w:val="24"/>
        </w:rPr>
      </w:pPr>
      <w:r w:rsidRPr="00F9705F">
        <w:rPr>
          <w:rFonts w:asciiTheme="majorHAnsi" w:hAnsiTheme="majorHAnsi" w:cstheme="majorHAnsi"/>
          <w:b/>
          <w:sz w:val="24"/>
          <w:szCs w:val="24"/>
        </w:rPr>
        <w:t xml:space="preserve">The independent variable : </w:t>
      </w:r>
    </w:p>
    <w:p w14:paraId="4078584C" w14:textId="77777777" w:rsidR="00281C27" w:rsidRPr="00F9705F" w:rsidRDefault="00896C19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Changing the concentration of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8034B0">
        <w:rPr>
          <w:rFonts w:asciiTheme="majorHAnsi" w:hAnsiTheme="majorHAnsi" w:cstheme="majorHAnsi"/>
          <w:sz w:val="24"/>
          <w:szCs w:val="24"/>
        </w:rPr>
        <w:t>1</w:t>
      </w:r>
      <w:r w:rsidR="00281C27" w:rsidRPr="00F9705F">
        <w:rPr>
          <w:rFonts w:asciiTheme="majorHAnsi" w:hAnsiTheme="majorHAnsi" w:cstheme="majorHAnsi"/>
          <w:sz w:val="24"/>
          <w:szCs w:val="24"/>
        </w:rPr>
        <w:t>00 cm</w:t>
      </w:r>
      <w:r w:rsidR="00F9705F" w:rsidRPr="008034B0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 sucrose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solution </w:t>
      </w:r>
      <w:r w:rsidR="00281C27" w:rsidRPr="00F9705F">
        <w:rPr>
          <w:rFonts w:asciiTheme="majorHAnsi" w:hAnsiTheme="majorHAnsi" w:cstheme="majorHAnsi"/>
          <w:sz w:val="24"/>
          <w:szCs w:val="24"/>
        </w:rPr>
        <w:t>The following concentrations will be prepare</w:t>
      </w:r>
      <w:r w:rsidR="00AE117B">
        <w:rPr>
          <w:rFonts w:asciiTheme="majorHAnsi" w:hAnsiTheme="majorHAnsi" w:cstheme="majorHAnsi"/>
          <w:sz w:val="24"/>
          <w:szCs w:val="24"/>
        </w:rPr>
        <w:t>d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as shown in the 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below: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E02C3B" w14:textId="77777777" w:rsidR="00986D4C" w:rsidRPr="00F9705F" w:rsidRDefault="00281C27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1:</w:t>
      </w:r>
      <w:r w:rsidRPr="00F9705F">
        <w:rPr>
          <w:rFonts w:asciiTheme="majorHAnsi" w:hAnsiTheme="majorHAnsi" w:cstheme="majorHAnsi"/>
          <w:sz w:val="24"/>
          <w:szCs w:val="24"/>
        </w:rPr>
        <w:t xml:space="preserve"> shows the volumes of water and masses of sucrose that will be used to prepare the different concentrations of sucrose solutions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1C27" w:rsidRPr="00F9705F" w14:paraId="6079BC45" w14:textId="77777777" w:rsidTr="00281C27">
        <w:tc>
          <w:tcPr>
            <w:tcW w:w="3116" w:type="dxa"/>
          </w:tcPr>
          <w:p w14:paraId="2A0DBE5C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Mass of Sucrose g (           )</w:t>
            </w:r>
          </w:p>
        </w:tc>
        <w:tc>
          <w:tcPr>
            <w:tcW w:w="3117" w:type="dxa"/>
          </w:tcPr>
          <w:p w14:paraId="6C4C8A9D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Volume of water cm3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</w:t>
            </w: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)</w:t>
            </w:r>
          </w:p>
        </w:tc>
        <w:tc>
          <w:tcPr>
            <w:tcW w:w="3117" w:type="dxa"/>
          </w:tcPr>
          <w:p w14:paraId="4F6E95E8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Concentration of sucrose solution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(%)</w:t>
            </w:r>
          </w:p>
        </w:tc>
      </w:tr>
      <w:tr w:rsidR="00281C27" w:rsidRPr="00F9705F" w14:paraId="1D50BA43" w14:textId="77777777" w:rsidTr="00281C27">
        <w:tc>
          <w:tcPr>
            <w:tcW w:w="3116" w:type="dxa"/>
          </w:tcPr>
          <w:p w14:paraId="39389ED9" w14:textId="28798E84" w:rsidR="00281C27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32C75E" w14:textId="77777777"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174780" w14:textId="45631638"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1ED7FC" w14:textId="05584268" w:rsidR="00281C27" w:rsidRPr="00F9705F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C27" w:rsidRPr="00F9705F" w14:paraId="50C5E551" w14:textId="77777777" w:rsidTr="00281C27">
        <w:tc>
          <w:tcPr>
            <w:tcW w:w="3116" w:type="dxa"/>
          </w:tcPr>
          <w:p w14:paraId="3D065C67" w14:textId="25CF65B9" w:rsidR="00281C27" w:rsidRDefault="006807E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2.5g</w:t>
            </w:r>
          </w:p>
          <w:p w14:paraId="3813C0DF" w14:textId="77777777"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DB029A" w14:textId="2A1D8DEB" w:rsidR="00281C27" w:rsidRPr="00F9705F" w:rsidRDefault="006807E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34FFB4BF" w14:textId="7434A50D" w:rsidR="00281C27" w:rsidRPr="00F9705F" w:rsidRDefault="00A33504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2.5</w:t>
            </w:r>
          </w:p>
        </w:tc>
      </w:tr>
      <w:tr w:rsidR="00281C27" w:rsidRPr="00F9705F" w14:paraId="159095AC" w14:textId="77777777" w:rsidTr="00281C27">
        <w:tc>
          <w:tcPr>
            <w:tcW w:w="3116" w:type="dxa"/>
          </w:tcPr>
          <w:p w14:paraId="52FB3DC6" w14:textId="24816F01" w:rsidR="00281C27" w:rsidRDefault="006807E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5g</w:t>
            </w:r>
          </w:p>
          <w:p w14:paraId="0B7DBD9C" w14:textId="77777777"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1DFB3A1" w14:textId="3189405F" w:rsidR="00281C27" w:rsidRPr="00F9705F" w:rsidRDefault="006807E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2DFB1CE7" w14:textId="22ACE041" w:rsidR="00281C27" w:rsidRPr="00F9705F" w:rsidRDefault="00A33504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281C27" w:rsidRPr="00F9705F" w14:paraId="7148E531" w14:textId="77777777" w:rsidTr="00281C27">
        <w:tc>
          <w:tcPr>
            <w:tcW w:w="3116" w:type="dxa"/>
          </w:tcPr>
          <w:p w14:paraId="66CAB376" w14:textId="77777777" w:rsidR="00281C27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5396C1" w14:textId="4F8E3DD7" w:rsidR="00012482" w:rsidRPr="00F9705F" w:rsidRDefault="006807E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10g</w:t>
            </w:r>
          </w:p>
        </w:tc>
        <w:tc>
          <w:tcPr>
            <w:tcW w:w="3117" w:type="dxa"/>
          </w:tcPr>
          <w:p w14:paraId="66CB1844" w14:textId="6F55CD9A" w:rsidR="00281C27" w:rsidRPr="00F9705F" w:rsidRDefault="006807E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186EE4B6" w14:textId="52D8E981" w:rsidR="00281C27" w:rsidRPr="00F9705F" w:rsidRDefault="00A33504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281C27" w:rsidRPr="00F9705F" w14:paraId="232E8E75" w14:textId="77777777" w:rsidTr="00281C27">
        <w:tc>
          <w:tcPr>
            <w:tcW w:w="3116" w:type="dxa"/>
          </w:tcPr>
          <w:p w14:paraId="148D8928" w14:textId="02FFA605" w:rsidR="00281C27" w:rsidRPr="00F9705F" w:rsidRDefault="006807E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12.5g</w:t>
            </w:r>
          </w:p>
        </w:tc>
        <w:tc>
          <w:tcPr>
            <w:tcW w:w="3117" w:type="dxa"/>
          </w:tcPr>
          <w:p w14:paraId="14D37CDB" w14:textId="77777777" w:rsidR="00281C27" w:rsidRDefault="00281C2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698F50" w14:textId="058C9732" w:rsidR="00012482" w:rsidRPr="00F9705F" w:rsidRDefault="006807E7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3CABBAEB" w14:textId="2DA0C974" w:rsidR="00281C27" w:rsidRPr="00F9705F" w:rsidRDefault="00A33504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12.5</w:t>
            </w:r>
          </w:p>
        </w:tc>
      </w:tr>
    </w:tbl>
    <w:p w14:paraId="4C1BE41D" w14:textId="77777777" w:rsidR="008034B0" w:rsidRDefault="008034B0" w:rsidP="008034B0">
      <w:pPr>
        <w:rPr>
          <w:rFonts w:asciiTheme="majorHAnsi" w:hAnsiTheme="majorHAnsi" w:cstheme="majorHAnsi"/>
          <w:sz w:val="24"/>
          <w:szCs w:val="24"/>
        </w:rPr>
      </w:pPr>
    </w:p>
    <w:p w14:paraId="650AFC8E" w14:textId="77777777" w:rsidR="008034B0" w:rsidRPr="00F9705F" w:rsidRDefault="008034B0" w:rsidP="008034B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The masses of sucrose will be measured using a digital balance (……….)</w:t>
      </w:r>
    </w:p>
    <w:p w14:paraId="7187D37C" w14:textId="77777777" w:rsidR="008034B0" w:rsidRDefault="008034B0" w:rsidP="008034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And the volume of water will be measured using a 100 cm3 </w:t>
      </w:r>
      <w:r w:rsidR="00F27D55">
        <w:rPr>
          <w:rFonts w:asciiTheme="majorHAnsi" w:hAnsiTheme="majorHAnsi" w:cstheme="majorHAnsi"/>
        </w:rPr>
        <w:t xml:space="preserve">measuring cylinder </w:t>
      </w:r>
      <w:r w:rsidRPr="00F9705F">
        <w:rPr>
          <w:rFonts w:asciiTheme="majorHAnsi" w:hAnsiTheme="majorHAnsi" w:cstheme="majorHAnsi"/>
        </w:rPr>
        <w:t xml:space="preserve"> (…….)</w:t>
      </w:r>
    </w:p>
    <w:p w14:paraId="02C93E93" w14:textId="77777777" w:rsidR="00281C27" w:rsidRPr="00F9705F" w:rsidRDefault="00986D4C" w:rsidP="00986D4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The uncertainty of the digital balance and the pipette was measured by dividing the smallest increment by 2 </w:t>
      </w:r>
    </w:p>
    <w:p w14:paraId="7D72510F" w14:textId="77777777" w:rsidR="00986D4C" w:rsidRPr="00F9705F" w:rsidRDefault="00986D4C" w:rsidP="00B84E30">
      <w:pPr>
        <w:rPr>
          <w:rFonts w:asciiTheme="majorHAnsi" w:hAnsiTheme="majorHAnsi" w:cstheme="majorHAnsi"/>
          <w:sz w:val="24"/>
          <w:szCs w:val="24"/>
        </w:rPr>
      </w:pPr>
    </w:p>
    <w:p w14:paraId="259CAD7B" w14:textId="3F6FD5B4" w:rsidR="008034B0" w:rsidRPr="00D916CC" w:rsidRDefault="00281C27" w:rsidP="00B84E30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Dependent </w:t>
      </w:r>
      <w:r w:rsidR="006807E7" w:rsidRPr="00D916CC">
        <w:rPr>
          <w:rFonts w:asciiTheme="majorHAnsi" w:hAnsiTheme="majorHAnsi" w:cstheme="majorHAnsi"/>
          <w:b/>
          <w:color w:val="FF0000"/>
          <w:sz w:val="32"/>
          <w:szCs w:val="32"/>
        </w:rPr>
        <w:t>variable:</w:t>
      </w:r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</w:p>
    <w:p w14:paraId="06B80A00" w14:textId="4E19C629" w:rsidR="00FA159F" w:rsidRPr="000F2F98" w:rsidRDefault="006807E7" w:rsidP="009F0D55">
      <w:pPr>
        <w:spacing w:line="48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The dependent variable is the final mass since it depends and relies on the concentration of sucrose. All results may vary depending on the amount of sucrose.</w:t>
      </w:r>
      <w:r w:rsidR="009F0D55" w:rsidRPr="00D916CC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9F0D55">
        <w:rPr>
          <w:rFonts w:asciiTheme="majorHAnsi" w:hAnsiTheme="majorHAnsi" w:cstheme="majorHAnsi"/>
          <w:color w:val="FF0000"/>
          <w:sz w:val="24"/>
          <w:szCs w:val="24"/>
        </w:rPr>
        <w:t xml:space="preserve">The final mass may vary depending on the amount of sucrose solution that the potato was placed in. </w:t>
      </w:r>
    </w:p>
    <w:p w14:paraId="5D644BF5" w14:textId="77777777" w:rsidR="00FA159F" w:rsidRDefault="00FA159F" w:rsidP="00640858">
      <w:pPr>
        <w:rPr>
          <w:rFonts w:asciiTheme="majorHAnsi" w:hAnsiTheme="majorHAnsi" w:cstheme="majorHAnsi"/>
          <w:sz w:val="24"/>
          <w:szCs w:val="24"/>
        </w:rPr>
      </w:pPr>
    </w:p>
    <w:p w14:paraId="6BC2EB6A" w14:textId="77777777" w:rsidR="00640858" w:rsidRPr="00972B7D" w:rsidRDefault="00B84E30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t>Controlled Variable:</w:t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972B7D" w:rsidRPr="00D36970" w14:paraId="06C2519E" w14:textId="77777777" w:rsidTr="000B1AC2">
        <w:trPr>
          <w:trHeight w:val="527"/>
        </w:trPr>
        <w:tc>
          <w:tcPr>
            <w:tcW w:w="3374" w:type="dxa"/>
          </w:tcPr>
          <w:p w14:paraId="2FCE338D" w14:textId="77777777"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14:paraId="149C6D62" w14:textId="77777777"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equipment that you will be using </w:t>
            </w:r>
          </w:p>
        </w:tc>
        <w:tc>
          <w:tcPr>
            <w:tcW w:w="3376" w:type="dxa"/>
          </w:tcPr>
          <w:p w14:paraId="501D152D" w14:textId="77777777"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How could it affect your results if not controlled? </w:t>
            </w:r>
          </w:p>
        </w:tc>
      </w:tr>
      <w:tr w:rsidR="00972B7D" w:rsidRPr="00D36970" w14:paraId="78B9912D" w14:textId="77777777" w:rsidTr="000B1AC2">
        <w:trPr>
          <w:trHeight w:val="629"/>
        </w:trPr>
        <w:tc>
          <w:tcPr>
            <w:tcW w:w="3374" w:type="dxa"/>
          </w:tcPr>
          <w:p w14:paraId="67C1CDF2" w14:textId="274B405C" w:rsidR="00972B7D" w:rsidRPr="00D36970" w:rsidRDefault="00EF5BD8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Concentration of sucrose solution</w:t>
            </w:r>
          </w:p>
        </w:tc>
        <w:tc>
          <w:tcPr>
            <w:tcW w:w="3376" w:type="dxa"/>
          </w:tcPr>
          <w:p w14:paraId="1106BBEC" w14:textId="73297F37" w:rsidR="00972B7D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Although the concentrations vary, each concentration will give us different results. We will keep this controlled by changing the amount of sugar of each concentration by measuring the sucrose on a balance and keeping the amounts of water the same.</w:t>
            </w:r>
          </w:p>
        </w:tc>
        <w:tc>
          <w:tcPr>
            <w:tcW w:w="3376" w:type="dxa"/>
          </w:tcPr>
          <w:p w14:paraId="4A63FBA4" w14:textId="120993E9" w:rsidR="00972B7D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not controlled, experiment </w:t>
            </w:r>
            <w:r w:rsidR="00A22CA8">
              <w:rPr>
                <w:rFonts w:eastAsia="Times New Roman" w:cstheme="minorHAnsi"/>
                <w:color w:val="000000"/>
                <w:sz w:val="24"/>
                <w:szCs w:val="24"/>
              </w:rPr>
              <w:t>won’t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be accurate and </w:t>
            </w:r>
            <w:r w:rsidR="00780393">
              <w:rPr>
                <w:rFonts w:eastAsia="Times New Roman" w:cstheme="minorHAnsi"/>
                <w:color w:val="000000"/>
                <w:sz w:val="24"/>
                <w:szCs w:val="24"/>
              </w:rPr>
              <w:t>won’t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give us the results expected.</w:t>
            </w:r>
          </w:p>
        </w:tc>
      </w:tr>
      <w:tr w:rsidR="00972B7D" w:rsidRPr="00D36970" w14:paraId="466DF4B5" w14:textId="77777777" w:rsidTr="000B1AC2">
        <w:trPr>
          <w:trHeight w:val="629"/>
        </w:trPr>
        <w:tc>
          <w:tcPr>
            <w:tcW w:w="3374" w:type="dxa"/>
          </w:tcPr>
          <w:p w14:paraId="020359F2" w14:textId="78DD598A" w:rsidR="00972B7D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Mass</w:t>
            </w:r>
            <w:r w:rsidR="00EF5BD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potatoes</w:t>
            </w:r>
          </w:p>
        </w:tc>
        <w:tc>
          <w:tcPr>
            <w:tcW w:w="3376" w:type="dxa"/>
          </w:tcPr>
          <w:p w14:paraId="559E5049" w14:textId="1789CFDC" w:rsidR="00972B7D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All potatoes will be cut equally and balanced to have the same weight. (g)</w:t>
            </w:r>
          </w:p>
        </w:tc>
        <w:tc>
          <w:tcPr>
            <w:tcW w:w="3376" w:type="dxa"/>
          </w:tcPr>
          <w:p w14:paraId="357AE347" w14:textId="09200F6A" w:rsidR="00972B7D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not controlled, the experiment </w:t>
            </w:r>
            <w:r w:rsidR="00A22CA8">
              <w:rPr>
                <w:rFonts w:eastAsia="Times New Roman" w:cstheme="minorHAnsi"/>
                <w:color w:val="000000"/>
                <w:sz w:val="24"/>
                <w:szCs w:val="24"/>
              </w:rPr>
              <w:t>won’t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be accurate or show clear differences or similarities.</w:t>
            </w:r>
          </w:p>
        </w:tc>
      </w:tr>
      <w:tr w:rsidR="00972B7D" w:rsidRPr="00D36970" w14:paraId="79672353" w14:textId="77777777" w:rsidTr="000B1AC2">
        <w:trPr>
          <w:trHeight w:val="629"/>
        </w:trPr>
        <w:tc>
          <w:tcPr>
            <w:tcW w:w="3374" w:type="dxa"/>
          </w:tcPr>
          <w:p w14:paraId="03519C66" w14:textId="6FA5DE2A" w:rsidR="00972B7D" w:rsidRPr="00D36970" w:rsidRDefault="00EF5BD8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Time of experiment</w:t>
            </w:r>
          </w:p>
        </w:tc>
        <w:tc>
          <w:tcPr>
            <w:tcW w:w="3376" w:type="dxa"/>
          </w:tcPr>
          <w:p w14:paraId="6CE9A3F5" w14:textId="7B3423F9" w:rsidR="00972B7D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Time will be recorded with a digital clock.</w:t>
            </w:r>
          </w:p>
        </w:tc>
        <w:tc>
          <w:tcPr>
            <w:tcW w:w="3376" w:type="dxa"/>
          </w:tcPr>
          <w:p w14:paraId="5A43E2F8" w14:textId="3A6F2D86" w:rsidR="00972B7D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not controlled, results </w:t>
            </w:r>
            <w:r w:rsidR="00780393">
              <w:rPr>
                <w:rFonts w:eastAsia="Times New Roman" w:cstheme="minorHAnsi"/>
                <w:color w:val="000000"/>
                <w:sz w:val="24"/>
                <w:szCs w:val="24"/>
              </w:rPr>
              <w:t>won’t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be fair since the other potatoes might have more or less time and also it </w:t>
            </w:r>
            <w:r w:rsidR="00A22CA8">
              <w:rPr>
                <w:rFonts w:eastAsia="Times New Roman" w:cstheme="minorHAnsi"/>
                <w:color w:val="000000"/>
                <w:sz w:val="24"/>
                <w:szCs w:val="24"/>
              </w:rPr>
              <w:t>won’t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give accurate results.</w:t>
            </w:r>
          </w:p>
        </w:tc>
      </w:tr>
      <w:tr w:rsidR="00AE117B" w:rsidRPr="00D36970" w14:paraId="11B84E2C" w14:textId="77777777" w:rsidTr="000B1AC2">
        <w:trPr>
          <w:trHeight w:val="629"/>
        </w:trPr>
        <w:tc>
          <w:tcPr>
            <w:tcW w:w="3374" w:type="dxa"/>
          </w:tcPr>
          <w:p w14:paraId="04C32230" w14:textId="1306E983" w:rsidR="00AE117B" w:rsidRPr="00D36970" w:rsidRDefault="00EF5BD8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Amount of solution</w:t>
            </w:r>
          </w:p>
        </w:tc>
        <w:tc>
          <w:tcPr>
            <w:tcW w:w="3376" w:type="dxa"/>
          </w:tcPr>
          <w:p w14:paraId="4D0348CE" w14:textId="40002621" w:rsidR="00AE117B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Each potato will be placed in a separate </w:t>
            </w:r>
            <w:r w:rsidR="00A22CA8">
              <w:rPr>
                <w:rFonts w:eastAsia="Times New Roman" w:cstheme="minorHAnsi"/>
                <w:color w:val="000000"/>
                <w:sz w:val="24"/>
                <w:szCs w:val="24"/>
              </w:rPr>
              <w:t>test tube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with 15cm3 of water.</w:t>
            </w:r>
          </w:p>
        </w:tc>
        <w:tc>
          <w:tcPr>
            <w:tcW w:w="3376" w:type="dxa"/>
          </w:tcPr>
          <w:p w14:paraId="120CD79D" w14:textId="05BB5941" w:rsidR="00AE117B" w:rsidRPr="00D36970" w:rsidRDefault="00A22CA8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If not controlled, results won’t be accurate or show correct results.</w:t>
            </w:r>
          </w:p>
        </w:tc>
      </w:tr>
      <w:tr w:rsidR="00AE117B" w:rsidRPr="00D36970" w14:paraId="728761A2" w14:textId="77777777" w:rsidTr="000B1AC2">
        <w:trPr>
          <w:trHeight w:val="629"/>
        </w:trPr>
        <w:tc>
          <w:tcPr>
            <w:tcW w:w="3374" w:type="dxa"/>
          </w:tcPr>
          <w:p w14:paraId="669BA0EF" w14:textId="17AF273B" w:rsidR="00AE117B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Temperature of solutions</w:t>
            </w:r>
          </w:p>
        </w:tc>
        <w:tc>
          <w:tcPr>
            <w:tcW w:w="3376" w:type="dxa"/>
          </w:tcPr>
          <w:p w14:paraId="7B79DE71" w14:textId="138CA7D0" w:rsidR="00AE117B" w:rsidRPr="00D36970" w:rsidRDefault="002E7A07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Temperature will be recorded with a thermometer and will be placed in the same place.</w:t>
            </w:r>
          </w:p>
        </w:tc>
        <w:tc>
          <w:tcPr>
            <w:tcW w:w="3376" w:type="dxa"/>
          </w:tcPr>
          <w:p w14:paraId="0D578B4B" w14:textId="4C60DC1A" w:rsidR="00AE117B" w:rsidRPr="00D36970" w:rsidRDefault="00A22CA8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If not kept at the same temperature, results may vary since water can evaporate or condense.</w:t>
            </w:r>
          </w:p>
        </w:tc>
      </w:tr>
      <w:tr w:rsidR="00AE117B" w:rsidRPr="00D36970" w14:paraId="48E89E25" w14:textId="77777777" w:rsidTr="000B1AC2">
        <w:trPr>
          <w:trHeight w:val="629"/>
        </w:trPr>
        <w:tc>
          <w:tcPr>
            <w:tcW w:w="3374" w:type="dxa"/>
          </w:tcPr>
          <w:p w14:paraId="4EB97631" w14:textId="133F4600" w:rsidR="00AE117B" w:rsidRPr="00D36970" w:rsidRDefault="00C72054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Day/Night time</w:t>
            </w:r>
          </w:p>
        </w:tc>
        <w:tc>
          <w:tcPr>
            <w:tcW w:w="3376" w:type="dxa"/>
          </w:tcPr>
          <w:p w14:paraId="3BF816D5" w14:textId="55E7FB99" w:rsidR="00AE117B" w:rsidRPr="00D36970" w:rsidRDefault="00C72054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All potatoes will be left in day/night time at the same time so the temperature is the same and it doesn’t risk exposure to extra sun.</w:t>
            </w:r>
          </w:p>
        </w:tc>
        <w:tc>
          <w:tcPr>
            <w:tcW w:w="3376" w:type="dxa"/>
          </w:tcPr>
          <w:p w14:paraId="3790CBD6" w14:textId="60F08002" w:rsidR="00AE117B" w:rsidRPr="00D36970" w:rsidRDefault="00C72054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If not kept at the same times of day results will vary since the temperature surrounding it can risk the experiment.</w:t>
            </w:r>
          </w:p>
        </w:tc>
      </w:tr>
    </w:tbl>
    <w:p w14:paraId="1F07BD45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6F4D304" w14:textId="77777777" w:rsidR="00640858" w:rsidRPr="00F9705F" w:rsidRDefault="00B84E3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Table 2: description of the controlled variables</w:t>
      </w:r>
    </w:p>
    <w:p w14:paraId="794FF6D9" w14:textId="77777777" w:rsidR="00496DFE" w:rsidRDefault="00496DFE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BBDDE18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DFDEA8E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611C0707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B466F4A" w14:textId="77777777"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Materials:</w:t>
      </w:r>
    </w:p>
    <w:p w14:paraId="282811E5" w14:textId="77777777" w:rsidR="00640858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Fill in the materials needed for the experiment </w:t>
      </w:r>
    </w:p>
    <w:p w14:paraId="244357E2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INCLUDE THE – Quantity, volume and UNCERTAINTY </w:t>
      </w:r>
    </w:p>
    <w:p w14:paraId="468F3CD6" w14:textId="4484073E" w:rsidR="008034B0" w:rsidRDefault="006807E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Marker for labelling.</w:t>
      </w:r>
    </w:p>
    <w:p w14:paraId="1816B150" w14:textId="62D7310B" w:rsidR="006807E7" w:rsidRDefault="006807E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Sucrose solutions (2.5,5,10,12.5)</w:t>
      </w:r>
      <w:r w:rsidR="00C451F4">
        <w:rPr>
          <w:rFonts w:asciiTheme="majorHAnsi" w:hAnsiTheme="majorHAnsi" w:cstheme="majorHAnsi"/>
          <w:sz w:val="24"/>
          <w:szCs w:val="24"/>
        </w:rPr>
        <w:t xml:space="preserve"> (100cm3)</w:t>
      </w:r>
    </w:p>
    <w:p w14:paraId="4F11DBA7" w14:textId="16F41989" w:rsidR="006807E7" w:rsidRDefault="006807E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Water bath</w:t>
      </w:r>
      <w:r w:rsidR="00C451F4">
        <w:rPr>
          <w:rFonts w:asciiTheme="majorHAnsi" w:hAnsiTheme="majorHAnsi" w:cstheme="majorHAnsi"/>
          <w:sz w:val="24"/>
          <w:szCs w:val="24"/>
        </w:rPr>
        <w:t xml:space="preserve"> set at 35c</w:t>
      </w:r>
    </w:p>
    <w:p w14:paraId="1CFEFB30" w14:textId="01712B67" w:rsidR="006807E7" w:rsidRDefault="006807E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Cork borer</w:t>
      </w:r>
      <w:r w:rsidR="00C451F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451F4">
        <w:rPr>
          <w:rFonts w:asciiTheme="majorHAnsi" w:hAnsiTheme="majorHAnsi" w:cstheme="majorHAnsi"/>
          <w:sz w:val="24"/>
          <w:szCs w:val="24"/>
        </w:rPr>
        <w:t>qith</w:t>
      </w:r>
      <w:proofErr w:type="spellEnd"/>
      <w:r w:rsidR="00C451F4">
        <w:rPr>
          <w:rFonts w:asciiTheme="majorHAnsi" w:hAnsiTheme="majorHAnsi" w:cstheme="majorHAnsi"/>
          <w:sz w:val="24"/>
          <w:szCs w:val="24"/>
        </w:rPr>
        <w:t xml:space="preserve"> a diameter of 0.6</w:t>
      </w:r>
    </w:p>
    <w:p w14:paraId="026C4A81" w14:textId="2FE532A4" w:rsidR="006807E7" w:rsidRDefault="006807E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Potato </w:t>
      </w:r>
      <w:r w:rsidR="00C451F4">
        <w:rPr>
          <w:rFonts w:asciiTheme="majorHAnsi" w:hAnsiTheme="majorHAnsi" w:cstheme="majorHAnsi"/>
          <w:sz w:val="24"/>
          <w:szCs w:val="24"/>
        </w:rPr>
        <w:t>(cut into 6 pieces with a diameter of 0.6)</w:t>
      </w:r>
    </w:p>
    <w:p w14:paraId="6DD071AD" w14:textId="69C58905" w:rsidR="006807E7" w:rsidRDefault="006807E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Digital balance</w:t>
      </w:r>
    </w:p>
    <w:p w14:paraId="5A2664CC" w14:textId="7D7DED59" w:rsidR="006807E7" w:rsidRDefault="00C451F4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6 </w:t>
      </w:r>
      <w:r w:rsidR="006807E7">
        <w:rPr>
          <w:rFonts w:asciiTheme="majorHAnsi" w:hAnsiTheme="majorHAnsi" w:cstheme="majorHAnsi"/>
          <w:sz w:val="24"/>
          <w:szCs w:val="24"/>
        </w:rPr>
        <w:t xml:space="preserve">beakers </w:t>
      </w:r>
    </w:p>
    <w:p w14:paraId="711D7CC7" w14:textId="0710C73E" w:rsidR="00A22CA8" w:rsidRDefault="00A22CA8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 test tubes</w:t>
      </w:r>
    </w:p>
    <w:p w14:paraId="4D25E116" w14:textId="281EEBB9" w:rsidR="006807E7" w:rsidRDefault="006807E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Paper towels</w:t>
      </w:r>
    </w:p>
    <w:p w14:paraId="4BD72157" w14:textId="233B3E2E" w:rsidR="00A22CA8" w:rsidRDefault="002E7A07" w:rsidP="00A22CA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Digital clock</w:t>
      </w:r>
    </w:p>
    <w:p w14:paraId="2B8FBA80" w14:textId="77777777" w:rsidR="006807E7" w:rsidRDefault="006807E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01DBF61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1043935B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B78B67F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30FDDCF7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1612CFEC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6ABF54C4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4923E0B5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070631D" w14:textId="77777777" w:rsidR="008034B0" w:rsidRPr="00F9705F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7296FD77" w14:textId="77777777" w:rsidR="00281C27" w:rsidRPr="00F9705F" w:rsidRDefault="00281C2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2586A556" w14:textId="77777777"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bCs/>
          <w:sz w:val="36"/>
          <w:szCs w:val="36"/>
        </w:rPr>
      </w:pPr>
      <w:r w:rsidRPr="00972B7D">
        <w:rPr>
          <w:rFonts w:asciiTheme="majorHAnsi" w:hAnsiTheme="majorHAnsi" w:cstheme="majorHAnsi"/>
          <w:b/>
          <w:bCs/>
          <w:sz w:val="36"/>
          <w:szCs w:val="36"/>
        </w:rPr>
        <w:t>Procedure:</w:t>
      </w:r>
    </w:p>
    <w:p w14:paraId="398190D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14:paraId="3A9F1FB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5916B0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The  color  and  the </w:t>
      </w:r>
    </w:p>
    <w:p w14:paraId="36C2DAE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C55C6E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14:paraId="31BD9CE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23A5C0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14:paraId="23EA801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14:paraId="7641E27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89A4B8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14:paraId="3250080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351D9A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14:paraId="3617A9F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14:paraId="44E061D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F1556C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20AF17E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8353D2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2D77F68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E389E1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14:paraId="0D15891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0E37E0F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10BF09E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0BEB9B0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68A7AA5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14:paraId="033ED86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1D00802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3740E30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4F52A7B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30F8C9F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53698C5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14:paraId="133A67A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42A787C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300FA3E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310600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14:paraId="0641282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0CAEA68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14:paraId="2336752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14:paraId="7B38841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4231933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14:paraId="02EAA6A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14:paraId="7F07916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14:paraId="6061321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BCBBD3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14:paraId="2227333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14:paraId="54E5647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F4C9AC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14:paraId="38DB755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630DCA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14:paraId="2B8EA56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14:paraId="1A6D128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14:paraId="656B926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14:paraId="6ADCC52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14:paraId="3284181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14:paraId="109C5FA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14:paraId="5A0E5FD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14:paraId="747F6A3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14:paraId="571B634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0BD633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The  color  and  the </w:t>
      </w:r>
    </w:p>
    <w:p w14:paraId="0C93A0C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68ABDF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14:paraId="63A5985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2D35BD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14:paraId="61770D1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14:paraId="2F3DF7D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75A77D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14:paraId="64B4EA9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B98A19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14:paraId="797ACAB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14:paraId="76BF60D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26F2DEE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E5E838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AE7FD8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0F5DBB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2FAD3C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14:paraId="6B9A1F2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12AAE48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410EF90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7674220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604B933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14:paraId="4E5B388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1C94C94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12FA2C5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2282E78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12F8360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573D6F2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14:paraId="6ADEF9D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0724C8C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2936B84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3487B0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14:paraId="7EA458F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01F6CA8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14:paraId="73C3CCF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14:paraId="399A331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6BA6B55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14:paraId="7588EA4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14:paraId="2091A8A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14:paraId="0EFFBAF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3B3E38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14:paraId="272C976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14:paraId="74B9DAD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90DEE7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14:paraId="4682C65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21FEDEE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14:paraId="49BA16B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14:paraId="0306394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14:paraId="20D1427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14:paraId="16EFED5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14:paraId="0D70AA6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14:paraId="3645E0B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14:paraId="31C9FE1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14:paraId="2D262BCD" w14:textId="77777777" w:rsidR="00242F9A" w:rsidRPr="00F9705F" w:rsidRDefault="00281C27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Prepare </w:t>
      </w:r>
      <w:r w:rsidR="003B1212">
        <w:rPr>
          <w:rFonts w:asciiTheme="majorHAnsi" w:hAnsiTheme="majorHAnsi" w:cstheme="majorHAnsi"/>
        </w:rPr>
        <w:t>1</w:t>
      </w:r>
      <w:r w:rsidR="00986D4C" w:rsidRPr="00F9705F">
        <w:rPr>
          <w:rFonts w:asciiTheme="majorHAnsi" w:hAnsiTheme="majorHAnsi" w:cstheme="majorHAnsi"/>
        </w:rPr>
        <w:t>00 cm</w:t>
      </w:r>
      <w:r w:rsidR="00F9705F" w:rsidRPr="00F9705F">
        <w:rPr>
          <w:rFonts w:asciiTheme="majorHAnsi" w:hAnsiTheme="majorHAnsi" w:cstheme="majorHAnsi"/>
        </w:rPr>
        <w:t xml:space="preserve">3 </w:t>
      </w:r>
      <w:r w:rsidR="003B1212">
        <w:rPr>
          <w:rFonts w:asciiTheme="majorHAnsi" w:hAnsiTheme="majorHAnsi" w:cstheme="majorHAnsi"/>
        </w:rPr>
        <w:t xml:space="preserve">of </w:t>
      </w:r>
      <w:r w:rsidR="00986D4C" w:rsidRPr="00F9705F">
        <w:rPr>
          <w:rFonts w:asciiTheme="majorHAnsi" w:hAnsiTheme="majorHAnsi" w:cstheme="majorHAnsi"/>
        </w:rPr>
        <w:t xml:space="preserve">sucrose solutions using the information shown in table 1 </w:t>
      </w:r>
    </w:p>
    <w:p w14:paraId="2C6B10B8" w14:textId="77777777" w:rsidR="00BA1F84" w:rsidRPr="00F9705F" w:rsidRDefault="00BA1F84" w:rsidP="00BA1F84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Add each solution into a beaker that is labelled with the corresponding concentration</w:t>
      </w:r>
    </w:p>
    <w:p w14:paraId="226D33FE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Place all solutions in a thermostatically controlled water bath set at 35</w:t>
      </w:r>
      <w:r w:rsidRPr="00F9705F">
        <w:rPr>
          <w:rFonts w:asciiTheme="majorHAnsi" w:hAnsiTheme="majorHAnsi" w:cstheme="majorHAnsi"/>
          <w:vertAlign w:val="superscript"/>
        </w:rPr>
        <w:t>o</w:t>
      </w:r>
      <w:r w:rsidRPr="00F9705F">
        <w:rPr>
          <w:rFonts w:asciiTheme="majorHAnsi" w:hAnsiTheme="majorHAnsi" w:cstheme="majorHAnsi"/>
        </w:rPr>
        <w:t xml:space="preserve">C </w:t>
      </w:r>
    </w:p>
    <w:p w14:paraId="5270663F" w14:textId="77777777" w:rsidR="00986D4C" w:rsidRPr="00F27D55" w:rsidRDefault="00986D4C" w:rsidP="00F27D55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cork borer w</w:t>
      </w:r>
      <w:r w:rsidR="00F27D55">
        <w:rPr>
          <w:rFonts w:asciiTheme="majorHAnsi" w:hAnsiTheme="majorHAnsi" w:cstheme="majorHAnsi"/>
        </w:rPr>
        <w:t>ith a diameter of 0.6 cut out 6</w:t>
      </w:r>
      <w:r w:rsidRPr="00F9705F">
        <w:rPr>
          <w:rFonts w:asciiTheme="majorHAnsi" w:hAnsiTheme="majorHAnsi" w:cstheme="majorHAnsi"/>
        </w:rPr>
        <w:t xml:space="preserve"> potato cylinders </w:t>
      </w:r>
    </w:p>
    <w:p w14:paraId="3D0F69F6" w14:textId="77777777" w:rsidR="00986D4C" w:rsidRPr="00F9705F" w:rsidRDefault="00986D4C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digital balance (…….) measure the</w:t>
      </w:r>
      <w:r w:rsidR="008034B0">
        <w:rPr>
          <w:rFonts w:asciiTheme="majorHAnsi" w:hAnsiTheme="majorHAnsi" w:cstheme="majorHAnsi"/>
        </w:rPr>
        <w:t xml:space="preserve"> initial</w:t>
      </w:r>
      <w:r w:rsidRPr="00F9705F">
        <w:rPr>
          <w:rFonts w:asciiTheme="majorHAnsi" w:hAnsiTheme="majorHAnsi" w:cstheme="majorHAnsi"/>
        </w:rPr>
        <w:t xml:space="preserve"> mass</w:t>
      </w:r>
      <w:r w:rsidR="008034B0">
        <w:rPr>
          <w:rFonts w:asciiTheme="majorHAnsi" w:hAnsiTheme="majorHAnsi" w:cstheme="majorHAnsi"/>
        </w:rPr>
        <w:t xml:space="preserve">es </w:t>
      </w:r>
      <w:r w:rsidRPr="00F9705F">
        <w:rPr>
          <w:rFonts w:asciiTheme="majorHAnsi" w:hAnsiTheme="majorHAnsi" w:cstheme="majorHAnsi"/>
        </w:rPr>
        <w:t xml:space="preserve">of each potato cylinder and record these values into a table </w:t>
      </w:r>
      <w:r w:rsidR="00BA1F84" w:rsidRPr="00F9705F">
        <w:rPr>
          <w:rFonts w:asciiTheme="majorHAnsi" w:hAnsiTheme="majorHAnsi" w:cstheme="majorHAnsi"/>
        </w:rPr>
        <w:t>and label them as initial masses</w:t>
      </w:r>
    </w:p>
    <w:p w14:paraId="1360CB80" w14:textId="77777777" w:rsidR="00986D4C" w:rsidRPr="00F9705F" w:rsidRDefault="00F27D55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one cylinder</w:t>
      </w:r>
      <w:r w:rsidR="00BA1F84" w:rsidRPr="00F9705F">
        <w:rPr>
          <w:rFonts w:asciiTheme="majorHAnsi" w:hAnsiTheme="majorHAnsi" w:cstheme="majorHAnsi"/>
        </w:rPr>
        <w:t xml:space="preserve"> of potato into the beaker labelled </w:t>
      </w:r>
      <w:r>
        <w:rPr>
          <w:rFonts w:asciiTheme="majorHAnsi" w:hAnsiTheme="majorHAnsi" w:cstheme="majorHAnsi"/>
        </w:rPr>
        <w:t xml:space="preserve">2.5 </w:t>
      </w:r>
      <w:r w:rsidR="008034B0">
        <w:rPr>
          <w:rFonts w:asciiTheme="majorHAnsi" w:hAnsiTheme="majorHAnsi" w:cstheme="majorHAnsi"/>
        </w:rPr>
        <w:t xml:space="preserve">% </w:t>
      </w:r>
      <w:r w:rsidR="00BA1F84" w:rsidRPr="00F9705F">
        <w:rPr>
          <w:rFonts w:asciiTheme="majorHAnsi" w:hAnsiTheme="majorHAnsi" w:cstheme="majorHAnsi"/>
        </w:rPr>
        <w:t xml:space="preserve"> </w:t>
      </w:r>
    </w:p>
    <w:p w14:paraId="036BABC5" w14:textId="77777777" w:rsidR="00BA1F84" w:rsidRPr="00F9705F" w:rsidRDefault="00AE117B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repeat step 6</w:t>
      </w:r>
      <w:r w:rsidR="00BA1F84" w:rsidRPr="00F9705F">
        <w:rPr>
          <w:rFonts w:asciiTheme="majorHAnsi" w:hAnsiTheme="majorHAnsi" w:cstheme="majorHAnsi"/>
        </w:rPr>
        <w:t xml:space="preserve"> using the other concentrations of sucrose</w:t>
      </w:r>
    </w:p>
    <w:p w14:paraId="54A955DE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leave all the potatoes soaked for 2 hours monitored using a digital clock </w:t>
      </w:r>
    </w:p>
    <w:p w14:paraId="7F50136A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after 2 hours remove all the potato cylinder and dry them gently using blotting paper </w:t>
      </w:r>
    </w:p>
    <w:p w14:paraId="3E05CDAF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measure the final masses of each potato cylinder and record these values in a table and label them as final masses </w:t>
      </w:r>
    </w:p>
    <w:p w14:paraId="7FB075EE" w14:textId="77777777" w:rsidR="00242F9A" w:rsidRPr="00F9705F" w:rsidRDefault="00242F9A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2FA936FB" w14:textId="77777777" w:rsidR="00A42AA6" w:rsidRPr="00407BEA" w:rsidRDefault="00A13D08" w:rsidP="00407BE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allowOverlap="1" wp14:anchorId="67E22B35" wp14:editId="6AA09087">
            <wp:simplePos x="0" y="0"/>
            <wp:positionH relativeFrom="margin">
              <wp:posOffset>3552825</wp:posOffset>
            </wp:positionH>
            <wp:positionV relativeFrom="paragraph">
              <wp:posOffset>180975</wp:posOffset>
            </wp:positionV>
            <wp:extent cx="2752725" cy="2173605"/>
            <wp:effectExtent l="0" t="0" r="9525" b="0"/>
            <wp:wrapThrough wrapText="bothSides">
              <wp:wrapPolygon edited="0">
                <wp:start x="0" y="0"/>
                <wp:lineTo x="0" y="21392"/>
                <wp:lineTo x="21525" y="21392"/>
                <wp:lineTo x="2152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A6"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2CD58A0C" wp14:editId="171DC3A1">
            <wp:simplePos x="0" y="0"/>
            <wp:positionH relativeFrom="margin">
              <wp:posOffset>-371475</wp:posOffset>
            </wp:positionH>
            <wp:positionV relativeFrom="paragraph">
              <wp:posOffset>209550</wp:posOffset>
            </wp:positionV>
            <wp:extent cx="3805555" cy="2114550"/>
            <wp:effectExtent l="0" t="0" r="4445" b="0"/>
            <wp:wrapThrough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EF70E" w14:textId="77777777" w:rsidR="00242F9A" w:rsidRPr="00972B7D" w:rsidRDefault="00242F9A" w:rsidP="00242F9A">
      <w:pPr>
        <w:rPr>
          <w:rFonts w:asciiTheme="majorHAnsi" w:hAnsiTheme="majorHAnsi" w:cstheme="majorHAnsi"/>
          <w:b/>
          <w:sz w:val="36"/>
          <w:szCs w:val="36"/>
        </w:rPr>
      </w:pPr>
      <w:r w:rsidRPr="00972B7D">
        <w:rPr>
          <w:rFonts w:asciiTheme="majorHAnsi" w:hAnsiTheme="majorHAnsi" w:cstheme="majorHAnsi"/>
          <w:b/>
          <w:sz w:val="36"/>
          <w:szCs w:val="36"/>
        </w:rPr>
        <w:t>Safety, ethical and environmental consideration</w:t>
      </w:r>
      <w:r w:rsidR="00BA1F84" w:rsidRPr="00972B7D">
        <w:rPr>
          <w:rFonts w:asciiTheme="majorHAnsi" w:hAnsiTheme="majorHAnsi" w:cstheme="majorHAnsi"/>
          <w:b/>
          <w:sz w:val="36"/>
          <w:szCs w:val="36"/>
        </w:rPr>
        <w:t>s</w:t>
      </w:r>
      <w:r w:rsidRPr="00972B7D">
        <w:rPr>
          <w:rFonts w:asciiTheme="majorHAnsi" w:hAnsiTheme="majorHAnsi" w:cstheme="majorHAnsi"/>
          <w:b/>
          <w:sz w:val="36"/>
          <w:szCs w:val="36"/>
        </w:rPr>
        <w:t>:</w:t>
      </w:r>
    </w:p>
    <w:p w14:paraId="18488C96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Safety  : be careful while using scissors to avoid possible cuts in the skin</w:t>
      </w:r>
    </w:p>
    <w:p w14:paraId="32460852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Ethical : No human or animals subjects are used during the experiment </w:t>
      </w:r>
    </w:p>
    <w:p w14:paraId="43BA039C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Environmental : no harmful chemicals that will harm the environment are used , care was taken when selecting the volumes and masses used so as not to overconsume the chemicals</w:t>
      </w:r>
    </w:p>
    <w:p w14:paraId="52295EFF" w14:textId="77777777" w:rsidR="008034B0" w:rsidRDefault="00BA1F84" w:rsidP="00FF743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The sucrose solutions were safely disposed into the sink after completing the experiment </w:t>
      </w:r>
    </w:p>
    <w:p w14:paraId="182E48FC" w14:textId="77777777" w:rsidR="008034B0" w:rsidRPr="00407BEA" w:rsidRDefault="008034B0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Construct a table </w:t>
      </w:r>
      <w:r w:rsidR="00795CA2"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to write your qualitative and quantitative data </w:t>
      </w:r>
      <w:r w:rsidR="00AE117B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</w:p>
    <w:p w14:paraId="42B2B80C" w14:textId="77777777" w:rsidR="00407BEA" w:rsidRPr="00407BEA" w:rsidRDefault="00407BEA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lastRenderedPageBreak/>
        <w:t xml:space="preserve">Qualitative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407BEA" w14:paraId="5769AA71" w14:textId="77777777" w:rsidTr="00407BEA">
        <w:tc>
          <w:tcPr>
            <w:tcW w:w="3415" w:type="dxa"/>
          </w:tcPr>
          <w:p w14:paraId="5D4B8FA8" w14:textId="77777777" w:rsidR="00407BEA" w:rsidRPr="00407BEA" w:rsidRDefault="00407BEA" w:rsidP="008F155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 xml:space="preserve"> %</w:t>
            </w:r>
          </w:p>
        </w:tc>
        <w:tc>
          <w:tcPr>
            <w:tcW w:w="5935" w:type="dxa"/>
          </w:tcPr>
          <w:p w14:paraId="36D2FE11" w14:textId="77777777"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Observation</w:t>
            </w:r>
          </w:p>
        </w:tc>
      </w:tr>
      <w:tr w:rsidR="00407BEA" w14:paraId="591DAF37" w14:textId="77777777" w:rsidTr="00407BEA">
        <w:tc>
          <w:tcPr>
            <w:tcW w:w="3415" w:type="dxa"/>
          </w:tcPr>
          <w:p w14:paraId="0BBC89D8" w14:textId="176294CC" w:rsidR="00407BEA" w:rsidRDefault="00A22CA8" w:rsidP="00FF743E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2.5%</w:t>
            </w:r>
          </w:p>
          <w:p w14:paraId="5B00E04F" w14:textId="77777777"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7D784926" w14:textId="00FB1108" w:rsidR="00A92023" w:rsidRDefault="00C72054" w:rsidP="00A92023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Final mass was more than the initial mass. Since the water moved into the potato.</w:t>
            </w:r>
            <w:r w:rsidR="00A92023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Water moved from a region of 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high-water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concentration to an area with low water concentrion.</w:t>
            </w:r>
          </w:p>
          <w:p w14:paraId="4BAA236B" w14:textId="0A9B3CC8"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07BEA" w14:paraId="5A68792F" w14:textId="77777777" w:rsidTr="00407BEA">
        <w:tc>
          <w:tcPr>
            <w:tcW w:w="3415" w:type="dxa"/>
          </w:tcPr>
          <w:p w14:paraId="62D7A7AC" w14:textId="77777777"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14:paraId="06485165" w14:textId="47F69C4D" w:rsidR="00FF743E" w:rsidRDefault="00A22CA8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5%</w:t>
            </w:r>
          </w:p>
        </w:tc>
        <w:tc>
          <w:tcPr>
            <w:tcW w:w="5935" w:type="dxa"/>
          </w:tcPr>
          <w:p w14:paraId="4D634ACF" w14:textId="4BCED83E" w:rsidR="00A92023" w:rsidRDefault="00C72054" w:rsidP="00A92023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Final mass was more than initial mass. Since the water moved into the potato.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Water moved from a region of 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high-water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concentration to an area with low water concentrion.</w:t>
            </w:r>
          </w:p>
          <w:p w14:paraId="1F67565A" w14:textId="7539B3C6"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407BEA" w14:paraId="3DC59FDD" w14:textId="77777777" w:rsidTr="00407BEA">
        <w:tc>
          <w:tcPr>
            <w:tcW w:w="3415" w:type="dxa"/>
          </w:tcPr>
          <w:p w14:paraId="74FDECA4" w14:textId="77777777"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14:paraId="4C6C5759" w14:textId="06781627" w:rsidR="00407BEA" w:rsidRDefault="00A22CA8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10%</w:t>
            </w:r>
          </w:p>
        </w:tc>
        <w:tc>
          <w:tcPr>
            <w:tcW w:w="5935" w:type="dxa"/>
          </w:tcPr>
          <w:p w14:paraId="7011ACC5" w14:textId="1EBC4931" w:rsidR="00A92023" w:rsidRDefault="00C72054" w:rsidP="00A92023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Final mass was less than the initial mass. Since the water moved out of the potato.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Water moved from a region of 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high-water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concentration to an area with low water concentrion.</w:t>
            </w:r>
          </w:p>
          <w:p w14:paraId="735FD043" w14:textId="711E00DE" w:rsidR="00407BEA" w:rsidRDefault="00407BEA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E87BD2" w14:paraId="0BE9C2C9" w14:textId="77777777" w:rsidTr="00407BEA">
        <w:tc>
          <w:tcPr>
            <w:tcW w:w="3415" w:type="dxa"/>
          </w:tcPr>
          <w:p w14:paraId="6192AF22" w14:textId="404E5495" w:rsidR="00E87BD2" w:rsidRPr="00FF743E" w:rsidRDefault="00A22CA8" w:rsidP="00FF74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12.5%</w:t>
            </w:r>
          </w:p>
        </w:tc>
        <w:tc>
          <w:tcPr>
            <w:tcW w:w="5935" w:type="dxa"/>
          </w:tcPr>
          <w:p w14:paraId="5355A0FD" w14:textId="0848481D" w:rsidR="00E87BD2" w:rsidRDefault="00C72054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Final mass was less than the initial mass. Since the water moved out the potato. Water moved from a </w:t>
            </w:r>
            <w:r w:rsidR="00A92023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region of high-water concentration to an area with low water concentrion.</w:t>
            </w:r>
          </w:p>
          <w:p w14:paraId="170DEA7F" w14:textId="77777777" w:rsidR="00E87BD2" w:rsidRDefault="00E87BD2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FF743E" w14:paraId="68EC5355" w14:textId="77777777" w:rsidTr="00407BEA">
        <w:tc>
          <w:tcPr>
            <w:tcW w:w="3415" w:type="dxa"/>
          </w:tcPr>
          <w:p w14:paraId="21E258C9" w14:textId="77777777" w:rsidR="00FF743E" w:rsidRDefault="00FF743E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14:paraId="0374E09A" w14:textId="77777777" w:rsidR="00FF743E" w:rsidRDefault="00FF743E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35D935A9" w14:textId="77777777" w:rsidR="00FF743E" w:rsidRDefault="00FF743E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14:paraId="4D45D3E5" w14:textId="77777777" w:rsidR="00407BEA" w:rsidRPr="00377433" w:rsidRDefault="0080725E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Table ( …..,) …………………………………………………………………..</w:t>
      </w:r>
    </w:p>
    <w:p w14:paraId="0ADEE73D" w14:textId="370C01F5" w:rsidR="00FF743E" w:rsidRDefault="006807E7" w:rsidP="006807E7">
      <w:pPr>
        <w:tabs>
          <w:tab w:val="left" w:pos="2835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ab/>
      </w:r>
    </w:p>
    <w:p w14:paraId="2459C9FB" w14:textId="77777777" w:rsidR="00FA333B" w:rsidRPr="00FA333B" w:rsidRDefault="00FA333B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Raw data :</w:t>
      </w:r>
    </w:p>
    <w:p w14:paraId="23A66C37" w14:textId="77777777" w:rsidR="00BA1F84" w:rsidRDefault="0080725E" w:rsidP="00242F9A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Quantitative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497F" w14:paraId="475EE92C" w14:textId="77777777" w:rsidTr="0076497F">
        <w:tc>
          <w:tcPr>
            <w:tcW w:w="3116" w:type="dxa"/>
          </w:tcPr>
          <w:p w14:paraId="42923F24" w14:textId="77777777"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3117" w:type="dxa"/>
          </w:tcPr>
          <w:p w14:paraId="7F8D14A7" w14:textId="77777777" w:rsid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Initial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  <w:p w14:paraId="625E3CEF" w14:textId="77777777" w:rsidR="00D60346" w:rsidRPr="0076497F" w:rsidRDefault="00D60346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           </w:t>
            </w:r>
          </w:p>
        </w:tc>
        <w:tc>
          <w:tcPr>
            <w:tcW w:w="3117" w:type="dxa"/>
          </w:tcPr>
          <w:p w14:paraId="545476D0" w14:textId="77777777"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Final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</w:tc>
      </w:tr>
      <w:tr w:rsidR="0076497F" w14:paraId="590B2E33" w14:textId="77777777" w:rsidTr="0076497F">
        <w:tc>
          <w:tcPr>
            <w:tcW w:w="3116" w:type="dxa"/>
          </w:tcPr>
          <w:p w14:paraId="1F240E22" w14:textId="53B3E2AE"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14:paraId="453EFD53" w14:textId="062BA70A"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117" w:type="dxa"/>
          </w:tcPr>
          <w:p w14:paraId="1C89443A" w14:textId="3F98B7A5" w:rsidR="0076497F" w:rsidRDefault="0076497F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76497F" w14:paraId="3C56CEB6" w14:textId="77777777" w:rsidTr="0076497F">
        <w:tc>
          <w:tcPr>
            <w:tcW w:w="3116" w:type="dxa"/>
          </w:tcPr>
          <w:p w14:paraId="1CF83F29" w14:textId="7F306B06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2.5</w:t>
            </w:r>
          </w:p>
        </w:tc>
        <w:tc>
          <w:tcPr>
            <w:tcW w:w="3117" w:type="dxa"/>
          </w:tcPr>
          <w:p w14:paraId="7A9BB932" w14:textId="7FBE738E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2.32</w:t>
            </w:r>
          </w:p>
        </w:tc>
        <w:tc>
          <w:tcPr>
            <w:tcW w:w="3117" w:type="dxa"/>
          </w:tcPr>
          <w:p w14:paraId="431CA0EF" w14:textId="14AEB75C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2.64</w:t>
            </w:r>
          </w:p>
        </w:tc>
      </w:tr>
      <w:tr w:rsidR="0076497F" w14:paraId="4EE79769" w14:textId="77777777" w:rsidTr="0076497F">
        <w:tc>
          <w:tcPr>
            <w:tcW w:w="3116" w:type="dxa"/>
          </w:tcPr>
          <w:p w14:paraId="6944E672" w14:textId="4047F3A3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5</w:t>
            </w:r>
          </w:p>
        </w:tc>
        <w:tc>
          <w:tcPr>
            <w:tcW w:w="3117" w:type="dxa"/>
          </w:tcPr>
          <w:p w14:paraId="13498473" w14:textId="6818DC1E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</w:t>
            </w:r>
            <w:r w:rsidR="00A33504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</w:t>
            </w:r>
          </w:p>
        </w:tc>
        <w:tc>
          <w:tcPr>
            <w:tcW w:w="3117" w:type="dxa"/>
          </w:tcPr>
          <w:p w14:paraId="066AEBE0" w14:textId="4F42B2DF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2.39</w:t>
            </w:r>
          </w:p>
        </w:tc>
      </w:tr>
      <w:tr w:rsidR="0076497F" w14:paraId="4A52226C" w14:textId="77777777" w:rsidTr="0076497F">
        <w:tc>
          <w:tcPr>
            <w:tcW w:w="3116" w:type="dxa"/>
          </w:tcPr>
          <w:p w14:paraId="25A88956" w14:textId="497CD7C7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lastRenderedPageBreak/>
              <w:t>10</w:t>
            </w:r>
          </w:p>
        </w:tc>
        <w:tc>
          <w:tcPr>
            <w:tcW w:w="3117" w:type="dxa"/>
          </w:tcPr>
          <w:p w14:paraId="4DA97B30" w14:textId="73135DD1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2.32</w:t>
            </w:r>
          </w:p>
        </w:tc>
        <w:tc>
          <w:tcPr>
            <w:tcW w:w="3117" w:type="dxa"/>
          </w:tcPr>
          <w:p w14:paraId="79E7BD32" w14:textId="1F0A736D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2.21</w:t>
            </w:r>
          </w:p>
        </w:tc>
      </w:tr>
      <w:tr w:rsidR="0076497F" w14:paraId="13D20E4B" w14:textId="77777777" w:rsidTr="0076497F">
        <w:tc>
          <w:tcPr>
            <w:tcW w:w="3116" w:type="dxa"/>
          </w:tcPr>
          <w:p w14:paraId="4BFF5B6E" w14:textId="43185E4E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12.5</w:t>
            </w:r>
          </w:p>
        </w:tc>
        <w:tc>
          <w:tcPr>
            <w:tcW w:w="3117" w:type="dxa"/>
          </w:tcPr>
          <w:p w14:paraId="1E636EC5" w14:textId="2B4990E2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2.32</w:t>
            </w:r>
          </w:p>
        </w:tc>
        <w:tc>
          <w:tcPr>
            <w:tcW w:w="3117" w:type="dxa"/>
          </w:tcPr>
          <w:p w14:paraId="679D2CF1" w14:textId="6F4E31F6" w:rsidR="0076497F" w:rsidRDefault="00D27052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2.10</w:t>
            </w:r>
          </w:p>
        </w:tc>
      </w:tr>
    </w:tbl>
    <w:p w14:paraId="7C7B0692" w14:textId="77777777" w:rsidR="0080725E" w:rsidRPr="0076497F" w:rsidRDefault="0076497F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76497F">
        <w:rPr>
          <w:rFonts w:asciiTheme="majorHAnsi" w:hAnsiTheme="majorHAnsi" w:cstheme="majorHAnsi"/>
          <w:color w:val="FF0000"/>
          <w:sz w:val="24"/>
          <w:szCs w:val="24"/>
        </w:rPr>
        <w:t>Table (…….) ………………………………………….</w:t>
      </w:r>
    </w:p>
    <w:p w14:paraId="16B7F924" w14:textId="77777777" w:rsidR="00FA333B" w:rsidRPr="00FA333B" w:rsidRDefault="00BA1F84" w:rsidP="00FA333B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A333B"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Processed data </w:t>
      </w:r>
      <w:r w:rsid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333B" w14:paraId="6E228475" w14:textId="77777777" w:rsidTr="00FA333B">
        <w:tc>
          <w:tcPr>
            <w:tcW w:w="3116" w:type="dxa"/>
          </w:tcPr>
          <w:p w14:paraId="2ADD9559" w14:textId="77777777"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  <w:tc>
          <w:tcPr>
            <w:tcW w:w="3117" w:type="dxa"/>
          </w:tcPr>
          <w:p w14:paraId="11B744D0" w14:textId="77777777"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Change in mass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g</w:t>
            </w:r>
          </w:p>
        </w:tc>
        <w:tc>
          <w:tcPr>
            <w:tcW w:w="3117" w:type="dxa"/>
          </w:tcPr>
          <w:p w14:paraId="3ED78BFF" w14:textId="77777777" w:rsidR="003964B1" w:rsidRPr="00FA333B" w:rsidRDefault="00FA333B" w:rsidP="008F1550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Percentage change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FA333B" w14:paraId="2E704619" w14:textId="77777777" w:rsidTr="00FA333B">
        <w:tc>
          <w:tcPr>
            <w:tcW w:w="3116" w:type="dxa"/>
          </w:tcPr>
          <w:p w14:paraId="3D408001" w14:textId="6DDAB9E8"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14:paraId="6E7B77CF" w14:textId="63CDEBC4"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117" w:type="dxa"/>
          </w:tcPr>
          <w:p w14:paraId="11B02B0D" w14:textId="249D1614" w:rsidR="00FA333B" w:rsidRDefault="00FA333B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</w:p>
        </w:tc>
      </w:tr>
      <w:tr w:rsidR="00FA333B" w14:paraId="0D3E6AC4" w14:textId="77777777" w:rsidTr="00FA333B">
        <w:tc>
          <w:tcPr>
            <w:tcW w:w="3116" w:type="dxa"/>
          </w:tcPr>
          <w:p w14:paraId="243E05A6" w14:textId="0741F064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2.5</w:t>
            </w:r>
          </w:p>
        </w:tc>
        <w:tc>
          <w:tcPr>
            <w:tcW w:w="3117" w:type="dxa"/>
          </w:tcPr>
          <w:p w14:paraId="7A6B7F9A" w14:textId="3DA8FEBF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0.32</w:t>
            </w:r>
          </w:p>
        </w:tc>
        <w:tc>
          <w:tcPr>
            <w:tcW w:w="3117" w:type="dxa"/>
          </w:tcPr>
          <w:p w14:paraId="090B3008" w14:textId="6B2010F3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13.79%</w:t>
            </w:r>
          </w:p>
        </w:tc>
      </w:tr>
      <w:tr w:rsidR="00FA333B" w14:paraId="3D1F1713" w14:textId="77777777" w:rsidTr="00FA333B">
        <w:tc>
          <w:tcPr>
            <w:tcW w:w="3116" w:type="dxa"/>
          </w:tcPr>
          <w:p w14:paraId="2E929C19" w14:textId="07AFEEDE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5</w:t>
            </w:r>
          </w:p>
        </w:tc>
        <w:tc>
          <w:tcPr>
            <w:tcW w:w="3117" w:type="dxa"/>
          </w:tcPr>
          <w:p w14:paraId="497B3C14" w14:textId="754536C1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0.06</w:t>
            </w:r>
          </w:p>
        </w:tc>
        <w:tc>
          <w:tcPr>
            <w:tcW w:w="3117" w:type="dxa"/>
          </w:tcPr>
          <w:p w14:paraId="17BCB2AB" w14:textId="483717A3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2.58%</w:t>
            </w:r>
          </w:p>
        </w:tc>
      </w:tr>
      <w:tr w:rsidR="00FA333B" w14:paraId="23EAD0F0" w14:textId="77777777" w:rsidTr="00FA333B">
        <w:tc>
          <w:tcPr>
            <w:tcW w:w="3116" w:type="dxa"/>
          </w:tcPr>
          <w:p w14:paraId="6CC4FC48" w14:textId="4D217FA4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10</w:t>
            </w:r>
          </w:p>
        </w:tc>
        <w:tc>
          <w:tcPr>
            <w:tcW w:w="3117" w:type="dxa"/>
          </w:tcPr>
          <w:p w14:paraId="5C0F41D4" w14:textId="06B2B903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-0.11</w:t>
            </w:r>
          </w:p>
        </w:tc>
        <w:tc>
          <w:tcPr>
            <w:tcW w:w="3117" w:type="dxa"/>
          </w:tcPr>
          <w:p w14:paraId="505D3C9A" w14:textId="0492AEA5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-4.74%</w:t>
            </w:r>
          </w:p>
        </w:tc>
      </w:tr>
      <w:tr w:rsidR="00FA333B" w14:paraId="5979E6D1" w14:textId="77777777" w:rsidTr="00FA333B">
        <w:tc>
          <w:tcPr>
            <w:tcW w:w="3116" w:type="dxa"/>
          </w:tcPr>
          <w:p w14:paraId="025E5DBC" w14:textId="63282268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12.5</w:t>
            </w:r>
          </w:p>
        </w:tc>
        <w:tc>
          <w:tcPr>
            <w:tcW w:w="3117" w:type="dxa"/>
          </w:tcPr>
          <w:p w14:paraId="793EA0E7" w14:textId="6C79A0A7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-0.22</w:t>
            </w:r>
          </w:p>
        </w:tc>
        <w:tc>
          <w:tcPr>
            <w:tcW w:w="3117" w:type="dxa"/>
          </w:tcPr>
          <w:p w14:paraId="72AFB32E" w14:textId="0A42AF09" w:rsidR="00FA333B" w:rsidRDefault="00D270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-9.48%</w:t>
            </w:r>
          </w:p>
        </w:tc>
      </w:tr>
    </w:tbl>
    <w:p w14:paraId="3498CA8D" w14:textId="77777777" w:rsidR="00FA333B" w:rsidRPr="00FA333B" w:rsidRDefault="00FA333B" w:rsidP="00FA333B">
      <w:pPr>
        <w:tabs>
          <w:tab w:val="left" w:pos="405"/>
          <w:tab w:val="center" w:pos="4477"/>
        </w:tabs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FA333B">
        <w:rPr>
          <w:rFonts w:asciiTheme="majorHAnsi" w:hAnsiTheme="majorHAnsi" w:cstheme="majorHAnsi"/>
          <w:color w:val="FF0000"/>
          <w:sz w:val="24"/>
          <w:szCs w:val="24"/>
        </w:rPr>
        <w:t>Table (……..) ………………………………………</w:t>
      </w:r>
    </w:p>
    <w:p w14:paraId="649F48E7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</w:p>
    <w:p w14:paraId="4DBCC346" w14:textId="77777777" w:rsidR="00242F9A" w:rsidRPr="00F9705F" w:rsidRDefault="00242F9A" w:rsidP="00242F9A">
      <w:pPr>
        <w:rPr>
          <w:rFonts w:asciiTheme="majorHAnsi" w:hAnsiTheme="majorHAnsi" w:cstheme="majorHAnsi"/>
          <w:sz w:val="24"/>
          <w:szCs w:val="24"/>
        </w:rPr>
      </w:pPr>
    </w:p>
    <w:sectPr w:rsidR="00242F9A" w:rsidRPr="00F9705F" w:rsidSect="00BA0B7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21EB" w14:textId="77777777" w:rsidR="00726EAB" w:rsidRDefault="00726EAB" w:rsidP="00242F9A">
      <w:pPr>
        <w:spacing w:after="0" w:line="240" w:lineRule="auto"/>
      </w:pPr>
      <w:r>
        <w:separator/>
      </w:r>
    </w:p>
  </w:endnote>
  <w:endnote w:type="continuationSeparator" w:id="0">
    <w:p w14:paraId="5A9EAFA3" w14:textId="77777777" w:rsidR="00726EAB" w:rsidRDefault="00726EAB" w:rsidP="002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9379" w14:textId="77777777" w:rsidR="00726EAB" w:rsidRDefault="00726EAB" w:rsidP="00242F9A">
      <w:pPr>
        <w:spacing w:after="0" w:line="240" w:lineRule="auto"/>
      </w:pPr>
      <w:r>
        <w:separator/>
      </w:r>
    </w:p>
  </w:footnote>
  <w:footnote w:type="continuationSeparator" w:id="0">
    <w:p w14:paraId="3355EE43" w14:textId="77777777" w:rsidR="00726EAB" w:rsidRDefault="00726EAB" w:rsidP="0024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49F"/>
    <w:multiLevelType w:val="hybridMultilevel"/>
    <w:tmpl w:val="8C980A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6E10ED"/>
    <w:multiLevelType w:val="hybridMultilevel"/>
    <w:tmpl w:val="8EAA7C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8E97A4B"/>
    <w:multiLevelType w:val="hybridMultilevel"/>
    <w:tmpl w:val="C964998E"/>
    <w:lvl w:ilvl="0" w:tplc="5BC2A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296C"/>
    <w:multiLevelType w:val="hybridMultilevel"/>
    <w:tmpl w:val="538698A4"/>
    <w:lvl w:ilvl="0" w:tplc="6CF69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F607D4"/>
    <w:multiLevelType w:val="hybridMultilevel"/>
    <w:tmpl w:val="A7061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276897">
    <w:abstractNumId w:val="3"/>
  </w:num>
  <w:num w:numId="2" w16cid:durableId="1196893850">
    <w:abstractNumId w:val="1"/>
  </w:num>
  <w:num w:numId="3" w16cid:durableId="373580664">
    <w:abstractNumId w:val="0"/>
  </w:num>
  <w:num w:numId="4" w16cid:durableId="51271471">
    <w:abstractNumId w:val="4"/>
  </w:num>
  <w:num w:numId="5" w16cid:durableId="1222131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86"/>
    <w:rsid w:val="00004914"/>
    <w:rsid w:val="00012482"/>
    <w:rsid w:val="000F2F98"/>
    <w:rsid w:val="00102495"/>
    <w:rsid w:val="00242F9A"/>
    <w:rsid w:val="00263B99"/>
    <w:rsid w:val="00281C27"/>
    <w:rsid w:val="00296DD3"/>
    <w:rsid w:val="002E7A07"/>
    <w:rsid w:val="00304852"/>
    <w:rsid w:val="00377433"/>
    <w:rsid w:val="003905C8"/>
    <w:rsid w:val="003964B1"/>
    <w:rsid w:val="003B1212"/>
    <w:rsid w:val="003B3E90"/>
    <w:rsid w:val="003F657B"/>
    <w:rsid w:val="00407BEA"/>
    <w:rsid w:val="00445EB8"/>
    <w:rsid w:val="00461253"/>
    <w:rsid w:val="00496DFE"/>
    <w:rsid w:val="004D5278"/>
    <w:rsid w:val="005A1B40"/>
    <w:rsid w:val="00640858"/>
    <w:rsid w:val="006807E7"/>
    <w:rsid w:val="00726EAB"/>
    <w:rsid w:val="0076497F"/>
    <w:rsid w:val="00780393"/>
    <w:rsid w:val="00795CA2"/>
    <w:rsid w:val="008034B0"/>
    <w:rsid w:val="0080725E"/>
    <w:rsid w:val="00877886"/>
    <w:rsid w:val="00890BF9"/>
    <w:rsid w:val="00896C19"/>
    <w:rsid w:val="008E13F0"/>
    <w:rsid w:val="008F1550"/>
    <w:rsid w:val="00943F90"/>
    <w:rsid w:val="00972B7D"/>
    <w:rsid w:val="00986D4C"/>
    <w:rsid w:val="009A6233"/>
    <w:rsid w:val="009D05F3"/>
    <w:rsid w:val="009F0D55"/>
    <w:rsid w:val="00A13D08"/>
    <w:rsid w:val="00A22CA8"/>
    <w:rsid w:val="00A33504"/>
    <w:rsid w:val="00A42AA6"/>
    <w:rsid w:val="00A92023"/>
    <w:rsid w:val="00AD0054"/>
    <w:rsid w:val="00AE117B"/>
    <w:rsid w:val="00B33E89"/>
    <w:rsid w:val="00B84E30"/>
    <w:rsid w:val="00B93DE1"/>
    <w:rsid w:val="00B96577"/>
    <w:rsid w:val="00BA0B7D"/>
    <w:rsid w:val="00BA1F84"/>
    <w:rsid w:val="00C03E82"/>
    <w:rsid w:val="00C4051F"/>
    <w:rsid w:val="00C42A6A"/>
    <w:rsid w:val="00C4468F"/>
    <w:rsid w:val="00C451F4"/>
    <w:rsid w:val="00C72054"/>
    <w:rsid w:val="00D27052"/>
    <w:rsid w:val="00D60346"/>
    <w:rsid w:val="00D719D6"/>
    <w:rsid w:val="00D83DC4"/>
    <w:rsid w:val="00D916CC"/>
    <w:rsid w:val="00E16314"/>
    <w:rsid w:val="00E27C90"/>
    <w:rsid w:val="00E87BD2"/>
    <w:rsid w:val="00EF5BD8"/>
    <w:rsid w:val="00F27D55"/>
    <w:rsid w:val="00F41DE2"/>
    <w:rsid w:val="00F54523"/>
    <w:rsid w:val="00F77FD0"/>
    <w:rsid w:val="00F9705F"/>
    <w:rsid w:val="00FA159F"/>
    <w:rsid w:val="00FA333B"/>
    <w:rsid w:val="00FC1E8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0B93"/>
  <w15:chartTrackingRefBased/>
  <w15:docId w15:val="{3AF9422C-A7C7-4DBA-B9FE-2BF97C9D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E3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f2">
    <w:name w:val="ff2"/>
    <w:basedOn w:val="DefaultParagraphFont"/>
    <w:rsid w:val="00242F9A"/>
  </w:style>
  <w:style w:type="character" w:customStyle="1" w:styleId="ff8">
    <w:name w:val="ff8"/>
    <w:basedOn w:val="DefaultParagraphFont"/>
    <w:rsid w:val="00242F9A"/>
  </w:style>
  <w:style w:type="character" w:customStyle="1" w:styleId="a">
    <w:name w:val="_"/>
    <w:basedOn w:val="DefaultParagraphFont"/>
    <w:rsid w:val="00242F9A"/>
  </w:style>
  <w:style w:type="character" w:customStyle="1" w:styleId="ff1">
    <w:name w:val="ff1"/>
    <w:basedOn w:val="DefaultParagraphFont"/>
    <w:rsid w:val="00242F9A"/>
  </w:style>
  <w:style w:type="character" w:customStyle="1" w:styleId="fc2">
    <w:name w:val="fc2"/>
    <w:basedOn w:val="DefaultParagraphFont"/>
    <w:rsid w:val="00242F9A"/>
  </w:style>
  <w:style w:type="character" w:customStyle="1" w:styleId="ls0">
    <w:name w:val="ls0"/>
    <w:basedOn w:val="DefaultParagraphFont"/>
    <w:rsid w:val="00242F9A"/>
  </w:style>
  <w:style w:type="character" w:customStyle="1" w:styleId="fc0">
    <w:name w:val="fc0"/>
    <w:basedOn w:val="DefaultParagraphFont"/>
    <w:rsid w:val="00242F9A"/>
  </w:style>
  <w:style w:type="character" w:customStyle="1" w:styleId="ls2">
    <w:name w:val="ls2"/>
    <w:basedOn w:val="DefaultParagraphFont"/>
    <w:rsid w:val="00242F9A"/>
  </w:style>
  <w:style w:type="character" w:customStyle="1" w:styleId="ff6">
    <w:name w:val="ff6"/>
    <w:basedOn w:val="DefaultParagraphFont"/>
    <w:rsid w:val="00242F9A"/>
  </w:style>
  <w:style w:type="character" w:customStyle="1" w:styleId="lsb">
    <w:name w:val="lsb"/>
    <w:basedOn w:val="DefaultParagraphFont"/>
    <w:rsid w:val="00242F9A"/>
  </w:style>
  <w:style w:type="character" w:customStyle="1" w:styleId="lsc">
    <w:name w:val="lsc"/>
    <w:basedOn w:val="DefaultParagraphFont"/>
    <w:rsid w:val="00242F9A"/>
  </w:style>
  <w:style w:type="character" w:customStyle="1" w:styleId="ff5">
    <w:name w:val="ff5"/>
    <w:basedOn w:val="DefaultParagraphFont"/>
    <w:rsid w:val="00242F9A"/>
  </w:style>
  <w:style w:type="character" w:customStyle="1" w:styleId="ff3">
    <w:name w:val="ff3"/>
    <w:basedOn w:val="DefaultParagraphFont"/>
    <w:rsid w:val="00242F9A"/>
  </w:style>
  <w:style w:type="paragraph" w:styleId="Header">
    <w:name w:val="header"/>
    <w:basedOn w:val="Normal"/>
    <w:link w:val="Head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9A"/>
  </w:style>
  <w:style w:type="paragraph" w:styleId="Footer">
    <w:name w:val="footer"/>
    <w:basedOn w:val="Normal"/>
    <w:link w:val="Foot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9A"/>
  </w:style>
  <w:style w:type="paragraph" w:styleId="BalloonText">
    <w:name w:val="Balloon Text"/>
    <w:basedOn w:val="Normal"/>
    <w:link w:val="BalloonTextChar"/>
    <w:uiPriority w:val="99"/>
    <w:semiHidden/>
    <w:unhideWhenUsed/>
    <w:rsid w:val="0026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H.AbuAlshair</dc:creator>
  <cp:keywords/>
  <dc:description/>
  <cp:lastModifiedBy>Sarah Abu Jbara</cp:lastModifiedBy>
  <cp:revision>26</cp:revision>
  <cp:lastPrinted>2022-09-29T07:29:00Z</cp:lastPrinted>
  <dcterms:created xsi:type="dcterms:W3CDTF">2022-10-10T06:42:00Z</dcterms:created>
  <dcterms:modified xsi:type="dcterms:W3CDTF">2022-10-23T16:44:00Z</dcterms:modified>
</cp:coreProperties>
</file>