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A5436A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93CD" wp14:editId="3ECEFA96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B8D884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" strokecolor="black [3213]" strokeweight="2pt"/>
            </w:pict>
          </mc:Fallback>
        </mc:AlternateConten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FA112C">
        <w:rPr>
          <w:rFonts w:hint="cs"/>
          <w:b/>
          <w:bCs/>
          <w:sz w:val="32"/>
          <w:szCs w:val="32"/>
          <w:rtl/>
          <w:lang w:bidi="ar-JO"/>
        </w:rPr>
        <w:t>جورج كركر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  <w:t>الحوادث المرورية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يجب على كل طالب سؤال خمسة سائقين عن اسباب حوادث مرورية حصلت معهم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497"/>
        <w:gridCol w:w="2229"/>
        <w:gridCol w:w="2764"/>
        <w:gridCol w:w="2642"/>
        <w:gridCol w:w="2154"/>
      </w:tblGrid>
      <w:tr w:rsidR="00C14329" w:rsidRPr="00C14329" w:rsidTr="00FA112C">
        <w:trPr>
          <w:trHeight w:val="1426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bookmarkStart w:id="0" w:name="_GoBack" w:colFirst="6" w:colLast="6"/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bookmarkEnd w:id="0"/>
      <w:tr w:rsidR="00C14329" w:rsidTr="00FA112C">
        <w:trPr>
          <w:trHeight w:val="1520"/>
        </w:trPr>
        <w:tc>
          <w:tcPr>
            <w:tcW w:w="699" w:type="dxa"/>
            <w:tcBorders>
              <w:top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:rsidR="00C14329" w:rsidRPr="008918AB" w:rsidRDefault="008918AB" w:rsidP="008918AB">
            <w:pPr>
              <w:bidi/>
              <w:jc w:val="center"/>
              <w:rPr>
                <w:rFonts w:hint="cs"/>
                <w:sz w:val="40"/>
                <w:szCs w:val="40"/>
                <w:rtl/>
                <w:lang w:bidi="ar-JO"/>
              </w:rPr>
            </w:pPr>
            <w:r w:rsidRPr="008918AB">
              <w:rPr>
                <w:rFonts w:hint="cs"/>
                <w:sz w:val="40"/>
                <w:szCs w:val="40"/>
                <w:rtl/>
                <w:lang w:bidi="ar-JO"/>
              </w:rPr>
              <w:t>ا</w:t>
            </w:r>
            <w:r>
              <w:rPr>
                <w:rFonts w:hint="cs"/>
                <w:sz w:val="40"/>
                <w:szCs w:val="40"/>
                <w:rtl/>
                <w:lang w:bidi="ar-JO"/>
              </w:rPr>
              <w:t>ل</w:t>
            </w:r>
            <w:r w:rsidRPr="008918AB">
              <w:rPr>
                <w:rFonts w:hint="cs"/>
                <w:sz w:val="40"/>
                <w:szCs w:val="40"/>
                <w:rtl/>
                <w:lang w:bidi="ar-JO"/>
              </w:rPr>
              <w:t>سائق الاول</w:t>
            </w: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:rsidR="00C14329" w:rsidRPr="008918AB" w:rsidRDefault="008918AB" w:rsidP="008918AB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 w:rsidRPr="008918AB">
              <w:rPr>
                <w:rFonts w:hint="cs"/>
                <w:sz w:val="36"/>
                <w:szCs w:val="36"/>
                <w:rtl/>
                <w:lang w:bidi="ar-JO"/>
              </w:rPr>
              <w:t>عكس السير</w:t>
            </w: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 w:rsidR="00C14329" w:rsidRPr="008918AB" w:rsidRDefault="008918AB" w:rsidP="008918AB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 w:rsidRPr="008918AB">
              <w:rPr>
                <w:rFonts w:hint="cs"/>
                <w:sz w:val="36"/>
                <w:szCs w:val="36"/>
                <w:rtl/>
                <w:lang w:bidi="ar-JO"/>
              </w:rPr>
              <w:t>عدم الانتباه الى اشارة عكس السير</w:t>
            </w: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 w:rsidR="00C14329" w:rsidRPr="008918AB" w:rsidRDefault="008918AB" w:rsidP="008918AB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 w:rsidRPr="008918AB">
              <w:rPr>
                <w:rFonts w:hint="cs"/>
                <w:sz w:val="36"/>
                <w:szCs w:val="36"/>
                <w:rtl/>
                <w:lang w:bidi="ar-JO"/>
              </w:rPr>
              <w:t>اصط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دام</w:t>
            </w:r>
            <w:r w:rsidRPr="008918AB">
              <w:rPr>
                <w:rFonts w:hint="cs"/>
                <w:sz w:val="36"/>
                <w:szCs w:val="36"/>
                <w:rtl/>
                <w:lang w:bidi="ar-JO"/>
              </w:rPr>
              <w:t xml:space="preserve"> من الامام</w:t>
            </w: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:rsidR="00C14329" w:rsidRPr="00FA112C" w:rsidRDefault="008918AB" w:rsidP="00FA112C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FA112C">
              <w:rPr>
                <w:rFonts w:hint="cs"/>
                <w:sz w:val="32"/>
                <w:szCs w:val="32"/>
                <w:rtl/>
                <w:lang w:bidi="ar-JO"/>
              </w:rPr>
              <w:t>انتباه الى اشارت المرور</w:t>
            </w:r>
          </w:p>
        </w:tc>
      </w:tr>
      <w:tr w:rsidR="00FA112C" w:rsidTr="009E2ED0">
        <w:trPr>
          <w:trHeight w:val="1295"/>
        </w:trPr>
        <w:tc>
          <w:tcPr>
            <w:tcW w:w="699" w:type="dxa"/>
            <w:vAlign w:val="center"/>
          </w:tcPr>
          <w:p w:rsidR="00FA112C" w:rsidRPr="00C14329" w:rsidRDefault="00FA112C" w:rsidP="00FA112C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:rsidR="00FA112C" w:rsidRPr="00FA112C" w:rsidRDefault="00FA112C" w:rsidP="00FA112C">
            <w:pPr>
              <w:bidi/>
              <w:jc w:val="center"/>
              <w:rPr>
                <w:sz w:val="40"/>
                <w:szCs w:val="40"/>
                <w:rtl/>
                <w:lang w:bidi="ar-JO"/>
              </w:rPr>
            </w:pPr>
            <w:r w:rsidRPr="00FA112C">
              <w:rPr>
                <w:rFonts w:hint="cs"/>
                <w:sz w:val="40"/>
                <w:szCs w:val="40"/>
                <w:rtl/>
                <w:lang w:bidi="ar-JO"/>
              </w:rPr>
              <w:t>السائق الثاني</w:t>
            </w:r>
          </w:p>
        </w:tc>
        <w:tc>
          <w:tcPr>
            <w:tcW w:w="2229" w:type="dxa"/>
          </w:tcPr>
          <w:p w:rsidR="00FA112C" w:rsidRPr="00FA112C" w:rsidRDefault="00FA112C" w:rsidP="00FA112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FA112C">
              <w:rPr>
                <w:rFonts w:hint="cs"/>
                <w:sz w:val="28"/>
                <w:szCs w:val="28"/>
                <w:rtl/>
                <w:lang w:bidi="ar-JO"/>
              </w:rPr>
              <w:t>الجلوس على الهاتف</w:t>
            </w:r>
          </w:p>
        </w:tc>
        <w:tc>
          <w:tcPr>
            <w:tcW w:w="2764" w:type="dxa"/>
          </w:tcPr>
          <w:p w:rsidR="00FA112C" w:rsidRPr="00FA112C" w:rsidRDefault="00FA112C" w:rsidP="00FA112C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 w:rsidRPr="00FA112C">
              <w:rPr>
                <w:rFonts w:hint="cs"/>
                <w:sz w:val="28"/>
                <w:szCs w:val="28"/>
                <w:rtl/>
                <w:lang w:bidi="ar-JO"/>
              </w:rPr>
              <w:t>الجلوس على الهاتف</w:t>
            </w:r>
          </w:p>
        </w:tc>
        <w:tc>
          <w:tcPr>
            <w:tcW w:w="2642" w:type="dxa"/>
          </w:tcPr>
          <w:p w:rsidR="00FA112C" w:rsidRPr="00FA112C" w:rsidRDefault="00FA112C" w:rsidP="00FA112C">
            <w:pPr>
              <w:bidi/>
              <w:rPr>
                <w:sz w:val="36"/>
                <w:szCs w:val="36"/>
                <w:rtl/>
                <w:lang w:bidi="ar-JO"/>
              </w:rPr>
            </w:pPr>
            <w:r w:rsidRPr="00FA112C">
              <w:rPr>
                <w:rFonts w:hint="cs"/>
                <w:sz w:val="36"/>
                <w:szCs w:val="36"/>
                <w:rtl/>
                <w:lang w:bidi="ar-JO"/>
              </w:rPr>
              <w:t>اصطدام من الخلف</w:t>
            </w:r>
          </w:p>
        </w:tc>
        <w:tc>
          <w:tcPr>
            <w:tcW w:w="2154" w:type="dxa"/>
          </w:tcPr>
          <w:p w:rsidR="00FA112C" w:rsidRPr="00145E49" w:rsidRDefault="00145E49" w:rsidP="00145E49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145E49">
              <w:rPr>
                <w:rFonts w:hint="cs"/>
                <w:sz w:val="32"/>
                <w:szCs w:val="32"/>
                <w:rtl/>
                <w:lang w:bidi="ar-JO"/>
              </w:rPr>
              <w:t>عدم امساك الهاتف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145E49">
              <w:rPr>
                <w:rFonts w:hint="cs"/>
                <w:sz w:val="32"/>
                <w:szCs w:val="32"/>
                <w:rtl/>
                <w:lang w:bidi="ar-JO"/>
              </w:rPr>
              <w:t>عند القيادة</w:t>
            </w:r>
          </w:p>
        </w:tc>
      </w:tr>
      <w:tr w:rsidR="00FA112C" w:rsidTr="00FA112C">
        <w:trPr>
          <w:trHeight w:val="1520"/>
        </w:trPr>
        <w:tc>
          <w:tcPr>
            <w:tcW w:w="699" w:type="dxa"/>
            <w:vAlign w:val="center"/>
          </w:tcPr>
          <w:p w:rsidR="00FA112C" w:rsidRPr="00C14329" w:rsidRDefault="00FA112C" w:rsidP="00FA112C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:rsidR="00FA112C" w:rsidRPr="00145E49" w:rsidRDefault="00145E49" w:rsidP="00145E49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السائق الثالث</w:t>
            </w:r>
          </w:p>
        </w:tc>
        <w:tc>
          <w:tcPr>
            <w:tcW w:w="2229" w:type="dxa"/>
          </w:tcPr>
          <w:p w:rsidR="00FA112C" w:rsidRPr="009E2ED0" w:rsidRDefault="009E2ED0" w:rsidP="009E2ED0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9E2ED0">
              <w:rPr>
                <w:rFonts w:hint="cs"/>
                <w:sz w:val="32"/>
                <w:szCs w:val="32"/>
                <w:rtl/>
                <w:lang w:bidi="ar-JO"/>
              </w:rPr>
              <w:t>قطع اشارة حمرا</w:t>
            </w:r>
          </w:p>
        </w:tc>
        <w:tc>
          <w:tcPr>
            <w:tcW w:w="2764" w:type="dxa"/>
          </w:tcPr>
          <w:p w:rsidR="00FA112C" w:rsidRPr="009E2ED0" w:rsidRDefault="009E2ED0" w:rsidP="009E2ED0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9E2ED0">
              <w:rPr>
                <w:rFonts w:hint="cs"/>
                <w:sz w:val="32"/>
                <w:szCs w:val="32"/>
                <w:rtl/>
                <w:lang w:bidi="ar-JO"/>
              </w:rPr>
              <w:t>عدم الانتباه الى الاشارة</w:t>
            </w:r>
          </w:p>
        </w:tc>
        <w:tc>
          <w:tcPr>
            <w:tcW w:w="2642" w:type="dxa"/>
          </w:tcPr>
          <w:p w:rsidR="00FA112C" w:rsidRPr="009E2ED0" w:rsidRDefault="009E2ED0" w:rsidP="009E2ED0">
            <w:pPr>
              <w:bidi/>
              <w:jc w:val="center"/>
              <w:rPr>
                <w:sz w:val="36"/>
                <w:szCs w:val="36"/>
                <w:rtl/>
                <w:lang w:bidi="ar-JO"/>
              </w:rPr>
            </w:pPr>
            <w:r w:rsidRPr="009E2ED0">
              <w:rPr>
                <w:rFonts w:hint="cs"/>
                <w:sz w:val="36"/>
                <w:szCs w:val="36"/>
                <w:rtl/>
                <w:lang w:bidi="ar-JO"/>
              </w:rPr>
              <w:t>لا شيئ</w:t>
            </w:r>
          </w:p>
        </w:tc>
        <w:tc>
          <w:tcPr>
            <w:tcW w:w="2154" w:type="dxa"/>
          </w:tcPr>
          <w:p w:rsidR="00FA112C" w:rsidRPr="009E2ED0" w:rsidRDefault="009E2ED0" w:rsidP="00FA112C">
            <w:pPr>
              <w:bidi/>
              <w:rPr>
                <w:sz w:val="32"/>
                <w:szCs w:val="32"/>
                <w:rtl/>
                <w:lang w:bidi="ar-JO"/>
              </w:rPr>
            </w:pPr>
            <w:r w:rsidRPr="009E2ED0">
              <w:rPr>
                <w:rFonts w:hint="cs"/>
                <w:sz w:val="32"/>
                <w:szCs w:val="32"/>
                <w:rtl/>
                <w:lang w:bidi="ar-JO"/>
              </w:rPr>
              <w:t>الانتباه الى الاشارة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E8"/>
    <w:rsid w:val="00145E49"/>
    <w:rsid w:val="00163B29"/>
    <w:rsid w:val="002462B3"/>
    <w:rsid w:val="00367F30"/>
    <w:rsid w:val="00533C58"/>
    <w:rsid w:val="0060132B"/>
    <w:rsid w:val="006321E8"/>
    <w:rsid w:val="0064398C"/>
    <w:rsid w:val="0068629C"/>
    <w:rsid w:val="006D6612"/>
    <w:rsid w:val="00735483"/>
    <w:rsid w:val="007C5CA7"/>
    <w:rsid w:val="007F213B"/>
    <w:rsid w:val="008918AB"/>
    <w:rsid w:val="009E2ED0"/>
    <w:rsid w:val="00A3263D"/>
    <w:rsid w:val="00A5436A"/>
    <w:rsid w:val="00A55A95"/>
    <w:rsid w:val="00A93900"/>
    <w:rsid w:val="00BB3195"/>
    <w:rsid w:val="00C00AB5"/>
    <w:rsid w:val="00C14329"/>
    <w:rsid w:val="00DD1F78"/>
    <w:rsid w:val="00E34CA8"/>
    <w:rsid w:val="00EA50DD"/>
    <w:rsid w:val="00F874C0"/>
    <w:rsid w:val="00FA112C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81264B-1044-423B-A771-CE07A0A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2A148-0153-400B-B85B-0CD575E2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Microsoft account</cp:lastModifiedBy>
  <cp:revision>2</cp:revision>
  <dcterms:created xsi:type="dcterms:W3CDTF">2022-09-13T19:07:00Z</dcterms:created>
  <dcterms:modified xsi:type="dcterms:W3CDTF">2022-09-13T19:07:00Z</dcterms:modified>
</cp:coreProperties>
</file>