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1A2B" w14:textId="3D59E384" w:rsidR="00EB4D26" w:rsidRPr="00412986" w:rsidRDefault="00916CE3" w:rsidP="00412986">
      <w:pPr>
        <w:pStyle w:val="comp"/>
        <w:shd w:val="clear" w:color="auto" w:fill="FFFFFF"/>
        <w:spacing w:before="0" w:beforeAutospacing="0"/>
        <w:jc w:val="center"/>
        <w:rPr>
          <w:rFonts w:ascii="Bahnschrift Condensed" w:hAnsi="Bahnschrift Condensed" w:cs="Arial"/>
          <w:color w:val="0D0D0D" w:themeColor="text1" w:themeTint="F2"/>
          <w:spacing w:val="1"/>
          <w:sz w:val="20"/>
          <w:szCs w:val="20"/>
        </w:rPr>
      </w:pPr>
      <w:r w:rsidRPr="00916CE3">
        <w:rPr>
          <w:rFonts w:ascii="Berlin Sans FB Demi" w:hAnsi="Berlin Sans FB Demi" w:cs="Arial"/>
          <w:color w:val="0D0D0D" w:themeColor="text1" w:themeTint="F2"/>
          <w:spacing w:val="1"/>
          <w:sz w:val="44"/>
          <w:szCs w:val="44"/>
        </w:rPr>
        <w:t>Warren Buffet</w:t>
      </w:r>
      <w:r w:rsidR="00412986">
        <w:rPr>
          <w:rFonts w:ascii="Berlin Sans FB Demi" w:hAnsi="Berlin Sans FB Demi" w:cs="Arial"/>
          <w:color w:val="0D0D0D" w:themeColor="text1" w:themeTint="F2"/>
          <w:spacing w:val="1"/>
          <w:sz w:val="44"/>
          <w:szCs w:val="44"/>
        </w:rPr>
        <w:t xml:space="preserve">   </w:t>
      </w:r>
      <w:r w:rsidR="00412986" w:rsidRPr="00412986">
        <w:rPr>
          <w:rFonts w:ascii="Bahnschrift Condensed" w:hAnsi="Bahnschrift Condensed" w:cs="Arial"/>
          <w:color w:val="0D0D0D" w:themeColor="text1" w:themeTint="F2"/>
          <w:spacing w:val="1"/>
          <w:sz w:val="20"/>
          <w:szCs w:val="20"/>
          <w:shd w:val="clear" w:color="auto" w:fill="FFFFFF"/>
        </w:rPr>
        <w:t>Raed Asali 7G</w:t>
      </w:r>
      <w:r w:rsidR="00116667" w:rsidRPr="00916CE3">
        <w:rPr>
          <w:rFonts w:ascii="Berlin Sans FB Demi" w:hAnsi="Berlin Sans FB Demi" w:cs="Arial"/>
          <w:color w:val="0D0D0D" w:themeColor="text1" w:themeTint="F2"/>
          <w:spacing w:val="1"/>
          <w:sz w:val="44"/>
          <w:szCs w:val="44"/>
        </w:rPr>
        <w:br/>
      </w:r>
      <w:r w:rsidR="00116667" w:rsidRPr="00916CE3">
        <w:rPr>
          <w:rFonts w:ascii="Berlin Sans FB Demi" w:hAnsi="Berlin Sans FB Demi" w:cs="Arial"/>
          <w:color w:val="0D0D0D" w:themeColor="text1" w:themeTint="F2"/>
          <w:spacing w:val="1"/>
          <w:sz w:val="28"/>
          <w:szCs w:val="28"/>
        </w:rPr>
        <w:br/>
      </w:r>
      <w:r>
        <w:rPr>
          <w:rFonts w:ascii="Berlin Sans FB Demi" w:hAnsi="Berlin Sans FB Demi" w:cs="Arial"/>
          <w:color w:val="0D0D0D" w:themeColor="text1" w:themeTint="F2"/>
          <w:spacing w:val="1"/>
          <w:sz w:val="28"/>
          <w:szCs w:val="28"/>
        </w:rPr>
        <w:br/>
      </w:r>
      <w:r w:rsidR="00500267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Warren Buffet was born </w:t>
      </w:r>
      <w:r w:rsidR="00EB4D26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on August 30, 1930, in Omaha, Nebraska</w:t>
      </w:r>
      <w:r w:rsidR="00500267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, USA.</w:t>
      </w:r>
      <w:r w:rsidR="00EB4D26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 He was the second </w:t>
      </w:r>
      <w:r w:rsidR="00500267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child </w:t>
      </w:r>
      <w:r w:rsidR="00EB4D26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of three children,</w:t>
      </w:r>
      <w:r w:rsidR="003D0AAB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 </w:t>
      </w:r>
      <w:r w:rsidR="009C0854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Doris Buffet and </w:t>
      </w:r>
      <w:r w:rsidR="009C0854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Roberta Buffett</w:t>
      </w:r>
      <w:r w:rsidR="009C0854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, </w:t>
      </w:r>
      <w:r w:rsidR="00500267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When Buffet was 15 years old, he started selling </w:t>
      </w:r>
      <w:r w:rsidR="003D0AAB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soft </w:t>
      </w:r>
      <w:r w:rsidR="00500267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drinks and had</w:t>
      </w:r>
      <w:r w:rsidR="003D0AAB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 been delivering newspapers</w:t>
      </w:r>
      <w:r w:rsidR="00EB4D26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, he invested the earnings from these </w:t>
      </w:r>
      <w:r w:rsidR="003D0AAB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actions</w:t>
      </w:r>
      <w:r w:rsidR="00EB4D26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 in 40 acres of land, </w:t>
      </w:r>
      <w:r w:rsidR="003D0AAB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at 16 years old, Warren Buffet has enrolled in The University </w:t>
      </w:r>
      <w:proofErr w:type="gramStart"/>
      <w:r w:rsidR="003D0AAB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Of</w:t>
      </w:r>
      <w:proofErr w:type="gramEnd"/>
      <w:r w:rsidR="003D0AAB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 </w:t>
      </w:r>
      <w:r w:rsidR="003D0AAB" w:rsidRPr="00412986">
        <w:rPr>
          <w:rFonts w:ascii="Bahnschrift Condensed" w:hAnsi="Bahnschrift Condensed" w:cs="Arial"/>
          <w:color w:val="202124"/>
          <w:sz w:val="30"/>
          <w:szCs w:val="30"/>
          <w:shd w:val="clear" w:color="auto" w:fill="FFFFFF"/>
        </w:rPr>
        <w:t>Pennsylvania</w:t>
      </w:r>
      <w:r w:rsidR="003D0AAB" w:rsidRPr="00412986">
        <w:rPr>
          <w:rFonts w:ascii="Bahnschrift Condensed" w:hAnsi="Bahnschrift Condensed" w:cs="Arial"/>
          <w:color w:val="202124"/>
          <w:sz w:val="30"/>
          <w:szCs w:val="30"/>
          <w:shd w:val="clear" w:color="auto" w:fill="FFFFFF"/>
        </w:rPr>
        <w:t xml:space="preserve"> </w:t>
      </w:r>
      <w:proofErr w:type="spellStart"/>
      <w:r w:rsidR="003D0AAB" w:rsidRPr="00412986">
        <w:rPr>
          <w:rFonts w:ascii="Bahnschrift Condensed" w:hAnsi="Bahnschrift Condensed" w:cs="Arial"/>
          <w:color w:val="202124"/>
          <w:sz w:val="30"/>
          <w:szCs w:val="30"/>
          <w:shd w:val="clear" w:color="auto" w:fill="FFFFFF"/>
        </w:rPr>
        <w:t>Wharthon</w:t>
      </w:r>
      <w:proofErr w:type="spellEnd"/>
      <w:r w:rsidR="003D0AAB" w:rsidRPr="00412986">
        <w:rPr>
          <w:rFonts w:ascii="Bahnschrift Condensed" w:hAnsi="Bahnschrift Condensed" w:cs="Arial"/>
          <w:color w:val="202124"/>
          <w:sz w:val="30"/>
          <w:szCs w:val="30"/>
          <w:shd w:val="clear" w:color="auto" w:fill="FFFFFF"/>
        </w:rPr>
        <w:t xml:space="preserve"> Business School</w:t>
      </w:r>
      <w:r w:rsidR="00EB4D26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, </w:t>
      </w:r>
      <w:r w:rsidR="003D0AAB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but shortly after he transferred</w:t>
      </w:r>
      <w:r w:rsidR="00EB4D26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 to the University of Nebraska. Upon graduation,</w:t>
      </w:r>
      <w:r w:rsidR="003D0AAB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 </w:t>
      </w:r>
      <w:r w:rsidR="00674C93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Harvard had rejected Buffet</w:t>
      </w:r>
      <w:r w:rsidR="00EB4D26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, </w:t>
      </w:r>
      <w:r w:rsidR="00674C93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though</w:t>
      </w:r>
      <w:r w:rsidR="00EB4D26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 Columbia accepted him. Buffett studied under </w:t>
      </w:r>
      <w:hyperlink r:id="rId4" w:history="1">
        <w:r w:rsidR="00EB4D26" w:rsidRPr="00412986">
          <w:rPr>
            <w:rStyle w:val="Hyperlink"/>
            <w:rFonts w:ascii="Bahnschrift Condensed" w:hAnsi="Bahnschrift Condensed" w:cs="Arial"/>
            <w:color w:val="0D0D0D" w:themeColor="text1" w:themeTint="F2"/>
            <w:spacing w:val="1"/>
            <w:sz w:val="30"/>
            <w:szCs w:val="30"/>
            <w:u w:val="none"/>
          </w:rPr>
          <w:t>Benjamin Graham</w:t>
        </w:r>
      </w:hyperlink>
      <w:r w:rsidR="00EB4D26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, the father of </w:t>
      </w:r>
      <w:hyperlink r:id="rId5" w:history="1">
        <w:r w:rsidR="00EB4D26" w:rsidRPr="00412986">
          <w:rPr>
            <w:rStyle w:val="Hyperlink"/>
            <w:rFonts w:ascii="Bahnschrift Condensed" w:hAnsi="Bahnschrift Condensed" w:cs="Arial"/>
            <w:color w:val="0D0D0D" w:themeColor="text1" w:themeTint="F2"/>
            <w:spacing w:val="1"/>
            <w:sz w:val="30"/>
            <w:szCs w:val="30"/>
            <w:u w:val="none"/>
          </w:rPr>
          <w:t>value investing</w:t>
        </w:r>
      </w:hyperlink>
      <w:r w:rsidR="00EB4D26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, and his time at Columbia set the stage for a storied career.</w:t>
      </w:r>
      <w:r w:rsidR="00500267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br/>
      </w:r>
      <w:r w:rsidR="00500267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br/>
      </w:r>
      <w:r w:rsidR="00674C93" w:rsidRPr="00412986">
        <w:rPr>
          <w:rFonts w:ascii="Bahnschrift Condensed" w:hAnsi="Bahnschrift Condensed" w:cs="Arial"/>
          <w:color w:val="111111"/>
          <w:spacing w:val="1"/>
          <w:sz w:val="30"/>
          <w:szCs w:val="30"/>
          <w:shd w:val="clear" w:color="auto" w:fill="FFFFFF"/>
        </w:rPr>
        <w:t xml:space="preserve">Once Buffet Graduated, </w:t>
      </w:r>
      <w:r w:rsidR="00500267" w:rsidRPr="00412986">
        <w:rPr>
          <w:rFonts w:ascii="Bahnschrift Condensed" w:hAnsi="Bahnschrift Condensed" w:cs="Arial"/>
          <w:color w:val="111111"/>
          <w:spacing w:val="1"/>
          <w:sz w:val="30"/>
          <w:szCs w:val="30"/>
          <w:shd w:val="clear" w:color="auto" w:fill="FFFFFF"/>
        </w:rPr>
        <w:t xml:space="preserve">Graham refused to hire Buffett, </w:t>
      </w:r>
      <w:r w:rsidR="00674C93" w:rsidRPr="00412986">
        <w:rPr>
          <w:rFonts w:ascii="Bahnschrift Condensed" w:hAnsi="Bahnschrift Condensed" w:cs="Arial"/>
          <w:color w:val="111111"/>
          <w:spacing w:val="1"/>
          <w:sz w:val="30"/>
          <w:szCs w:val="30"/>
          <w:shd w:val="clear" w:color="auto" w:fill="FFFFFF"/>
        </w:rPr>
        <w:t>so</w:t>
      </w:r>
      <w:r w:rsidR="00500267" w:rsidRPr="00412986">
        <w:rPr>
          <w:rFonts w:ascii="Bahnschrift Condensed" w:hAnsi="Bahnschrift Condensed" w:cs="Arial"/>
          <w:color w:val="111111"/>
          <w:spacing w:val="1"/>
          <w:sz w:val="30"/>
          <w:szCs w:val="30"/>
          <w:shd w:val="clear" w:color="auto" w:fill="FFFFFF"/>
        </w:rPr>
        <w:t xml:space="preserve"> Buffett </w:t>
      </w:r>
      <w:r w:rsidR="00F40D10" w:rsidRPr="00412986">
        <w:rPr>
          <w:rFonts w:ascii="Bahnschrift Condensed" w:hAnsi="Bahnschrift Condensed" w:cs="Arial"/>
          <w:color w:val="111111"/>
          <w:spacing w:val="1"/>
          <w:sz w:val="30"/>
          <w:szCs w:val="30"/>
          <w:shd w:val="clear" w:color="auto" w:fill="FFFFFF"/>
        </w:rPr>
        <w:t>went back</w:t>
      </w:r>
      <w:r w:rsidR="00500267" w:rsidRPr="00412986">
        <w:rPr>
          <w:rFonts w:ascii="Bahnschrift Condensed" w:hAnsi="Bahnschrift Condensed" w:cs="Arial"/>
          <w:color w:val="111111"/>
          <w:spacing w:val="1"/>
          <w:sz w:val="30"/>
          <w:szCs w:val="30"/>
          <w:shd w:val="clear" w:color="auto" w:fill="FFFFFF"/>
        </w:rPr>
        <w:t xml:space="preserve"> to Omaha</w:t>
      </w:r>
      <w:r w:rsidR="00B52F86" w:rsidRPr="00412986">
        <w:rPr>
          <w:rFonts w:ascii="Bahnschrift Condensed" w:hAnsi="Bahnschrift Condensed" w:cs="Arial"/>
          <w:color w:val="111111"/>
          <w:spacing w:val="1"/>
          <w:sz w:val="30"/>
          <w:szCs w:val="30"/>
          <w:shd w:val="clear" w:color="auto" w:fill="FFFFFF"/>
        </w:rPr>
        <w:t>,</w:t>
      </w:r>
      <w:r w:rsidR="00674C93" w:rsidRPr="00412986">
        <w:rPr>
          <w:rFonts w:ascii="Bahnschrift Condensed" w:hAnsi="Bahnschrift Condensed" w:cs="Arial"/>
          <w:color w:val="111111"/>
          <w:spacing w:val="1"/>
          <w:sz w:val="30"/>
          <w:szCs w:val="30"/>
          <w:shd w:val="clear" w:color="auto" w:fill="FFFFFF"/>
        </w:rPr>
        <w:t xml:space="preserve"> h</w:t>
      </w:r>
      <w:r w:rsidR="00674C93" w:rsidRPr="00412986">
        <w:rPr>
          <w:rFonts w:ascii="Bahnschrift Condensed" w:hAnsi="Bahnschrift Condensed" w:cs="Arial"/>
          <w:color w:val="111111"/>
          <w:spacing w:val="1"/>
          <w:sz w:val="30"/>
          <w:szCs w:val="30"/>
          <w:shd w:val="clear" w:color="auto" w:fill="FFFFFF"/>
        </w:rPr>
        <w:t xml:space="preserve">e married Susan Thompson, and they started a family. </w:t>
      </w:r>
      <w:r w:rsidR="00500267" w:rsidRPr="00412986">
        <w:rPr>
          <w:rFonts w:ascii="Bahnschrift Condensed" w:hAnsi="Bahnschrift Condensed" w:cs="Arial"/>
          <w:color w:val="111111"/>
          <w:spacing w:val="1"/>
          <w:sz w:val="30"/>
          <w:szCs w:val="30"/>
          <w:shd w:val="clear" w:color="auto" w:fill="FFFFFF"/>
        </w:rPr>
        <w:t xml:space="preserve">A short while later, Graham had a change of </w:t>
      </w:r>
      <w:r w:rsidR="00B52F86" w:rsidRPr="00412986">
        <w:rPr>
          <w:rFonts w:ascii="Bahnschrift Condensed" w:hAnsi="Bahnschrift Condensed" w:cs="Arial"/>
          <w:color w:val="111111"/>
          <w:spacing w:val="1"/>
          <w:sz w:val="30"/>
          <w:szCs w:val="30"/>
          <w:shd w:val="clear" w:color="auto" w:fill="FFFFFF"/>
        </w:rPr>
        <w:t xml:space="preserve">mind </w:t>
      </w:r>
      <w:r w:rsidR="00500267" w:rsidRPr="00412986">
        <w:rPr>
          <w:rFonts w:ascii="Bahnschrift Condensed" w:hAnsi="Bahnschrift Condensed" w:cs="Arial"/>
          <w:color w:val="111111"/>
          <w:spacing w:val="1"/>
          <w:sz w:val="30"/>
          <w:szCs w:val="30"/>
          <w:shd w:val="clear" w:color="auto" w:fill="FFFFFF"/>
        </w:rPr>
        <w:t>and offered Buffett a job in New York.</w:t>
      </w:r>
    </w:p>
    <w:p w14:paraId="69B71653" w14:textId="26432DBF" w:rsidR="00EB4D26" w:rsidRPr="00412986" w:rsidRDefault="00EB4D26" w:rsidP="00116667">
      <w:pPr>
        <w:pStyle w:val="comp"/>
        <w:shd w:val="clear" w:color="auto" w:fill="FFFFFF"/>
        <w:spacing w:before="0" w:beforeAutospacing="0"/>
        <w:jc w:val="center"/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</w:pPr>
      <w:r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Once in New York, Buffett had </w:t>
      </w:r>
      <w:proofErr w:type="spellStart"/>
      <w:proofErr w:type="gramStart"/>
      <w:r w:rsidR="00674C93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began</w:t>
      </w:r>
      <w:proofErr w:type="spellEnd"/>
      <w:proofErr w:type="gramEnd"/>
      <w:r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 to build upon the investing theories he had learned from Graham at Columbia. Value investing, according to Graham, involved seeking stocks that were selling at an extraordinary discount, Buffett </w:t>
      </w:r>
      <w:r w:rsidR="00B52F86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understood</w:t>
      </w:r>
      <w:r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 the concept, </w:t>
      </w:r>
      <w:r w:rsidR="00116667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although, u</w:t>
      </w:r>
      <w:r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nlike Graham, he wanted </w:t>
      </w:r>
      <w:r w:rsidR="00116667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to </w:t>
      </w:r>
      <w:r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focus on the company's management team and </w:t>
      </w:r>
      <w:r w:rsidR="00B52F86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the </w:t>
      </w:r>
      <w:r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product's </w:t>
      </w:r>
      <w:hyperlink r:id="rId6" w:history="1">
        <w:r w:rsidR="00B52F86" w:rsidRPr="00412986">
          <w:rPr>
            <w:rStyle w:val="Hyperlink"/>
            <w:rFonts w:ascii="Bahnschrift Condensed" w:hAnsi="Bahnschrift Condensed" w:cs="Arial"/>
            <w:color w:val="0D0D0D" w:themeColor="text1" w:themeTint="F2"/>
            <w:spacing w:val="1"/>
            <w:sz w:val="30"/>
            <w:szCs w:val="30"/>
            <w:u w:val="none"/>
          </w:rPr>
          <w:t>a</w:t>
        </w:r>
        <w:r w:rsidRPr="00412986">
          <w:rPr>
            <w:rStyle w:val="Hyperlink"/>
            <w:rFonts w:ascii="Bahnschrift Condensed" w:hAnsi="Bahnschrift Condensed" w:cs="Arial"/>
            <w:color w:val="0D0D0D" w:themeColor="text1" w:themeTint="F2"/>
            <w:spacing w:val="1"/>
            <w:sz w:val="30"/>
            <w:szCs w:val="30"/>
            <w:u w:val="none"/>
          </w:rPr>
          <w:t>dvantage</w:t>
        </w:r>
      </w:hyperlink>
      <w:r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 in the marketplace.</w:t>
      </w:r>
    </w:p>
    <w:p w14:paraId="700CBBAE" w14:textId="78F5EBDD" w:rsidR="006D0573" w:rsidRDefault="00EB4D26" w:rsidP="009C0854">
      <w:pPr>
        <w:pStyle w:val="comp"/>
        <w:shd w:val="clear" w:color="auto" w:fill="FFFFFF"/>
        <w:spacing w:before="0" w:beforeAutospacing="0"/>
        <w:jc w:val="center"/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  <w:shd w:val="clear" w:color="auto" w:fill="FFFFFF"/>
        </w:rPr>
      </w:pPr>
      <w:r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In 1956, he returned to Omaha, launched Buffett Associates, Ltd., and purchased a house.</w:t>
      </w:r>
      <w:r w:rsidR="00F40D10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 </w:t>
      </w:r>
      <w:r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he was 30 years old when he joined forces with </w:t>
      </w:r>
      <w:hyperlink r:id="rId7" w:history="1">
        <w:r w:rsidRPr="00412986">
          <w:rPr>
            <w:rStyle w:val="Hyperlink"/>
            <w:rFonts w:ascii="Bahnschrift Condensed" w:hAnsi="Bahnschrift Condensed" w:cs="Arial"/>
            <w:color w:val="0D0D0D" w:themeColor="text1" w:themeTint="F2"/>
            <w:spacing w:val="1"/>
            <w:sz w:val="30"/>
            <w:szCs w:val="30"/>
            <w:u w:val="none"/>
          </w:rPr>
          <w:t>Charlie Munger</w:t>
        </w:r>
      </w:hyperlink>
      <w:r w:rsidR="00F40D10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, who has just began investing</w:t>
      </w:r>
      <w:r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. Their collaboration eventually resulted in </w:t>
      </w:r>
      <w:r w:rsidR="00F40D10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both of them </w:t>
      </w:r>
      <w:r w:rsidR="00116667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becoming</w:t>
      </w:r>
      <w:r w:rsidR="00F40D10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 </w:t>
      </w:r>
      <w:r w:rsidR="00116667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millionaire</w:t>
      </w:r>
      <w:r w:rsidR="00F40D10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s</w:t>
      </w:r>
      <w:r w:rsidR="00116667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, with </w:t>
      </w:r>
      <w:r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the development of an </w:t>
      </w:r>
      <w:r w:rsidR="009C0854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investment </w:t>
      </w:r>
      <w:proofErr w:type="gramStart"/>
      <w:r w:rsidR="009C0854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philosophy </w:t>
      </w:r>
      <w:r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 based</w:t>
      </w:r>
      <w:proofErr w:type="gramEnd"/>
      <w:r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 on Buffett's idea of looking at value investing as something more than an attempt to </w:t>
      </w:r>
      <w:r w:rsidR="00F40D10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squeeze out</w:t>
      </w:r>
      <w:r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 the last few dollars out of dying businesses</w:t>
      </w:r>
      <w:r w:rsidR="00F40D10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 and companies</w:t>
      </w:r>
      <w:r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>.</w:t>
      </w:r>
      <w:r w:rsidR="00916CE3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</w:rPr>
        <w:t xml:space="preserve"> </w:t>
      </w:r>
      <w:r w:rsidR="009C0854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  <w:shd w:val="clear" w:color="auto" w:fill="FFFFFF"/>
        </w:rPr>
        <w:t xml:space="preserve">His </w:t>
      </w:r>
      <w:r w:rsidR="009C0854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  <w:shd w:val="clear" w:color="auto" w:fill="FFFFFF"/>
        </w:rPr>
        <w:t>investment philosophy become one based on the principle of acquiring stock in what he thinks are well managed, </w:t>
      </w:r>
      <w:hyperlink r:id="rId8" w:history="1">
        <w:r w:rsidR="009C0854" w:rsidRPr="00412986">
          <w:rPr>
            <w:rStyle w:val="Hyperlink"/>
            <w:rFonts w:ascii="Bahnschrift Condensed" w:hAnsi="Bahnschrift Condensed" w:cs="Arial"/>
            <w:color w:val="0D0D0D" w:themeColor="text1" w:themeTint="F2"/>
            <w:spacing w:val="1"/>
            <w:sz w:val="30"/>
            <w:szCs w:val="30"/>
            <w:u w:val="none"/>
            <w:shd w:val="clear" w:color="auto" w:fill="FFFFFF"/>
          </w:rPr>
          <w:t>undervalued</w:t>
        </w:r>
      </w:hyperlink>
      <w:r w:rsidR="009C0854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  <w:shd w:val="clear" w:color="auto" w:fill="FFFFFF"/>
        </w:rPr>
        <w:t> companies. </w:t>
      </w:r>
      <w:r w:rsidR="00412986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  <w:shd w:val="clear" w:color="auto" w:fill="FFFFFF"/>
        </w:rPr>
        <w:br/>
      </w:r>
      <w:r w:rsidR="00412986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  <w:shd w:val="clear" w:color="auto" w:fill="FFFFFF"/>
        </w:rPr>
        <w:br/>
      </w:r>
      <w:r w:rsidR="00F40D10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  <w:shd w:val="clear" w:color="auto" w:fill="FFFFFF"/>
        </w:rPr>
        <w:t>In June 14, 20</w:t>
      </w:r>
      <w:r w:rsidR="009C0854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  <w:shd w:val="clear" w:color="auto" w:fill="FFFFFF"/>
        </w:rPr>
        <w:t>0</w:t>
      </w:r>
      <w:r w:rsidR="00F40D10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  <w:shd w:val="clear" w:color="auto" w:fill="FFFFFF"/>
        </w:rPr>
        <w:t xml:space="preserve">6 Warren Buffet stunned the world </w:t>
      </w:r>
      <w:r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  <w:shd w:val="clear" w:color="auto" w:fill="FFFFFF"/>
        </w:rPr>
        <w:t>when he announced the </w:t>
      </w:r>
      <w:hyperlink r:id="rId9" w:history="1">
        <w:r w:rsidRPr="00412986">
          <w:rPr>
            <w:rStyle w:val="Hyperlink"/>
            <w:rFonts w:ascii="Bahnschrift Condensed" w:hAnsi="Bahnschrift Condensed" w:cs="Arial"/>
            <w:color w:val="0D0D0D" w:themeColor="text1" w:themeTint="F2"/>
            <w:spacing w:val="1"/>
            <w:sz w:val="30"/>
            <w:szCs w:val="30"/>
            <w:u w:val="none"/>
            <w:shd w:val="clear" w:color="auto" w:fill="FFFFFF"/>
          </w:rPr>
          <w:t>donation</w:t>
        </w:r>
      </w:hyperlink>
      <w:r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  <w:shd w:val="clear" w:color="auto" w:fill="FFFFFF"/>
        </w:rPr>
        <w:t xml:space="preserve"> of </w:t>
      </w:r>
      <w:r w:rsidR="00B52F86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  <w:shd w:val="clear" w:color="auto" w:fill="FFFFFF"/>
        </w:rPr>
        <w:t>5</w:t>
      </w:r>
      <w:r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  <w:shd w:val="clear" w:color="auto" w:fill="FFFFFF"/>
        </w:rPr>
        <w:t xml:space="preserve"> </w:t>
      </w:r>
      <w:r w:rsidR="00B52F86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  <w:shd w:val="clear" w:color="auto" w:fill="FFFFFF"/>
        </w:rPr>
        <w:t>b</w:t>
      </w:r>
      <w:r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  <w:shd w:val="clear" w:color="auto" w:fill="FFFFFF"/>
        </w:rPr>
        <w:t>illion</w:t>
      </w:r>
      <w:r w:rsidR="00916CE3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  <w:shd w:val="clear" w:color="auto" w:fill="FFFFFF"/>
        </w:rPr>
        <w:t xml:space="preserve"> dollars</w:t>
      </w:r>
      <w:r w:rsidR="009C0854"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  <w:shd w:val="clear" w:color="auto" w:fill="FFFFFF"/>
        </w:rPr>
        <w:t>, which is 7.5 billion in 2022,</w:t>
      </w:r>
      <w:r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  <w:shd w:val="clear" w:color="auto" w:fill="FFFFFF"/>
        </w:rPr>
        <w:t xml:space="preserve"> </w:t>
      </w:r>
      <w:r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  <w:shd w:val="clear" w:color="auto" w:fill="FFFFFF"/>
        </w:rPr>
        <w:t>to the </w:t>
      </w:r>
      <w:hyperlink r:id="rId10" w:history="1">
        <w:r w:rsidRPr="00412986">
          <w:rPr>
            <w:rStyle w:val="Hyperlink"/>
            <w:rFonts w:ascii="Bahnschrift Condensed" w:hAnsi="Bahnschrift Condensed" w:cs="Arial"/>
            <w:color w:val="0D0D0D" w:themeColor="text1" w:themeTint="F2"/>
            <w:spacing w:val="1"/>
            <w:sz w:val="30"/>
            <w:szCs w:val="30"/>
            <w:u w:val="none"/>
            <w:shd w:val="clear" w:color="auto" w:fill="FFFFFF"/>
          </w:rPr>
          <w:t>Bill &amp; Melinda Gates</w:t>
        </w:r>
      </w:hyperlink>
      <w:r w:rsidRPr="00412986">
        <w:rPr>
          <w:rFonts w:ascii="Bahnschrift Condensed" w:hAnsi="Bahnschrift Condensed" w:cs="Arial"/>
          <w:color w:val="0D0D0D" w:themeColor="text1" w:themeTint="F2"/>
          <w:spacing w:val="1"/>
          <w:sz w:val="30"/>
          <w:szCs w:val="30"/>
          <w:shd w:val="clear" w:color="auto" w:fill="FFFFFF"/>
        </w:rPr>
        <w:t> Foundation, which focuses on world health issues and global schools.</w:t>
      </w:r>
    </w:p>
    <w:p w14:paraId="5CB425B0" w14:textId="530AA911" w:rsidR="00412986" w:rsidRPr="00412986" w:rsidRDefault="00412986" w:rsidP="009C0854">
      <w:pPr>
        <w:pStyle w:val="comp"/>
        <w:shd w:val="clear" w:color="auto" w:fill="FFFFFF"/>
        <w:spacing w:before="0" w:beforeAutospacing="0"/>
        <w:jc w:val="center"/>
        <w:rPr>
          <w:rFonts w:ascii="Bahnschrift Condensed" w:hAnsi="Bahnschrift Condensed" w:cs="Arial"/>
          <w:color w:val="0D0D0D" w:themeColor="text1" w:themeTint="F2"/>
          <w:spacing w:val="1"/>
          <w:sz w:val="20"/>
          <w:szCs w:val="20"/>
        </w:rPr>
      </w:pPr>
    </w:p>
    <w:sectPr w:rsidR="00412986" w:rsidRPr="00412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26"/>
    <w:rsid w:val="00116667"/>
    <w:rsid w:val="003D0AAB"/>
    <w:rsid w:val="00412986"/>
    <w:rsid w:val="00500267"/>
    <w:rsid w:val="00674C93"/>
    <w:rsid w:val="006D0573"/>
    <w:rsid w:val="00916CE3"/>
    <w:rsid w:val="009C0854"/>
    <w:rsid w:val="00B52F86"/>
    <w:rsid w:val="00EB4D26"/>
    <w:rsid w:val="00F4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11E5E"/>
  <w15:chartTrackingRefBased/>
  <w15:docId w15:val="{CC50EB0D-BFE6-4338-8AD3-A7AE451B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">
    <w:name w:val="comp"/>
    <w:basedOn w:val="Normal"/>
    <w:rsid w:val="00EB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B4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172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635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stopedia.com/terms/u/undervalued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vestopedia.com/terms/c/charlie-munger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vestopedia.com/terms/c/competitive_advantage.a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vestopedia.com/terms/v/valueinvesting.asp" TargetMode="External"/><Relationship Id="rId10" Type="http://schemas.openxmlformats.org/officeDocument/2006/relationships/hyperlink" Target="https://www.investopedia.com/articles/personal-finance/111214/where-does-bill-gates-keep-his-money.asp" TargetMode="External"/><Relationship Id="rId4" Type="http://schemas.openxmlformats.org/officeDocument/2006/relationships/hyperlink" Target="https://www.investopedia.com/terms/b/bengraham.asp" TargetMode="External"/><Relationship Id="rId9" Type="http://schemas.openxmlformats.org/officeDocument/2006/relationships/hyperlink" Target="https://www.investopedia.com/terms/c/charitabledonation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2022-09-28T03:25:00Z</dcterms:created>
  <dcterms:modified xsi:type="dcterms:W3CDTF">2022-09-28T04:11:00Z</dcterms:modified>
</cp:coreProperties>
</file>