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8DFE9" w14:textId="3CF63B9C" w:rsidR="004552CB" w:rsidRPr="00417128" w:rsidRDefault="00124465" w:rsidP="00613C36">
      <w:pPr>
        <w:jc w:val="center"/>
        <w:rPr>
          <w:rFonts w:cstheme="minorHAnsi"/>
          <w:b/>
          <w:bCs/>
          <w:color w:val="000000" w:themeColor="text1"/>
          <w:sz w:val="44"/>
          <w:szCs w:val="44"/>
        </w:rPr>
      </w:pPr>
      <w:r w:rsidRPr="00417128">
        <w:rPr>
          <w:rFonts w:cstheme="minorHAnsi"/>
          <w:b/>
          <w:bCs/>
          <w:color w:val="000000" w:themeColor="text1"/>
          <w:sz w:val="44"/>
          <w:szCs w:val="44"/>
        </w:rPr>
        <w:t>Henry Ford</w:t>
      </w:r>
    </w:p>
    <w:p w14:paraId="4D599E45" w14:textId="0219ABAA" w:rsidR="00124465" w:rsidRPr="00417128" w:rsidRDefault="00124465" w:rsidP="00613C36">
      <w:pPr>
        <w:jc w:val="both"/>
        <w:rPr>
          <w:rFonts w:cstheme="minorHAnsi"/>
          <w:color w:val="000000" w:themeColor="text1"/>
          <w:sz w:val="26"/>
          <w:szCs w:val="26"/>
        </w:rPr>
      </w:pPr>
    </w:p>
    <w:p w14:paraId="5D66A4D9" w14:textId="620DD58C" w:rsidR="007B2A67" w:rsidRPr="00417128" w:rsidRDefault="007B2A67" w:rsidP="00613C36">
      <w:pPr>
        <w:jc w:val="both"/>
        <w:rPr>
          <w:rFonts w:cstheme="minorHAnsi"/>
          <w:color w:val="000000" w:themeColor="text1"/>
          <w:sz w:val="26"/>
          <w:szCs w:val="26"/>
          <w:shd w:val="clear" w:color="auto" w:fill="FFFFFF"/>
        </w:rPr>
      </w:pPr>
      <w:r w:rsidRPr="00417128">
        <w:rPr>
          <w:rFonts w:cstheme="minorHAnsi"/>
          <w:color w:val="000000" w:themeColor="text1"/>
          <w:sz w:val="26"/>
          <w:szCs w:val="26"/>
        </w:rPr>
        <w:t>Henry ford, born on July 30</w:t>
      </w:r>
      <w:r w:rsidRPr="00417128">
        <w:rPr>
          <w:rFonts w:cstheme="minorHAnsi"/>
          <w:color w:val="000000" w:themeColor="text1"/>
          <w:sz w:val="26"/>
          <w:szCs w:val="26"/>
          <w:vertAlign w:val="superscript"/>
        </w:rPr>
        <w:t>th</w:t>
      </w:r>
      <w:r w:rsidRPr="00417128">
        <w:rPr>
          <w:rFonts w:cstheme="minorHAnsi"/>
          <w:color w:val="000000" w:themeColor="text1"/>
          <w:sz w:val="26"/>
          <w:szCs w:val="26"/>
        </w:rPr>
        <w:t xml:space="preserve"> 1863, was an </w:t>
      </w:r>
      <w:r w:rsidRPr="00417128">
        <w:rPr>
          <w:rFonts w:cstheme="minorHAnsi"/>
          <w:color w:val="000000" w:themeColor="text1"/>
          <w:sz w:val="26"/>
          <w:szCs w:val="26"/>
          <w:shd w:val="clear" w:color="auto" w:fill="FFFFFF"/>
        </w:rPr>
        <w:t>American industrialist, business magnate, founder of the Ford Motor Company, and chief developer of the assembly line technique of mass production.</w:t>
      </w:r>
      <w:r w:rsidR="00613C36" w:rsidRPr="00417128">
        <w:rPr>
          <w:rFonts w:cstheme="minorHAnsi"/>
          <w:color w:val="000000" w:themeColor="text1"/>
          <w:sz w:val="26"/>
          <w:szCs w:val="26"/>
          <w:shd w:val="clear" w:color="auto" w:fill="FFFFFF"/>
        </w:rPr>
        <w:t xml:space="preserve"> </w:t>
      </w:r>
      <w:r w:rsidRPr="00417128">
        <w:rPr>
          <w:rFonts w:cstheme="minorHAnsi"/>
          <w:color w:val="000000" w:themeColor="text1"/>
          <w:sz w:val="26"/>
          <w:szCs w:val="26"/>
          <w:shd w:val="clear" w:color="auto" w:fill="FFFFFF"/>
        </w:rPr>
        <w:t>Young Henry Ford showed an early interest in mechanics. By the time he was 12, he was spending most of his spare time in a small machine shop he had equipped himself.</w:t>
      </w:r>
      <w:r w:rsidR="00083641" w:rsidRPr="00417128">
        <w:rPr>
          <w:rFonts w:cstheme="minorHAnsi"/>
          <w:color w:val="000000" w:themeColor="text1"/>
          <w:sz w:val="26"/>
          <w:szCs w:val="26"/>
          <w:shd w:val="clear" w:color="auto" w:fill="FFFFFF"/>
        </w:rPr>
        <w:t xml:space="preserve"> </w:t>
      </w:r>
      <w:r w:rsidR="00083641" w:rsidRPr="00417128">
        <w:rPr>
          <w:rFonts w:cstheme="minorHAnsi"/>
          <w:color w:val="000000" w:themeColor="text1"/>
          <w:sz w:val="26"/>
          <w:szCs w:val="26"/>
          <w:shd w:val="clear" w:color="auto" w:fill="FFFFFF"/>
        </w:rPr>
        <w:t>Ford could have followed in his father’s footsteps and become a farmer. But Henry was fascinated by machines and was willing to take risks to pursue that fascination</w:t>
      </w:r>
      <w:r w:rsidR="00613C36" w:rsidRPr="00417128">
        <w:rPr>
          <w:rFonts w:cstheme="minorHAnsi"/>
          <w:color w:val="000000" w:themeColor="text1"/>
          <w:sz w:val="26"/>
          <w:szCs w:val="26"/>
          <w:shd w:val="clear" w:color="auto" w:fill="FFFFFF"/>
        </w:rPr>
        <w:t>.</w:t>
      </w:r>
    </w:p>
    <w:p w14:paraId="378B3F19" w14:textId="740065BD" w:rsidR="00083641" w:rsidRPr="00417128" w:rsidRDefault="00083641" w:rsidP="00613C36">
      <w:pPr>
        <w:jc w:val="both"/>
        <w:rPr>
          <w:rFonts w:cstheme="minorHAnsi"/>
          <w:color w:val="000000" w:themeColor="text1"/>
          <w:sz w:val="26"/>
          <w:szCs w:val="26"/>
          <w:shd w:val="clear" w:color="auto" w:fill="FFFFFF"/>
        </w:rPr>
      </w:pPr>
    </w:p>
    <w:p w14:paraId="4E4C04B0" w14:textId="1B05C717" w:rsidR="00083641" w:rsidRDefault="00083641" w:rsidP="00613C36">
      <w:pPr>
        <w:jc w:val="both"/>
        <w:rPr>
          <w:rFonts w:cstheme="minorHAnsi"/>
          <w:color w:val="000000" w:themeColor="text1"/>
          <w:sz w:val="26"/>
          <w:szCs w:val="26"/>
          <w:shd w:val="clear" w:color="auto" w:fill="FFFFFF"/>
        </w:rPr>
      </w:pPr>
      <w:r w:rsidRPr="00417128">
        <w:rPr>
          <w:rFonts w:cstheme="minorHAnsi"/>
          <w:color w:val="000000" w:themeColor="text1"/>
          <w:sz w:val="26"/>
          <w:szCs w:val="26"/>
        </w:rPr>
        <w:t xml:space="preserve">Instead </w:t>
      </w:r>
      <w:r w:rsidRPr="00417128">
        <w:rPr>
          <w:rFonts w:cstheme="minorHAnsi"/>
          <w:color w:val="000000" w:themeColor="text1"/>
          <w:sz w:val="26"/>
          <w:szCs w:val="26"/>
        </w:rPr>
        <w:t xml:space="preserve">of farming </w:t>
      </w:r>
      <w:r w:rsidRPr="00417128">
        <w:rPr>
          <w:rFonts w:cstheme="minorHAnsi"/>
          <w:color w:val="000000" w:themeColor="text1"/>
          <w:sz w:val="26"/>
          <w:szCs w:val="26"/>
        </w:rPr>
        <w:t>he operated and serviced portable steam engines used by farmers, occasionally worked in factories in Detroit, and cut and sold timber from 40 acres of his father’s land. By now Ford was demonstrating another characteristic</w:t>
      </w:r>
      <w:r w:rsidR="00613C36" w:rsidRPr="00417128">
        <w:rPr>
          <w:rFonts w:cstheme="minorHAnsi"/>
          <w:color w:val="000000" w:themeColor="text1"/>
          <w:sz w:val="26"/>
          <w:szCs w:val="26"/>
        </w:rPr>
        <w:t xml:space="preserve"> </w:t>
      </w:r>
      <w:r w:rsidRPr="00417128">
        <w:rPr>
          <w:rFonts w:cstheme="minorHAnsi"/>
          <w:color w:val="000000" w:themeColor="text1"/>
          <w:sz w:val="26"/>
          <w:szCs w:val="26"/>
        </w:rPr>
        <w:t>a preference for working on his own rather than for somebody else.</w:t>
      </w:r>
      <w:r w:rsidRPr="00417128">
        <w:rPr>
          <w:rFonts w:cstheme="minorHAnsi"/>
          <w:color w:val="000000" w:themeColor="text1"/>
          <w:sz w:val="26"/>
          <w:szCs w:val="26"/>
          <w:shd w:val="clear" w:color="auto" w:fill="FFFFFF"/>
        </w:rPr>
        <w:t xml:space="preserve"> </w:t>
      </w:r>
      <w:r w:rsidR="00613C36" w:rsidRPr="00417128">
        <w:rPr>
          <w:rFonts w:cstheme="minorHAnsi"/>
          <w:color w:val="000000" w:themeColor="text1"/>
          <w:sz w:val="26"/>
          <w:szCs w:val="26"/>
          <w:shd w:val="clear" w:color="auto" w:fill="FFFFFF"/>
        </w:rPr>
        <w:t xml:space="preserve">Henry was </w:t>
      </w:r>
      <w:r w:rsidRPr="00417128">
        <w:rPr>
          <w:rFonts w:cstheme="minorHAnsi"/>
          <w:color w:val="000000" w:themeColor="text1"/>
          <w:sz w:val="26"/>
          <w:szCs w:val="26"/>
          <w:shd w:val="clear" w:color="auto" w:fill="FFFFFF"/>
        </w:rPr>
        <w:t>trying to build horseless carriages</w:t>
      </w:r>
      <w:r w:rsidR="00613C36" w:rsidRPr="00417128">
        <w:rPr>
          <w:rFonts w:cstheme="minorHAnsi"/>
          <w:color w:val="000000" w:themeColor="text1"/>
          <w:sz w:val="26"/>
          <w:szCs w:val="26"/>
          <w:shd w:val="clear" w:color="auto" w:fill="FFFFFF"/>
        </w:rPr>
        <w:t>, a</w:t>
      </w:r>
      <w:r w:rsidRPr="00417128">
        <w:rPr>
          <w:rFonts w:cstheme="minorHAnsi"/>
          <w:color w:val="000000" w:themeColor="text1"/>
          <w:sz w:val="26"/>
          <w:szCs w:val="26"/>
          <w:shd w:val="clear" w:color="auto" w:fill="FFFFFF"/>
        </w:rPr>
        <w:t>ided by a team of friends, his experiments culminated in 1896 with the completion of his first self-propelled vehicle, </w:t>
      </w:r>
      <w:hyperlink r:id="rId5" w:history="1">
        <w:r w:rsidRPr="00417128">
          <w:rPr>
            <w:rStyle w:val="Hyperlink"/>
            <w:rFonts w:cstheme="minorHAnsi"/>
            <w:color w:val="000000" w:themeColor="text1"/>
            <w:sz w:val="26"/>
            <w:szCs w:val="26"/>
            <w:u w:val="none"/>
            <w:shd w:val="clear" w:color="auto" w:fill="FFFFFF"/>
          </w:rPr>
          <w:t>the Quadricycle</w:t>
        </w:r>
      </w:hyperlink>
      <w:r w:rsidRPr="00417128">
        <w:rPr>
          <w:rFonts w:cstheme="minorHAnsi"/>
          <w:color w:val="000000" w:themeColor="text1"/>
          <w:sz w:val="26"/>
          <w:szCs w:val="26"/>
          <w:shd w:val="clear" w:color="auto" w:fill="FFFFFF"/>
        </w:rPr>
        <w:t>. It had four wire wheels that looked like heavy bicycle wheels, was steered with a tiller like a boat, and had only two forward speeds with no reverse.</w:t>
      </w:r>
    </w:p>
    <w:p w14:paraId="47B38AE8" w14:textId="77777777" w:rsidR="00414ACE" w:rsidRDefault="00414ACE" w:rsidP="00613C36">
      <w:pPr>
        <w:jc w:val="both"/>
        <w:rPr>
          <w:rFonts w:cstheme="minorHAnsi"/>
          <w:color w:val="000000" w:themeColor="text1"/>
          <w:sz w:val="26"/>
          <w:szCs w:val="26"/>
          <w:shd w:val="clear" w:color="auto" w:fill="FFFFFF"/>
        </w:rPr>
      </w:pPr>
    </w:p>
    <w:p w14:paraId="1A1532AC" w14:textId="103EB11E" w:rsidR="00417128" w:rsidRDefault="00414ACE" w:rsidP="00613C36">
      <w:pPr>
        <w:jc w:val="both"/>
        <w:rPr>
          <w:rFonts w:cstheme="minorHAnsi"/>
          <w:color w:val="000000" w:themeColor="text1"/>
          <w:sz w:val="26"/>
          <w:szCs w:val="26"/>
          <w:shd w:val="clear" w:color="auto" w:fill="FFFFFF"/>
        </w:rPr>
      </w:pPr>
      <w:r>
        <w:rPr>
          <w:rFonts w:cstheme="minorHAnsi"/>
          <w:noProof/>
          <w:color w:val="000000" w:themeColor="text1"/>
          <w:sz w:val="26"/>
          <w:szCs w:val="26"/>
          <w:shd w:val="clear" w:color="auto" w:fill="FFFFFF"/>
        </w:rPr>
        <w:drawing>
          <wp:inline distT="0" distB="0" distL="0" distR="0" wp14:anchorId="1C5AB265" wp14:editId="452FD2AB">
            <wp:extent cx="5905500" cy="3226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5523" cy="3270155"/>
                    </a:xfrm>
                    <a:prstGeom prst="rect">
                      <a:avLst/>
                    </a:prstGeom>
                    <a:noFill/>
                  </pic:spPr>
                </pic:pic>
              </a:graphicData>
            </a:graphic>
          </wp:inline>
        </w:drawing>
      </w:r>
    </w:p>
    <w:p w14:paraId="1E6D71FF" w14:textId="77777777" w:rsidR="00417128" w:rsidRPr="00417128" w:rsidRDefault="00417128" w:rsidP="00613C36">
      <w:pPr>
        <w:jc w:val="both"/>
        <w:rPr>
          <w:rFonts w:cstheme="minorHAnsi"/>
          <w:color w:val="000000" w:themeColor="text1"/>
          <w:sz w:val="26"/>
          <w:szCs w:val="26"/>
          <w:shd w:val="clear" w:color="auto" w:fill="FFFFFF"/>
        </w:rPr>
      </w:pPr>
    </w:p>
    <w:p w14:paraId="112A6E8F" w14:textId="23E0285C" w:rsidR="00083641" w:rsidRPr="00417128" w:rsidRDefault="00083641" w:rsidP="00613C36">
      <w:pPr>
        <w:jc w:val="both"/>
        <w:rPr>
          <w:rFonts w:cstheme="minorHAnsi"/>
          <w:color w:val="000000" w:themeColor="text1"/>
          <w:sz w:val="26"/>
          <w:szCs w:val="26"/>
          <w:shd w:val="clear" w:color="auto" w:fill="FFFFFF"/>
        </w:rPr>
      </w:pPr>
    </w:p>
    <w:p w14:paraId="6979250A" w14:textId="1EBB3893" w:rsidR="00083641" w:rsidRPr="00417128" w:rsidRDefault="00083641" w:rsidP="00613C36">
      <w:pPr>
        <w:jc w:val="both"/>
        <w:rPr>
          <w:rFonts w:cstheme="minorHAnsi"/>
          <w:color w:val="000000" w:themeColor="text1"/>
          <w:sz w:val="26"/>
          <w:szCs w:val="26"/>
          <w:shd w:val="clear" w:color="auto" w:fill="FFFFFF"/>
        </w:rPr>
      </w:pPr>
      <w:r w:rsidRPr="00417128">
        <w:rPr>
          <w:rFonts w:cstheme="minorHAnsi"/>
          <w:color w:val="000000" w:themeColor="text1"/>
          <w:sz w:val="26"/>
          <w:szCs w:val="26"/>
          <w:shd w:val="clear" w:color="auto" w:fill="FFFFFF"/>
        </w:rPr>
        <w:t>A </w:t>
      </w:r>
      <w:hyperlink r:id="rId7" w:history="1">
        <w:r w:rsidRPr="00417128">
          <w:rPr>
            <w:rStyle w:val="Hyperlink"/>
            <w:rFonts w:cstheme="minorHAnsi"/>
            <w:color w:val="000000" w:themeColor="text1"/>
            <w:sz w:val="26"/>
            <w:szCs w:val="26"/>
            <w:u w:val="none"/>
            <w:shd w:val="clear" w:color="auto" w:fill="FFFFFF"/>
          </w:rPr>
          <w:t>second car</w:t>
        </w:r>
      </w:hyperlink>
      <w:r w:rsidRPr="00417128">
        <w:rPr>
          <w:rFonts w:cstheme="minorHAnsi"/>
          <w:color w:val="000000" w:themeColor="text1"/>
          <w:sz w:val="26"/>
          <w:szCs w:val="26"/>
          <w:shd w:val="clear" w:color="auto" w:fill="FFFFFF"/>
        </w:rPr>
        <w:t> followed in 1898. Ford now demonstrated one of the keys to his future success</w:t>
      </w:r>
      <w:r w:rsidR="00613C36" w:rsidRPr="00417128">
        <w:rPr>
          <w:rFonts w:cstheme="minorHAnsi"/>
          <w:color w:val="000000" w:themeColor="text1"/>
          <w:sz w:val="26"/>
          <w:szCs w:val="26"/>
          <w:shd w:val="clear" w:color="auto" w:fill="FFFFFF"/>
        </w:rPr>
        <w:t xml:space="preserve"> </w:t>
      </w:r>
      <w:r w:rsidRPr="00417128">
        <w:rPr>
          <w:rFonts w:cstheme="minorHAnsi"/>
          <w:color w:val="000000" w:themeColor="text1"/>
          <w:sz w:val="26"/>
          <w:szCs w:val="26"/>
          <w:shd w:val="clear" w:color="auto" w:fill="FFFFFF"/>
        </w:rPr>
        <w:t>the ability to articulate a vision and convince other people to sign on and help him achieve that vision.</w:t>
      </w:r>
      <w:r w:rsidRPr="00417128">
        <w:rPr>
          <w:rFonts w:cstheme="minorHAnsi"/>
          <w:color w:val="000000" w:themeColor="text1"/>
          <w:sz w:val="26"/>
          <w:szCs w:val="26"/>
          <w:shd w:val="clear" w:color="auto" w:fill="FFFFFF"/>
        </w:rPr>
        <w:t xml:space="preserve"> </w:t>
      </w:r>
      <w:r w:rsidRPr="00417128">
        <w:rPr>
          <w:rFonts w:cstheme="minorHAnsi"/>
          <w:color w:val="000000" w:themeColor="text1"/>
          <w:sz w:val="26"/>
          <w:szCs w:val="26"/>
          <w:shd w:val="clear" w:color="auto" w:fill="FFFFFF"/>
        </w:rPr>
        <w:t> The</w:t>
      </w:r>
      <w:hyperlink r:id="rId8" w:history="1">
        <w:r w:rsidRPr="00417128">
          <w:rPr>
            <w:rStyle w:val="Hyperlink"/>
            <w:rFonts w:cstheme="minorHAnsi"/>
            <w:color w:val="000000" w:themeColor="text1"/>
            <w:sz w:val="26"/>
            <w:szCs w:val="26"/>
            <w:u w:val="none"/>
            <w:shd w:val="clear" w:color="auto" w:fill="FFFFFF"/>
          </w:rPr>
          <w:t> new company</w:t>
        </w:r>
      </w:hyperlink>
      <w:r w:rsidRPr="00417128">
        <w:rPr>
          <w:rFonts w:cstheme="minorHAnsi"/>
          <w:color w:val="000000" w:themeColor="text1"/>
          <w:sz w:val="26"/>
          <w:szCs w:val="26"/>
          <w:shd w:val="clear" w:color="auto" w:fill="FFFFFF"/>
        </w:rPr>
        <w:t> failed, as did a second. To revive his fortunes Ford took bigger risks, </w:t>
      </w:r>
      <w:hyperlink r:id="rId9" w:history="1">
        <w:r w:rsidRPr="00417128">
          <w:rPr>
            <w:rStyle w:val="Hyperlink"/>
            <w:rFonts w:cstheme="minorHAnsi"/>
            <w:color w:val="000000" w:themeColor="text1"/>
            <w:sz w:val="26"/>
            <w:szCs w:val="26"/>
            <w:u w:val="none"/>
            <w:shd w:val="clear" w:color="auto" w:fill="FFFFFF"/>
          </w:rPr>
          <w:t>building and even driving racing cars</w:t>
        </w:r>
      </w:hyperlink>
      <w:r w:rsidRPr="00417128">
        <w:rPr>
          <w:rFonts w:cstheme="minorHAnsi"/>
          <w:color w:val="000000" w:themeColor="text1"/>
          <w:sz w:val="26"/>
          <w:szCs w:val="26"/>
          <w:shd w:val="clear" w:color="auto" w:fill="FFFFFF"/>
        </w:rPr>
        <w:t>. The success of these cars attracted additional financial backers, and on June 16, 1903 Henry incorporated his third automotive venture,</w:t>
      </w:r>
      <w:hyperlink r:id="rId10" w:history="1">
        <w:r w:rsidRPr="00417128">
          <w:rPr>
            <w:rStyle w:val="Hyperlink"/>
            <w:rFonts w:cstheme="minorHAnsi"/>
            <w:color w:val="000000" w:themeColor="text1"/>
            <w:sz w:val="26"/>
            <w:szCs w:val="26"/>
            <w:u w:val="none"/>
            <w:shd w:val="clear" w:color="auto" w:fill="FFFFFF"/>
          </w:rPr>
          <w:t> Ford Motor Company</w:t>
        </w:r>
      </w:hyperlink>
      <w:r w:rsidRPr="00417128">
        <w:rPr>
          <w:rFonts w:cstheme="minorHAnsi"/>
          <w:color w:val="000000" w:themeColor="text1"/>
          <w:sz w:val="26"/>
          <w:szCs w:val="26"/>
          <w:shd w:val="clear" w:color="auto" w:fill="FFFFFF"/>
        </w:rPr>
        <w:t>.</w:t>
      </w:r>
    </w:p>
    <w:p w14:paraId="2922D19E" w14:textId="37D07669" w:rsidR="00613C36" w:rsidRPr="00417128" w:rsidRDefault="00613C36" w:rsidP="00613C36">
      <w:pPr>
        <w:jc w:val="both"/>
        <w:rPr>
          <w:rFonts w:cstheme="minorHAnsi"/>
          <w:color w:val="000000" w:themeColor="text1"/>
          <w:sz w:val="26"/>
          <w:szCs w:val="26"/>
          <w:shd w:val="clear" w:color="auto" w:fill="FFFFFF"/>
        </w:rPr>
      </w:pPr>
    </w:p>
    <w:p w14:paraId="535B7615" w14:textId="23A87DCC" w:rsidR="00613C36" w:rsidRDefault="00613C36" w:rsidP="00613C36">
      <w:pPr>
        <w:jc w:val="both"/>
        <w:rPr>
          <w:rFonts w:cstheme="minorHAnsi"/>
          <w:color w:val="000000" w:themeColor="text1"/>
          <w:sz w:val="26"/>
          <w:szCs w:val="26"/>
          <w:shd w:val="clear" w:color="auto" w:fill="FFFFFF"/>
        </w:rPr>
      </w:pPr>
      <w:r w:rsidRPr="00417128">
        <w:rPr>
          <w:rFonts w:cstheme="minorHAnsi"/>
          <w:color w:val="000000" w:themeColor="text1"/>
          <w:sz w:val="26"/>
          <w:szCs w:val="26"/>
          <w:shd w:val="clear" w:color="auto" w:fill="FFFFFF"/>
        </w:rPr>
        <w:t>In order to meet overwhelming demand for the revolutionary vehicle, Ford introduced revolutionary new mass-production methods, including large production plants, the use of standardized, interchangeable parts and, in 1913, the world's first moving assembly line for cars</w:t>
      </w:r>
      <w:r w:rsidRPr="00417128">
        <w:rPr>
          <w:rFonts w:cstheme="minorHAnsi"/>
          <w:color w:val="000000" w:themeColor="text1"/>
          <w:sz w:val="26"/>
          <w:szCs w:val="26"/>
          <w:shd w:val="clear" w:color="auto" w:fill="FFFFFF"/>
        </w:rPr>
        <w:t>.</w:t>
      </w:r>
      <w:r w:rsidR="00417128" w:rsidRPr="00417128">
        <w:rPr>
          <w:sz w:val="26"/>
          <w:szCs w:val="26"/>
        </w:rPr>
        <w:t xml:space="preserve"> </w:t>
      </w:r>
      <w:r w:rsidR="00417128" w:rsidRPr="00417128">
        <w:rPr>
          <w:rFonts w:cstheme="minorHAnsi"/>
          <w:color w:val="000000" w:themeColor="text1"/>
          <w:sz w:val="26"/>
          <w:szCs w:val="26"/>
          <w:shd w:val="clear" w:color="auto" w:fill="FFFFFF"/>
        </w:rPr>
        <w:t>Henry Ford took inspiration from the past, saw opportunities for the future, and believed in technology as a force for improving people's lives. To him, technology wasn't just a source of profits, it was a way to harness new ideas and, ultimately, further democratize American life.</w:t>
      </w:r>
    </w:p>
    <w:p w14:paraId="11EEC3DE" w14:textId="77777777" w:rsidR="00414ACE" w:rsidRDefault="00414ACE" w:rsidP="00613C36">
      <w:pPr>
        <w:jc w:val="both"/>
        <w:rPr>
          <w:rFonts w:cstheme="minorHAnsi"/>
          <w:color w:val="000000" w:themeColor="text1"/>
          <w:sz w:val="26"/>
          <w:szCs w:val="26"/>
          <w:shd w:val="clear" w:color="auto" w:fill="FFFFFF"/>
        </w:rPr>
      </w:pPr>
    </w:p>
    <w:p w14:paraId="7A282386" w14:textId="05785834" w:rsidR="00414ACE" w:rsidRPr="00417128" w:rsidRDefault="00414ACE" w:rsidP="00613C36">
      <w:pPr>
        <w:jc w:val="both"/>
        <w:rPr>
          <w:rFonts w:cstheme="minorHAnsi"/>
          <w:color w:val="000000" w:themeColor="text1"/>
          <w:sz w:val="26"/>
          <w:szCs w:val="26"/>
        </w:rPr>
      </w:pPr>
      <w:r>
        <w:rPr>
          <w:rFonts w:cstheme="minorHAnsi"/>
          <w:noProof/>
          <w:color w:val="000000" w:themeColor="text1"/>
          <w:sz w:val="26"/>
          <w:szCs w:val="26"/>
        </w:rPr>
        <w:drawing>
          <wp:inline distT="0" distB="0" distL="0" distR="0" wp14:anchorId="0488D141" wp14:editId="4A546B62">
            <wp:extent cx="6010275" cy="3333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3333750"/>
                    </a:xfrm>
                    <a:prstGeom prst="rect">
                      <a:avLst/>
                    </a:prstGeom>
                    <a:noFill/>
                  </pic:spPr>
                </pic:pic>
              </a:graphicData>
            </a:graphic>
          </wp:inline>
        </w:drawing>
      </w:r>
    </w:p>
    <w:sectPr w:rsidR="00414ACE" w:rsidRPr="00417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65"/>
    <w:rsid w:val="00083641"/>
    <w:rsid w:val="00124465"/>
    <w:rsid w:val="00414ACE"/>
    <w:rsid w:val="00417128"/>
    <w:rsid w:val="004552CB"/>
    <w:rsid w:val="00613C36"/>
    <w:rsid w:val="007B2A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AD95"/>
  <w15:chartTrackingRefBased/>
  <w15:docId w15:val="{31CCF3BF-AF1C-4A77-89BF-3FD64A3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enryford.org/collections-and-research/digital-collections/artifact/3691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henryford.org/collections-and-research/digital-collections/artifact/113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www.thehenryford.org/collections-and-research/digital-collections/artifact/252049/" TargetMode="External"/><Relationship Id="rId10" Type="http://schemas.openxmlformats.org/officeDocument/2006/relationships/hyperlink" Target="https://www.thehenryford.org/collections-and-research/digital-resources/popular-topics/ford-company-chronology/" TargetMode="External"/><Relationship Id="rId4" Type="http://schemas.openxmlformats.org/officeDocument/2006/relationships/webSettings" Target="webSettings.xml"/><Relationship Id="rId9" Type="http://schemas.openxmlformats.org/officeDocument/2006/relationships/hyperlink" Target="https://www.thehenryford.org/artifact/199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B783-F920-4C72-8C4E-EEA474F4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 Mustafa</cp:lastModifiedBy>
  <cp:revision>1</cp:revision>
  <dcterms:created xsi:type="dcterms:W3CDTF">2022-09-23T11:30:00Z</dcterms:created>
  <dcterms:modified xsi:type="dcterms:W3CDTF">2022-09-23T11:58:00Z</dcterms:modified>
</cp:coreProperties>
</file>