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0B8" w:rsidRDefault="002350B8" w:rsidP="002350B8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  <w:b/>
          <w:bCs/>
          <w:sz w:val="44"/>
          <w:szCs w:val="44"/>
        </w:rPr>
      </w:pPr>
    </w:p>
    <w:p w:rsidR="002350B8" w:rsidRDefault="002350B8" w:rsidP="002350B8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  <w:b/>
          <w:bCs/>
          <w:sz w:val="44"/>
          <w:szCs w:val="44"/>
        </w:rPr>
      </w:pPr>
    </w:p>
    <w:p w:rsidR="002350B8" w:rsidRDefault="002350B8" w:rsidP="002350B8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</w:rPr>
      </w:pPr>
      <w:r w:rsidRPr="006C359F">
        <w:rPr>
          <w:rFonts w:eastAsia="Calibri" w:cstheme="minorHAnsi"/>
          <w:b/>
          <w:bCs/>
          <w:sz w:val="44"/>
          <w:szCs w:val="44"/>
        </w:rPr>
        <w:t xml:space="preserve">Second Month </w:t>
      </w:r>
      <w:r>
        <w:rPr>
          <w:rFonts w:eastAsia="Calibri" w:cstheme="minorHAnsi"/>
          <w:b/>
          <w:bCs/>
          <w:sz w:val="44"/>
          <w:szCs w:val="44"/>
        </w:rPr>
        <w:t xml:space="preserve">Project          </w:t>
      </w:r>
      <w:r w:rsidRPr="006C359F">
        <w:rPr>
          <w:rFonts w:eastAsia="Calibri" w:cstheme="minorHAnsi"/>
          <w:b/>
          <w:bCs/>
          <w:sz w:val="44"/>
          <w:szCs w:val="44"/>
        </w:rPr>
        <w:t>|</w:t>
      </w:r>
      <w:r>
        <w:rPr>
          <w:rFonts w:eastAsia="Calibri" w:cstheme="minorHAnsi"/>
          <w:b/>
          <w:bCs/>
        </w:rPr>
        <w:t xml:space="preserve"> </w:t>
      </w:r>
      <w:r>
        <w:rPr>
          <w:rFonts w:eastAsia="Calibri" w:cstheme="minorHAnsi"/>
        </w:rPr>
        <w:t xml:space="preserve">Lower Secondary </w:t>
      </w:r>
    </w:p>
    <w:p w:rsidR="002350B8" w:rsidRDefault="002350B8" w:rsidP="002350B8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                                                                                                           Stage</w:t>
      </w:r>
      <w:r w:rsidRPr="006C359F">
        <w:rPr>
          <w:rFonts w:eastAsia="Calibri" w:cstheme="minorHAnsi"/>
        </w:rPr>
        <w:t xml:space="preserve"> (6-8)</w:t>
      </w:r>
    </w:p>
    <w:p w:rsidR="002350B8" w:rsidRDefault="002350B8" w:rsidP="002350B8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1"/>
        <w:gridCol w:w="5266"/>
      </w:tblGrid>
      <w:tr w:rsidR="002350B8" w:rsidTr="00E77897">
        <w:tc>
          <w:tcPr>
            <w:tcW w:w="5191" w:type="dxa"/>
          </w:tcPr>
          <w:p w:rsidR="002350B8" w:rsidRPr="006C359F" w:rsidRDefault="002350B8" w:rsidP="00E77897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color w:val="808080" w:themeColor="background1" w:themeShade="80"/>
              </w:rPr>
            </w:pPr>
            <w:r>
              <w:rPr>
                <w:rFonts w:eastAsia="Calibri" w:cstheme="minorHAnsi"/>
                <w:b/>
                <w:bCs/>
              </w:rPr>
              <w:t xml:space="preserve">Name: </w:t>
            </w:r>
            <w:r w:rsidRPr="006C359F">
              <w:rPr>
                <w:rFonts w:eastAsia="Calibri" w:cstheme="minorHAnsi"/>
                <w:color w:val="808080" w:themeColor="background1" w:themeShade="80"/>
              </w:rPr>
              <w:t>…………………………………………………………………</w:t>
            </w:r>
            <w:proofErr w:type="gramStart"/>
            <w:r w:rsidRPr="006C359F">
              <w:rPr>
                <w:rFonts w:eastAsia="Calibri" w:cstheme="minorHAnsi"/>
                <w:color w:val="808080" w:themeColor="background1" w:themeShade="80"/>
              </w:rPr>
              <w:t>…..</w:t>
            </w:r>
            <w:proofErr w:type="gramEnd"/>
          </w:p>
        </w:tc>
        <w:tc>
          <w:tcPr>
            <w:tcW w:w="5266" w:type="dxa"/>
          </w:tcPr>
          <w:p w:rsidR="002350B8" w:rsidRPr="006C359F" w:rsidRDefault="002350B8" w:rsidP="00E77897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Subject: Global Perspectives </w:t>
            </w:r>
          </w:p>
        </w:tc>
      </w:tr>
      <w:tr w:rsidR="002350B8" w:rsidTr="00E77897">
        <w:tc>
          <w:tcPr>
            <w:tcW w:w="5191" w:type="dxa"/>
          </w:tcPr>
          <w:p w:rsidR="002350B8" w:rsidRDefault="002350B8" w:rsidP="00E77897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</w:p>
        </w:tc>
        <w:tc>
          <w:tcPr>
            <w:tcW w:w="5266" w:type="dxa"/>
          </w:tcPr>
          <w:p w:rsidR="002350B8" w:rsidRPr="002350B8" w:rsidRDefault="002350B8" w:rsidP="002350B8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>
              <w:rPr>
                <w:rFonts w:eastAsia="Calibri" w:cstheme="minorHAnsi"/>
                <w:b/>
                <w:bCs/>
              </w:rPr>
              <w:t xml:space="preserve">Class: </w:t>
            </w:r>
            <w:r w:rsidRPr="006C359F">
              <w:rPr>
                <w:rFonts w:eastAsia="Calibri" w:cstheme="minorHAnsi"/>
              </w:rPr>
              <w:t xml:space="preserve">Grade </w:t>
            </w:r>
            <w:r>
              <w:rPr>
                <w:rFonts w:eastAsia="Calibri" w:cstheme="minorHAnsi"/>
              </w:rPr>
              <w:t>8A</w:t>
            </w:r>
          </w:p>
        </w:tc>
      </w:tr>
      <w:tr w:rsidR="002350B8" w:rsidTr="00E77897">
        <w:tc>
          <w:tcPr>
            <w:tcW w:w="5191" w:type="dxa"/>
          </w:tcPr>
          <w:p w:rsidR="002350B8" w:rsidRDefault="002350B8" w:rsidP="002350B8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</w:p>
        </w:tc>
        <w:tc>
          <w:tcPr>
            <w:tcW w:w="5266" w:type="dxa"/>
          </w:tcPr>
          <w:p w:rsidR="002350B8" w:rsidRPr="006C359F" w:rsidRDefault="002350B8" w:rsidP="00E77897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</w:p>
        </w:tc>
      </w:tr>
    </w:tbl>
    <w:p w:rsidR="002350B8" w:rsidRPr="006C359F" w:rsidRDefault="002350B8" w:rsidP="002350B8">
      <w:pPr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44735" wp14:editId="190CAAB3">
                <wp:simplePos x="0" y="0"/>
                <wp:positionH relativeFrom="margin">
                  <wp:align>center</wp:align>
                </wp:positionH>
                <wp:positionV relativeFrom="paragraph">
                  <wp:posOffset>166370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6306EC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3.1pt" to="518.7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PX6FD9sAAAAHAQAADwAAAAAAAAAAAAAAAABHBAAAZHJzL2Rvd25y&#10;ZXYueG1sUEsFBgAAAAAEAAQA8wAAAE8FAAAAAA==&#10;" strokecolor="#7f7f7f [1612]" strokeweight="1pt">
                <v:stroke joinstyle="miter"/>
                <w10:wrap anchorx="margin"/>
              </v:line>
            </w:pict>
          </mc:Fallback>
        </mc:AlternateContent>
      </w:r>
    </w:p>
    <w:p w:rsidR="002350B8" w:rsidRPr="00FF58DD" w:rsidRDefault="002350B8" w:rsidP="002350B8">
      <w:pPr>
        <w:tabs>
          <w:tab w:val="left" w:pos="4020"/>
        </w:tabs>
        <w:spacing w:after="0" w:line="192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Eighth</w:t>
      </w:r>
      <w:r w:rsidRPr="00FF58DD">
        <w:rPr>
          <w:rFonts w:cstheme="minorHAnsi"/>
          <w:sz w:val="28"/>
          <w:szCs w:val="28"/>
        </w:rPr>
        <w:t xml:space="preserve"> Grade “</w:t>
      </w:r>
      <w:r>
        <w:rPr>
          <w:rFonts w:cstheme="minorHAnsi"/>
          <w:sz w:val="28"/>
          <w:szCs w:val="28"/>
        </w:rPr>
        <w:t>Disease and health</w:t>
      </w:r>
      <w:r w:rsidRPr="00FF58DD">
        <w:rPr>
          <w:rFonts w:cstheme="minorHAnsi"/>
          <w:sz w:val="28"/>
          <w:szCs w:val="28"/>
        </w:rPr>
        <w:t>” Project</w:t>
      </w:r>
    </w:p>
    <w:p w:rsidR="002350B8" w:rsidRPr="00FF58DD" w:rsidRDefault="002350B8" w:rsidP="002350B8">
      <w:pPr>
        <w:tabs>
          <w:tab w:val="left" w:pos="4020"/>
        </w:tabs>
        <w:spacing w:after="0" w:line="192" w:lineRule="auto"/>
        <w:jc w:val="center"/>
        <w:rPr>
          <w:rFonts w:cstheme="minorHAnsi"/>
          <w:sz w:val="28"/>
          <w:szCs w:val="28"/>
        </w:rPr>
      </w:pPr>
      <w:r w:rsidRPr="00FF58DD">
        <w:rPr>
          <w:rFonts w:cstheme="minorHAnsi"/>
          <w:sz w:val="28"/>
          <w:szCs w:val="28"/>
        </w:rPr>
        <w:t>Assigned:</w:t>
      </w:r>
      <w:r>
        <w:rPr>
          <w:rFonts w:cstheme="minorHAnsi"/>
          <w:sz w:val="28"/>
          <w:szCs w:val="28"/>
        </w:rPr>
        <w:t xml:space="preserve"> Tuesday</w:t>
      </w:r>
      <w:r w:rsidRPr="00FF58DD"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>November 7</w:t>
      </w:r>
      <w:r w:rsidRPr="00FF58DD">
        <w:rPr>
          <w:rFonts w:cstheme="minorHAnsi"/>
          <w:sz w:val="28"/>
          <w:szCs w:val="28"/>
        </w:rPr>
        <w:t>, 20</w:t>
      </w:r>
      <w:r>
        <w:rPr>
          <w:rFonts w:cstheme="minorHAnsi"/>
          <w:sz w:val="28"/>
          <w:szCs w:val="28"/>
        </w:rPr>
        <w:t>23</w:t>
      </w:r>
    </w:p>
    <w:p w:rsidR="002350B8" w:rsidRDefault="002350B8" w:rsidP="002350B8">
      <w:pPr>
        <w:tabs>
          <w:tab w:val="left" w:pos="4020"/>
        </w:tabs>
        <w:spacing w:after="0" w:line="192" w:lineRule="auto"/>
        <w:jc w:val="center"/>
        <w:rPr>
          <w:rFonts w:cstheme="minorHAnsi"/>
          <w:sz w:val="28"/>
          <w:szCs w:val="28"/>
        </w:rPr>
      </w:pPr>
      <w:r w:rsidRPr="00FF58DD">
        <w:rPr>
          <w:rFonts w:cstheme="minorHAnsi"/>
          <w:sz w:val="28"/>
          <w:szCs w:val="28"/>
        </w:rPr>
        <w:t xml:space="preserve">Due: </w:t>
      </w:r>
      <w:r>
        <w:rPr>
          <w:rFonts w:cstheme="minorHAnsi"/>
          <w:sz w:val="28"/>
          <w:szCs w:val="28"/>
        </w:rPr>
        <w:t>Tuesday</w:t>
      </w:r>
      <w:r w:rsidRPr="00FF58DD"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>November</w:t>
      </w:r>
      <w:r w:rsidRPr="00FF58DD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1</w:t>
      </w:r>
      <w:r>
        <w:rPr>
          <w:rFonts w:cstheme="minorHAnsi"/>
          <w:sz w:val="28"/>
          <w:szCs w:val="28"/>
        </w:rPr>
        <w:t>4</w:t>
      </w:r>
      <w:r w:rsidRPr="00FF58DD">
        <w:rPr>
          <w:rFonts w:cstheme="minorHAnsi"/>
          <w:sz w:val="28"/>
          <w:szCs w:val="28"/>
        </w:rPr>
        <w:t>, 20</w:t>
      </w:r>
      <w:r>
        <w:rPr>
          <w:rFonts w:cstheme="minorHAnsi"/>
          <w:sz w:val="28"/>
          <w:szCs w:val="28"/>
        </w:rPr>
        <w:t>23</w:t>
      </w:r>
      <w:r w:rsidRPr="00FF58DD">
        <w:rPr>
          <w:rFonts w:cstheme="minorHAnsi"/>
          <w:sz w:val="28"/>
          <w:szCs w:val="28"/>
        </w:rPr>
        <w:cr/>
      </w:r>
    </w:p>
    <w:p w:rsidR="002350B8" w:rsidRPr="001C76BB" w:rsidRDefault="002350B8" w:rsidP="002350B8">
      <w:pPr>
        <w:tabs>
          <w:tab w:val="left" w:pos="6190"/>
        </w:tabs>
        <w:spacing w:after="0" w:line="192" w:lineRule="auto"/>
        <w:rPr>
          <w:rFonts w:cstheme="minorHAnsi"/>
        </w:rPr>
      </w:pPr>
    </w:p>
    <w:p w:rsidR="002350B8" w:rsidRDefault="002350B8" w:rsidP="002350B8">
      <w:pPr>
        <w:tabs>
          <w:tab w:val="left" w:pos="6190"/>
        </w:tabs>
        <w:spacing w:after="0" w:line="192" w:lineRule="auto"/>
      </w:pPr>
      <w:r w:rsidRPr="001C76BB">
        <w:t xml:space="preserve">We’ve been exploring </w:t>
      </w:r>
      <w:r>
        <w:t xml:space="preserve">some diseases and how they affect us at home, </w:t>
      </w:r>
      <w:r>
        <w:t>and working in groups during Global perspective classes to develop research and communication skills</w:t>
      </w:r>
      <w:r w:rsidRPr="001C76BB">
        <w:t xml:space="preserve">. To culminate this unit, students will create a project demonstrating their </w:t>
      </w:r>
      <w:r>
        <w:t>understanding of some research tools and communication skills</w:t>
      </w:r>
      <w:r w:rsidRPr="001C76BB">
        <w:t xml:space="preserve">. </w:t>
      </w:r>
    </w:p>
    <w:p w:rsidR="002350B8" w:rsidRPr="001C76BB" w:rsidRDefault="002350B8" w:rsidP="002350B8">
      <w:pPr>
        <w:tabs>
          <w:tab w:val="left" w:pos="6190"/>
        </w:tabs>
        <w:spacing w:after="0" w:line="192" w:lineRule="auto"/>
      </w:pPr>
      <w:r w:rsidRPr="001C76BB">
        <w:t xml:space="preserve">Students will Create a PowerPoint </w:t>
      </w:r>
      <w:r>
        <w:t xml:space="preserve">to raise awareness about </w:t>
      </w:r>
      <w:r>
        <w:t>a specific disease from their choice</w:t>
      </w:r>
      <w:r w:rsidRPr="001C76BB">
        <w:t>.</w:t>
      </w:r>
    </w:p>
    <w:p w:rsidR="002350B8" w:rsidRPr="001C76BB" w:rsidRDefault="002350B8" w:rsidP="002350B8">
      <w:pPr>
        <w:tabs>
          <w:tab w:val="left" w:pos="6190"/>
        </w:tabs>
        <w:spacing w:after="0" w:line="192" w:lineRule="auto"/>
        <w:rPr>
          <w:rFonts w:cstheme="minorHAnsi"/>
        </w:rPr>
      </w:pPr>
    </w:p>
    <w:p w:rsidR="002350B8" w:rsidRPr="001C76BB" w:rsidRDefault="002350B8" w:rsidP="002350B8">
      <w:pPr>
        <w:tabs>
          <w:tab w:val="left" w:pos="6190"/>
        </w:tabs>
        <w:spacing w:after="0" w:line="192" w:lineRule="auto"/>
        <w:rPr>
          <w:rFonts w:cstheme="minorHAnsi"/>
        </w:rPr>
      </w:pPr>
      <w:r w:rsidRPr="001C76BB">
        <w:rPr>
          <w:rFonts w:cstheme="minorHAnsi"/>
        </w:rPr>
        <w:t xml:space="preserve">The PowerPoint should </w:t>
      </w:r>
      <w:r>
        <w:rPr>
          <w:rFonts w:cstheme="minorHAnsi"/>
        </w:rPr>
        <w:t>include</w:t>
      </w:r>
      <w:r w:rsidRPr="001C76BB">
        <w:rPr>
          <w:rFonts w:cstheme="minorHAnsi"/>
        </w:rPr>
        <w:t>:</w:t>
      </w:r>
    </w:p>
    <w:p w:rsidR="002350B8" w:rsidRPr="001C76BB" w:rsidRDefault="002350B8" w:rsidP="002350B8">
      <w:pPr>
        <w:pStyle w:val="ListParagraph"/>
        <w:numPr>
          <w:ilvl w:val="0"/>
          <w:numId w:val="1"/>
        </w:numPr>
        <w:tabs>
          <w:tab w:val="left" w:pos="6190"/>
        </w:tabs>
        <w:spacing w:after="0" w:line="192" w:lineRule="auto"/>
        <w:rPr>
          <w:rFonts w:cstheme="minorHAnsi"/>
        </w:rPr>
      </w:pPr>
      <w:r w:rsidRPr="001C76BB">
        <w:rPr>
          <w:rFonts w:cstheme="minorHAnsi"/>
        </w:rPr>
        <w:t>Cover slide (1 slide).</w:t>
      </w:r>
    </w:p>
    <w:p w:rsidR="002350B8" w:rsidRPr="001C76BB" w:rsidRDefault="002350B8" w:rsidP="002350B8">
      <w:pPr>
        <w:pStyle w:val="ListParagraph"/>
        <w:numPr>
          <w:ilvl w:val="0"/>
          <w:numId w:val="1"/>
        </w:numPr>
        <w:tabs>
          <w:tab w:val="left" w:pos="6190"/>
        </w:tabs>
        <w:spacing w:after="0" w:line="192" w:lineRule="auto"/>
        <w:rPr>
          <w:rFonts w:cstheme="minorHAnsi"/>
        </w:rPr>
      </w:pPr>
      <w:r w:rsidRPr="001C76BB">
        <w:rPr>
          <w:rFonts w:cstheme="minorHAnsi"/>
        </w:rPr>
        <w:t xml:space="preserve">Introduction to the main </w:t>
      </w:r>
      <w:r w:rsidR="0044257F">
        <w:rPr>
          <w:rFonts w:cstheme="minorHAnsi"/>
        </w:rPr>
        <w:t>topic</w:t>
      </w:r>
      <w:r w:rsidRPr="001C76BB">
        <w:rPr>
          <w:rFonts w:cstheme="minorHAnsi"/>
        </w:rPr>
        <w:t xml:space="preserve"> (1-2 slides).</w:t>
      </w:r>
    </w:p>
    <w:p w:rsidR="002350B8" w:rsidRPr="0044257F" w:rsidRDefault="002350B8" w:rsidP="0044257F">
      <w:pPr>
        <w:pStyle w:val="ListParagraph"/>
        <w:numPr>
          <w:ilvl w:val="0"/>
          <w:numId w:val="1"/>
        </w:numPr>
        <w:tabs>
          <w:tab w:val="left" w:pos="6190"/>
        </w:tabs>
        <w:spacing w:after="0" w:line="192" w:lineRule="auto"/>
        <w:rPr>
          <w:rFonts w:cstheme="minorHAnsi"/>
        </w:rPr>
      </w:pPr>
      <w:r w:rsidRPr="001C76BB">
        <w:rPr>
          <w:rFonts w:cstheme="minorHAnsi"/>
        </w:rPr>
        <w:t xml:space="preserve">Information about </w:t>
      </w:r>
      <w:r>
        <w:rPr>
          <w:rFonts w:cstheme="minorHAnsi"/>
        </w:rPr>
        <w:t xml:space="preserve">the </w:t>
      </w:r>
      <w:r w:rsidR="0044257F">
        <w:rPr>
          <w:rFonts w:cstheme="minorHAnsi"/>
        </w:rPr>
        <w:t xml:space="preserve">causes, consequences then courses of action” solution” </w:t>
      </w:r>
      <w:r w:rsidRPr="001C76BB">
        <w:rPr>
          <w:rFonts w:cstheme="minorHAnsi"/>
        </w:rPr>
        <w:t>with related images (3-4 slides).</w:t>
      </w:r>
    </w:p>
    <w:p w:rsidR="002350B8" w:rsidRDefault="002350B8" w:rsidP="002350B8">
      <w:pPr>
        <w:pStyle w:val="ListParagraph"/>
        <w:numPr>
          <w:ilvl w:val="0"/>
          <w:numId w:val="1"/>
        </w:numPr>
        <w:tabs>
          <w:tab w:val="left" w:pos="6190"/>
        </w:tabs>
        <w:spacing w:after="0" w:line="192" w:lineRule="auto"/>
        <w:rPr>
          <w:rFonts w:cstheme="minorHAnsi"/>
        </w:rPr>
      </w:pPr>
      <w:r w:rsidRPr="001C76BB">
        <w:rPr>
          <w:rFonts w:cstheme="minorHAnsi"/>
        </w:rPr>
        <w:t>Resources “</w:t>
      </w:r>
      <w:r>
        <w:rPr>
          <w:rFonts w:cstheme="minorHAnsi"/>
        </w:rPr>
        <w:t>3-4</w:t>
      </w:r>
      <w:r w:rsidRPr="001C76BB">
        <w:rPr>
          <w:rFonts w:cstheme="minorHAnsi"/>
        </w:rPr>
        <w:t xml:space="preserve"> trusted resources” (1 slide)</w:t>
      </w:r>
    </w:p>
    <w:p w:rsidR="002350B8" w:rsidRDefault="002350B8" w:rsidP="002350B8">
      <w:pPr>
        <w:tabs>
          <w:tab w:val="left" w:pos="6190"/>
        </w:tabs>
        <w:spacing w:after="0" w:line="192" w:lineRule="auto"/>
        <w:rPr>
          <w:rFonts w:cstheme="minorHAnsi"/>
        </w:rPr>
      </w:pPr>
      <w:r>
        <w:rPr>
          <w:rFonts w:cstheme="minorHAnsi"/>
        </w:rPr>
        <w:t xml:space="preserve">Using </w:t>
      </w:r>
      <w:r w:rsidRPr="003F0CC5">
        <w:rPr>
          <w:rFonts w:cstheme="minorHAnsi"/>
          <w:highlight w:val="yellow"/>
        </w:rPr>
        <w:t>Arial</w:t>
      </w:r>
      <w:r>
        <w:rPr>
          <w:rFonts w:cstheme="minorHAnsi"/>
        </w:rPr>
        <w:t xml:space="preserve"> as a font Style with minimum </w:t>
      </w:r>
      <w:r w:rsidRPr="003F0CC5">
        <w:rPr>
          <w:rFonts w:cstheme="minorHAnsi"/>
          <w:highlight w:val="yellow"/>
        </w:rPr>
        <w:t>size 24</w:t>
      </w:r>
      <w:r>
        <w:rPr>
          <w:rFonts w:cstheme="minorHAnsi"/>
        </w:rPr>
        <w:t xml:space="preserve"> </w:t>
      </w:r>
      <w:r w:rsidRPr="00057CFB">
        <w:rPr>
          <w:rFonts w:cstheme="minorHAnsi"/>
        </w:rPr>
        <w:t xml:space="preserve"> </w:t>
      </w:r>
    </w:p>
    <w:p w:rsidR="002350B8" w:rsidRDefault="002350B8" w:rsidP="002350B8">
      <w:pPr>
        <w:tabs>
          <w:tab w:val="left" w:pos="6190"/>
        </w:tabs>
        <w:spacing w:after="0" w:line="192" w:lineRule="auto"/>
        <w:rPr>
          <w:rFonts w:cstheme="minorHAnsi"/>
        </w:rPr>
      </w:pPr>
    </w:p>
    <w:p w:rsidR="002350B8" w:rsidRDefault="002350B8" w:rsidP="002350B8">
      <w:pPr>
        <w:tabs>
          <w:tab w:val="left" w:pos="6190"/>
        </w:tabs>
        <w:spacing w:after="0" w:line="192" w:lineRule="auto"/>
        <w:rPr>
          <w:rFonts w:cstheme="minorHAnsi"/>
        </w:rPr>
      </w:pPr>
      <w:r>
        <w:rPr>
          <w:rFonts w:cstheme="minorHAnsi"/>
        </w:rPr>
        <w:t>This final out</w:t>
      </w:r>
      <w:bookmarkStart w:id="0" w:name="_GoBack"/>
      <w:bookmarkEnd w:id="0"/>
      <w:r>
        <w:rPr>
          <w:rFonts w:cstheme="minorHAnsi"/>
        </w:rPr>
        <w:t>come will be graded for the 2</w:t>
      </w:r>
      <w:r w:rsidRPr="00F7171C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assessment according to the following rubric 30mrks:</w:t>
      </w:r>
    </w:p>
    <w:p w:rsidR="002350B8" w:rsidRDefault="002350B8" w:rsidP="002350B8">
      <w:pPr>
        <w:tabs>
          <w:tab w:val="left" w:pos="6190"/>
        </w:tabs>
        <w:spacing w:after="0" w:line="192" w:lineRule="auto"/>
        <w:rPr>
          <w:rFonts w:cstheme="minorHAnsi"/>
        </w:rPr>
      </w:pPr>
    </w:p>
    <w:tbl>
      <w:tblPr>
        <w:tblW w:w="982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64"/>
        <w:gridCol w:w="1964"/>
        <w:gridCol w:w="1964"/>
        <w:gridCol w:w="1964"/>
        <w:gridCol w:w="1964"/>
      </w:tblGrid>
      <w:tr w:rsidR="002350B8" w:rsidTr="00E77897">
        <w:trPr>
          <w:trHeight w:val="915"/>
        </w:trPr>
        <w:tc>
          <w:tcPr>
            <w:tcW w:w="1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0B8" w:rsidRDefault="002350B8" w:rsidP="00E7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</w:p>
          <w:p w:rsidR="002350B8" w:rsidRPr="00E91F7A" w:rsidRDefault="002350B8" w:rsidP="00E7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E91F7A">
              <w:rPr>
                <w:b/>
                <w:bCs/>
              </w:rPr>
              <w:t>Skill / Proficiency</w:t>
            </w:r>
          </w:p>
        </w:tc>
        <w:tc>
          <w:tcPr>
            <w:tcW w:w="1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0B8" w:rsidRDefault="002350B8" w:rsidP="00E7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Level 1 </w:t>
            </w:r>
          </w:p>
          <w:p w:rsidR="002350B8" w:rsidRDefault="002350B8" w:rsidP="00E7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Needs Improvement </w:t>
            </w:r>
          </w:p>
          <w:p w:rsidR="002350B8" w:rsidRDefault="0044257F" w:rsidP="00E7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</w:pPr>
            <w:r>
              <w:t>2-1</w:t>
            </w:r>
            <w:r w:rsidR="002350B8">
              <w:rPr>
                <w:rtl/>
              </w:rPr>
              <w:t xml:space="preserve"> </w:t>
            </w:r>
          </w:p>
        </w:tc>
        <w:tc>
          <w:tcPr>
            <w:tcW w:w="1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0B8" w:rsidRDefault="002350B8" w:rsidP="00E7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Level 2 </w:t>
            </w:r>
          </w:p>
          <w:p w:rsidR="002350B8" w:rsidRDefault="002350B8" w:rsidP="00E7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Acceptable </w:t>
            </w:r>
          </w:p>
          <w:p w:rsidR="002350B8" w:rsidRDefault="002350B8" w:rsidP="00E7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</w:pPr>
            <w:r>
              <w:t>4</w:t>
            </w:r>
            <w:r w:rsidR="0044257F">
              <w:t>-3</w:t>
            </w:r>
            <w:r>
              <w:rPr>
                <w:rtl/>
              </w:rPr>
              <w:t xml:space="preserve"> </w:t>
            </w:r>
          </w:p>
        </w:tc>
        <w:tc>
          <w:tcPr>
            <w:tcW w:w="1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0B8" w:rsidRDefault="002350B8" w:rsidP="00E7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Level 3 </w:t>
            </w:r>
          </w:p>
          <w:p w:rsidR="002350B8" w:rsidRDefault="002350B8" w:rsidP="00E7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Excellent </w:t>
            </w:r>
          </w:p>
          <w:p w:rsidR="002350B8" w:rsidRDefault="002350B8" w:rsidP="00E7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</w:pPr>
            <w:r>
              <w:t>5</w:t>
            </w:r>
          </w:p>
        </w:tc>
        <w:tc>
          <w:tcPr>
            <w:tcW w:w="1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0B8" w:rsidRDefault="002350B8" w:rsidP="00E7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Student Level / Grade  </w:t>
            </w:r>
          </w:p>
          <w:p w:rsidR="002350B8" w:rsidRDefault="002350B8" w:rsidP="00E7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</w:pPr>
          </w:p>
        </w:tc>
      </w:tr>
      <w:tr w:rsidR="002350B8" w:rsidTr="00E77897">
        <w:trPr>
          <w:trHeight w:val="526"/>
        </w:trPr>
        <w:tc>
          <w:tcPr>
            <w:tcW w:w="1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0B8" w:rsidRPr="00270870" w:rsidRDefault="002350B8" w:rsidP="00E7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bCs/>
              </w:rPr>
            </w:pPr>
          </w:p>
          <w:p w:rsidR="002350B8" w:rsidRDefault="002350B8" w:rsidP="00E7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</w:pPr>
            <w:r>
              <w:rPr>
                <w:b/>
              </w:rPr>
              <w:t>Media and Outcome Quality</w:t>
            </w:r>
          </w:p>
        </w:tc>
        <w:tc>
          <w:tcPr>
            <w:tcW w:w="1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0B8" w:rsidRPr="00590BC2" w:rsidRDefault="002350B8" w:rsidP="00E77897">
            <w:pPr>
              <w:widowControl w:val="0"/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90BC2">
              <w:rPr>
                <w:rFonts w:ascii="Verdana" w:hAnsi="Verdana"/>
                <w:sz w:val="18"/>
                <w:szCs w:val="18"/>
              </w:rPr>
              <w:t>Outcome produced does not demonstrate effort and lacks organization.</w:t>
            </w:r>
          </w:p>
        </w:tc>
        <w:tc>
          <w:tcPr>
            <w:tcW w:w="1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0B8" w:rsidRPr="00590BC2" w:rsidRDefault="002350B8" w:rsidP="00E77897">
            <w:pPr>
              <w:widowControl w:val="0"/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90BC2">
              <w:rPr>
                <w:rFonts w:ascii="Verdana" w:hAnsi="Verdana"/>
                <w:sz w:val="18"/>
                <w:szCs w:val="18"/>
              </w:rPr>
              <w:t>Outcome produced demonstrates some effort and organization.</w:t>
            </w:r>
          </w:p>
        </w:tc>
        <w:tc>
          <w:tcPr>
            <w:tcW w:w="1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0B8" w:rsidRPr="00590BC2" w:rsidRDefault="002350B8" w:rsidP="00E77897">
            <w:pPr>
              <w:widowControl w:val="0"/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bookmarkStart w:id="1" w:name="_1664s55" w:colFirst="0" w:colLast="0"/>
            <w:bookmarkEnd w:id="1"/>
            <w:r w:rsidRPr="00590BC2">
              <w:rPr>
                <w:rFonts w:ascii="Verdana" w:hAnsi="Verdana"/>
                <w:sz w:val="18"/>
                <w:szCs w:val="18"/>
              </w:rPr>
              <w:t>Outcome produced demonstrates effort and organization.</w:t>
            </w:r>
          </w:p>
        </w:tc>
        <w:tc>
          <w:tcPr>
            <w:tcW w:w="1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0B8" w:rsidRPr="00590BC2" w:rsidRDefault="002350B8" w:rsidP="00E7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hAnsi="Verdana"/>
              </w:rPr>
            </w:pPr>
          </w:p>
        </w:tc>
      </w:tr>
      <w:tr w:rsidR="002350B8" w:rsidTr="00E77897">
        <w:trPr>
          <w:trHeight w:val="303"/>
        </w:trPr>
        <w:tc>
          <w:tcPr>
            <w:tcW w:w="1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0B8" w:rsidRPr="00270870" w:rsidRDefault="002350B8" w:rsidP="00E7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270870">
              <w:rPr>
                <w:b/>
                <w:bCs/>
              </w:rPr>
              <w:t xml:space="preserve"> </w:t>
            </w:r>
          </w:p>
          <w:p w:rsidR="002350B8" w:rsidRDefault="002350B8" w:rsidP="00E77897">
            <w:pPr>
              <w:widowControl w:val="0"/>
              <w:bidi/>
              <w:spacing w:line="240" w:lineRule="auto"/>
              <w:jc w:val="center"/>
            </w:pPr>
            <w:r>
              <w:rPr>
                <w:b/>
              </w:rPr>
              <w:t>Visual presentation of outcome</w:t>
            </w:r>
          </w:p>
          <w:p w:rsidR="002350B8" w:rsidRDefault="002350B8" w:rsidP="00E77897">
            <w:pPr>
              <w:widowControl w:val="0"/>
              <w:bidi/>
              <w:spacing w:line="240" w:lineRule="auto"/>
              <w:jc w:val="right"/>
            </w:pPr>
          </w:p>
        </w:tc>
        <w:tc>
          <w:tcPr>
            <w:tcW w:w="1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0B8" w:rsidRDefault="002350B8" w:rsidP="00E77897">
            <w:pPr>
              <w:widowControl w:val="0"/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90BC2">
              <w:rPr>
                <w:rFonts w:ascii="Verdana" w:hAnsi="Verdana"/>
                <w:sz w:val="18"/>
                <w:szCs w:val="18"/>
              </w:rPr>
              <w:lastRenderedPageBreak/>
              <w:t>Ideas visually inorganized.</w:t>
            </w:r>
          </w:p>
          <w:p w:rsidR="002350B8" w:rsidRPr="00590BC2" w:rsidRDefault="002350B8" w:rsidP="00E77897">
            <w:pPr>
              <w:widowControl w:val="0"/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2350B8" w:rsidRDefault="002350B8" w:rsidP="00E77897">
            <w:pPr>
              <w:widowControl w:val="0"/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90BC2">
              <w:rPr>
                <w:rFonts w:ascii="Verdana" w:hAnsi="Verdana"/>
                <w:sz w:val="18"/>
                <w:szCs w:val="18"/>
              </w:rPr>
              <w:t>Text is unclear and cluttered.</w:t>
            </w:r>
          </w:p>
          <w:p w:rsidR="002350B8" w:rsidRPr="00590BC2" w:rsidRDefault="002350B8" w:rsidP="00E77897">
            <w:pPr>
              <w:widowControl w:val="0"/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2350B8" w:rsidRPr="00590BC2" w:rsidRDefault="002350B8" w:rsidP="00E77897">
            <w:pPr>
              <w:widowControl w:val="0"/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bookmarkStart w:id="2" w:name="_2dlolyb" w:colFirst="0" w:colLast="0"/>
            <w:bookmarkEnd w:id="2"/>
            <w:r w:rsidRPr="00590BC2">
              <w:rPr>
                <w:rFonts w:ascii="Verdana" w:hAnsi="Verdana"/>
                <w:sz w:val="18"/>
                <w:szCs w:val="18"/>
              </w:rPr>
              <w:t>Outcome includes lengthy text parts.</w:t>
            </w:r>
          </w:p>
          <w:p w:rsidR="002350B8" w:rsidRDefault="002350B8" w:rsidP="00E77897">
            <w:pPr>
              <w:widowControl w:val="0"/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2350B8" w:rsidRPr="00E91F7A" w:rsidRDefault="002350B8" w:rsidP="00E77897">
            <w:pPr>
              <w:rPr>
                <w:rFonts w:ascii="Verdana" w:hAnsi="Verdana"/>
                <w:sz w:val="18"/>
                <w:szCs w:val="18"/>
              </w:rPr>
            </w:pPr>
          </w:p>
          <w:p w:rsidR="002350B8" w:rsidRDefault="002350B8" w:rsidP="00E77897">
            <w:pPr>
              <w:rPr>
                <w:rFonts w:ascii="Verdana" w:hAnsi="Verdana"/>
                <w:sz w:val="18"/>
                <w:szCs w:val="18"/>
              </w:rPr>
            </w:pPr>
          </w:p>
          <w:p w:rsidR="002350B8" w:rsidRDefault="002350B8" w:rsidP="00E77897">
            <w:pPr>
              <w:rPr>
                <w:rFonts w:ascii="Verdana" w:hAnsi="Verdana"/>
                <w:sz w:val="18"/>
                <w:szCs w:val="18"/>
              </w:rPr>
            </w:pPr>
          </w:p>
          <w:p w:rsidR="002350B8" w:rsidRDefault="002350B8" w:rsidP="00E77897">
            <w:pPr>
              <w:rPr>
                <w:rFonts w:ascii="Verdana" w:hAnsi="Verdana"/>
                <w:sz w:val="18"/>
                <w:szCs w:val="18"/>
              </w:rPr>
            </w:pPr>
            <w:r w:rsidRPr="00E91F7A">
              <w:rPr>
                <w:rFonts w:ascii="Verdana" w:hAnsi="Verdana"/>
                <w:sz w:val="18"/>
                <w:szCs w:val="18"/>
              </w:rPr>
              <w:t>Students based their paper on one resource, or no resources at all.</w:t>
            </w:r>
          </w:p>
          <w:p w:rsidR="002350B8" w:rsidRPr="00E91F7A" w:rsidRDefault="002350B8" w:rsidP="00E7789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91F7A">
              <w:rPr>
                <w:rFonts w:ascii="Verdana" w:hAnsi="Verdana"/>
                <w:sz w:val="18"/>
                <w:szCs w:val="18"/>
              </w:rPr>
              <w:t>All resources used are legitimate and websites end in “.org,.</w:t>
            </w:r>
            <w:proofErr w:type="spellStart"/>
            <w:r w:rsidRPr="00E91F7A">
              <w:rPr>
                <w:rFonts w:ascii="Verdana" w:hAnsi="Verdana"/>
                <w:sz w:val="18"/>
                <w:szCs w:val="18"/>
              </w:rPr>
              <w:t>edu</w:t>
            </w:r>
            <w:proofErr w:type="spellEnd"/>
            <w:r w:rsidRPr="00E91F7A">
              <w:rPr>
                <w:rFonts w:ascii="Verdana" w:hAnsi="Verdana"/>
                <w:sz w:val="18"/>
                <w:szCs w:val="18"/>
              </w:rPr>
              <w:t>,.gov” as recommended</w:t>
            </w:r>
          </w:p>
        </w:tc>
        <w:tc>
          <w:tcPr>
            <w:tcW w:w="1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0B8" w:rsidRDefault="002350B8" w:rsidP="00E77897">
            <w:pPr>
              <w:widowControl w:val="0"/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90BC2">
              <w:rPr>
                <w:rFonts w:ascii="Verdana" w:hAnsi="Verdana"/>
                <w:sz w:val="18"/>
                <w:szCs w:val="18"/>
              </w:rPr>
              <w:lastRenderedPageBreak/>
              <w:t>Ideas visually organized.</w:t>
            </w:r>
          </w:p>
          <w:p w:rsidR="002350B8" w:rsidRPr="00590BC2" w:rsidRDefault="002350B8" w:rsidP="00E77897">
            <w:pPr>
              <w:widowControl w:val="0"/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2350B8" w:rsidRDefault="002350B8" w:rsidP="00E77897">
            <w:pPr>
              <w:widowControl w:val="0"/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90BC2">
              <w:rPr>
                <w:rFonts w:ascii="Verdana" w:hAnsi="Verdana"/>
                <w:sz w:val="18"/>
                <w:szCs w:val="18"/>
              </w:rPr>
              <w:t>Text is somewhat clear.</w:t>
            </w:r>
          </w:p>
          <w:p w:rsidR="002350B8" w:rsidRPr="00590BC2" w:rsidRDefault="002350B8" w:rsidP="00E77897">
            <w:pPr>
              <w:widowControl w:val="0"/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2350B8" w:rsidRDefault="002350B8" w:rsidP="00E77897">
            <w:pPr>
              <w:widowControl w:val="0"/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bookmarkStart w:id="3" w:name="_3cqmetx"/>
            <w:bookmarkEnd w:id="3"/>
            <w:r w:rsidRPr="00590BC2">
              <w:rPr>
                <w:rFonts w:ascii="Verdana" w:hAnsi="Verdana"/>
                <w:sz w:val="18"/>
                <w:szCs w:val="18"/>
              </w:rPr>
              <w:t>Outcome includes some lengthy text parts.</w:t>
            </w:r>
          </w:p>
          <w:p w:rsidR="002350B8" w:rsidRPr="00590BC2" w:rsidRDefault="002350B8" w:rsidP="00E77897">
            <w:pPr>
              <w:widowControl w:val="0"/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2350B8" w:rsidRDefault="002350B8" w:rsidP="00E77897">
            <w:pPr>
              <w:widowControl w:val="0"/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90BC2">
              <w:rPr>
                <w:rFonts w:ascii="Verdana" w:hAnsi="Verdana"/>
                <w:sz w:val="18"/>
                <w:szCs w:val="18"/>
              </w:rPr>
              <w:t>Written Content presented appropriately for a presentation.</w:t>
            </w:r>
          </w:p>
          <w:p w:rsidR="002350B8" w:rsidRDefault="002350B8" w:rsidP="00E77897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  <w:p w:rsidR="002350B8" w:rsidRDefault="002350B8" w:rsidP="00E77897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E91F7A">
              <w:rPr>
                <w:rFonts w:ascii="Verdana" w:hAnsi="Verdana"/>
                <w:sz w:val="18"/>
                <w:szCs w:val="18"/>
              </w:rPr>
              <w:t>Students used less than 3 resources in their paper</w:t>
            </w:r>
          </w:p>
          <w:p w:rsidR="002350B8" w:rsidRPr="00E91F7A" w:rsidRDefault="002350B8" w:rsidP="00E77897">
            <w:pPr>
              <w:widowControl w:val="0"/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91F7A">
              <w:rPr>
                <w:rFonts w:ascii="Verdana" w:hAnsi="Verdana"/>
                <w:sz w:val="18"/>
                <w:szCs w:val="18"/>
              </w:rPr>
              <w:t>Some resources are unofficial blogs, end in “.com” or Wikipedia pages.</w:t>
            </w:r>
          </w:p>
        </w:tc>
        <w:tc>
          <w:tcPr>
            <w:tcW w:w="1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0B8" w:rsidRDefault="002350B8" w:rsidP="00E77897">
            <w:pPr>
              <w:widowControl w:val="0"/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bookmarkStart w:id="4" w:name="_3q5sasy" w:colFirst="0" w:colLast="0"/>
            <w:bookmarkEnd w:id="4"/>
            <w:r w:rsidRPr="00590BC2">
              <w:rPr>
                <w:rFonts w:ascii="Verdana" w:hAnsi="Verdana"/>
                <w:sz w:val="18"/>
                <w:szCs w:val="18"/>
              </w:rPr>
              <w:lastRenderedPageBreak/>
              <w:t>Ideas visually well organized.</w:t>
            </w:r>
          </w:p>
          <w:p w:rsidR="002350B8" w:rsidRPr="00590BC2" w:rsidRDefault="002350B8" w:rsidP="00E77897">
            <w:pPr>
              <w:widowControl w:val="0"/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2350B8" w:rsidRDefault="002350B8" w:rsidP="00E77897">
            <w:pPr>
              <w:widowControl w:val="0"/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bookmarkStart w:id="5" w:name="_25b2l0r" w:colFirst="0" w:colLast="0"/>
            <w:bookmarkEnd w:id="5"/>
            <w:r w:rsidRPr="00590BC2">
              <w:rPr>
                <w:rFonts w:ascii="Verdana" w:hAnsi="Verdana"/>
                <w:sz w:val="18"/>
                <w:szCs w:val="18"/>
              </w:rPr>
              <w:t>Text is clear and not cluttered.</w:t>
            </w:r>
          </w:p>
          <w:p w:rsidR="002350B8" w:rsidRDefault="002350B8" w:rsidP="00E77897">
            <w:pPr>
              <w:widowControl w:val="0"/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2350B8" w:rsidRDefault="002350B8" w:rsidP="00E77897">
            <w:pPr>
              <w:widowControl w:val="0"/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90BC2">
              <w:rPr>
                <w:rFonts w:ascii="Verdana" w:hAnsi="Verdana"/>
                <w:sz w:val="18"/>
                <w:szCs w:val="18"/>
              </w:rPr>
              <w:t>Outcome does not include lengthy text parts.</w:t>
            </w:r>
          </w:p>
          <w:p w:rsidR="002350B8" w:rsidRPr="00590BC2" w:rsidRDefault="002350B8" w:rsidP="00E77897">
            <w:pPr>
              <w:widowControl w:val="0"/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2350B8" w:rsidRDefault="002350B8" w:rsidP="00E77897">
            <w:pPr>
              <w:widowControl w:val="0"/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bookmarkStart w:id="6" w:name="_kgcv8k" w:colFirst="0" w:colLast="0"/>
            <w:bookmarkEnd w:id="6"/>
            <w:r w:rsidRPr="00590BC2">
              <w:rPr>
                <w:rFonts w:ascii="Verdana" w:hAnsi="Verdana"/>
                <w:sz w:val="18"/>
                <w:szCs w:val="18"/>
              </w:rPr>
              <w:t>Written Content presented appropriately for a presentation in short brief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  <w:p w:rsidR="002350B8" w:rsidRDefault="002350B8" w:rsidP="00E77897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  <w:p w:rsidR="002350B8" w:rsidRDefault="002350B8" w:rsidP="00E77897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E91F7A">
              <w:rPr>
                <w:rFonts w:ascii="Verdana" w:hAnsi="Verdana"/>
                <w:sz w:val="18"/>
                <w:szCs w:val="18"/>
              </w:rPr>
              <w:t>Students used (</w:t>
            </w:r>
            <w:r>
              <w:rPr>
                <w:rFonts w:ascii="Verdana" w:hAnsi="Verdana"/>
                <w:sz w:val="18"/>
                <w:szCs w:val="18"/>
              </w:rPr>
              <w:t>4</w:t>
            </w:r>
            <w:r w:rsidRPr="00E91F7A">
              <w:rPr>
                <w:rFonts w:ascii="Verdana" w:hAnsi="Verdana"/>
                <w:sz w:val="18"/>
                <w:szCs w:val="18"/>
              </w:rPr>
              <w:t>-3) resources in their paper</w:t>
            </w:r>
          </w:p>
          <w:p w:rsidR="002350B8" w:rsidRPr="00590BC2" w:rsidRDefault="002350B8" w:rsidP="00E77897">
            <w:pPr>
              <w:widowControl w:val="0"/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91F7A">
              <w:rPr>
                <w:rFonts w:ascii="Verdana" w:hAnsi="Verdana"/>
                <w:sz w:val="18"/>
                <w:szCs w:val="18"/>
              </w:rPr>
              <w:t>All resources used are legitimate and websites end in “.org,.</w:t>
            </w:r>
            <w:proofErr w:type="spellStart"/>
            <w:r w:rsidRPr="00E91F7A">
              <w:rPr>
                <w:rFonts w:ascii="Verdana" w:hAnsi="Verdana"/>
                <w:sz w:val="18"/>
                <w:szCs w:val="18"/>
              </w:rPr>
              <w:t>edu</w:t>
            </w:r>
            <w:proofErr w:type="spellEnd"/>
            <w:r w:rsidRPr="00E91F7A">
              <w:rPr>
                <w:rFonts w:ascii="Verdana" w:hAnsi="Verdana"/>
                <w:sz w:val="18"/>
                <w:szCs w:val="18"/>
              </w:rPr>
              <w:t>,.gov” as recommended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0B8" w:rsidRPr="00590BC2" w:rsidRDefault="002350B8" w:rsidP="00E7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hAnsi="Verdana"/>
              </w:rPr>
            </w:pPr>
          </w:p>
        </w:tc>
      </w:tr>
      <w:tr w:rsidR="002350B8" w:rsidTr="00E77897">
        <w:trPr>
          <w:trHeight w:val="1183"/>
        </w:trPr>
        <w:tc>
          <w:tcPr>
            <w:tcW w:w="1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0B8" w:rsidRDefault="002350B8" w:rsidP="00E77897">
            <w:pPr>
              <w:pStyle w:val="Heading2"/>
              <w:keepNext w:val="0"/>
              <w:keepLines w:val="0"/>
              <w:widowControl w:val="0"/>
              <w:spacing w:before="0" w:line="240" w:lineRule="auto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</w:rPr>
            </w:pPr>
          </w:p>
          <w:p w:rsidR="002350B8" w:rsidRPr="00E91F7A" w:rsidRDefault="002350B8" w:rsidP="00E77897"/>
          <w:p w:rsidR="002350B8" w:rsidRDefault="002350B8" w:rsidP="00E77897">
            <w:pPr>
              <w:widowControl w:val="0"/>
              <w:spacing w:line="240" w:lineRule="auto"/>
              <w:jc w:val="center"/>
              <w:rPr>
                <w:b/>
                <w:color w:val="783F04"/>
              </w:rPr>
            </w:pPr>
            <w:r w:rsidRPr="00F132B3">
              <w:rPr>
                <w:b/>
              </w:rPr>
              <w:t>Elocution</w:t>
            </w:r>
          </w:p>
        </w:tc>
        <w:tc>
          <w:tcPr>
            <w:tcW w:w="1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0B8" w:rsidRPr="00590BC2" w:rsidRDefault="002350B8" w:rsidP="00E77897">
            <w:pPr>
              <w:widowControl w:val="0"/>
              <w:spacing w:before="13" w:line="259" w:lineRule="auto"/>
              <w:ind w:left="111" w:right="64" w:hanging="11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90BC2">
              <w:rPr>
                <w:rFonts w:ascii="Verdana" w:hAnsi="Verdana"/>
                <w:sz w:val="18"/>
                <w:szCs w:val="18"/>
              </w:rPr>
              <w:t>Student mumbles, incorrectly pronounces terms, and/or speaks too quietly for a majority of audience members to understand content.</w:t>
            </w:r>
          </w:p>
        </w:tc>
        <w:tc>
          <w:tcPr>
            <w:tcW w:w="1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0B8" w:rsidRPr="00590BC2" w:rsidRDefault="002350B8" w:rsidP="00E77897">
            <w:pPr>
              <w:widowControl w:val="0"/>
              <w:spacing w:before="13" w:line="259" w:lineRule="auto"/>
              <w:ind w:left="111" w:right="64" w:hanging="110"/>
              <w:jc w:val="center"/>
              <w:rPr>
                <w:rFonts w:ascii="Verdana" w:hAnsi="Verdana"/>
                <w:sz w:val="18"/>
                <w:szCs w:val="18"/>
              </w:rPr>
            </w:pPr>
            <w:r w:rsidRPr="00590BC2">
              <w:rPr>
                <w:rFonts w:ascii="Verdana" w:hAnsi="Verdana"/>
                <w:sz w:val="18"/>
                <w:szCs w:val="18"/>
              </w:rPr>
              <w:t>Voice is low and/or incorrectly pronounces terms; audience members have difficulty understanding content.</w:t>
            </w:r>
          </w:p>
        </w:tc>
        <w:tc>
          <w:tcPr>
            <w:tcW w:w="1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0B8" w:rsidRPr="00590BC2" w:rsidRDefault="002350B8" w:rsidP="00E77897">
            <w:pPr>
              <w:widowControl w:val="0"/>
              <w:spacing w:before="13" w:line="259" w:lineRule="auto"/>
              <w:ind w:left="111" w:right="64" w:hanging="110"/>
              <w:jc w:val="center"/>
              <w:rPr>
                <w:rFonts w:ascii="Verdana" w:hAnsi="Verdana"/>
                <w:sz w:val="18"/>
                <w:szCs w:val="18"/>
              </w:rPr>
            </w:pPr>
            <w:bookmarkStart w:id="7" w:name="_gjdgxs" w:colFirst="0" w:colLast="0"/>
            <w:bookmarkEnd w:id="7"/>
            <w:r w:rsidRPr="00590BC2">
              <w:rPr>
                <w:rFonts w:ascii="Verdana" w:hAnsi="Verdana"/>
                <w:sz w:val="18"/>
                <w:szCs w:val="18"/>
              </w:rPr>
              <w:t>Clear voice and correct, precise pronunciation of terms, so that audience members can easily understand content.</w:t>
            </w:r>
          </w:p>
        </w:tc>
        <w:tc>
          <w:tcPr>
            <w:tcW w:w="1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0B8" w:rsidRPr="00590BC2" w:rsidRDefault="002350B8" w:rsidP="00E77897">
            <w:pPr>
              <w:widowControl w:val="0"/>
              <w:spacing w:line="240" w:lineRule="auto"/>
              <w:rPr>
                <w:rFonts w:ascii="Verdana" w:hAnsi="Verdana"/>
              </w:rPr>
            </w:pPr>
          </w:p>
        </w:tc>
      </w:tr>
      <w:tr w:rsidR="002350B8" w:rsidTr="00E77897">
        <w:trPr>
          <w:trHeight w:val="820"/>
        </w:trPr>
        <w:tc>
          <w:tcPr>
            <w:tcW w:w="1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0B8" w:rsidRDefault="002350B8" w:rsidP="00E7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2350B8" w:rsidRPr="00270870" w:rsidRDefault="002350B8" w:rsidP="00E7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</w:rPr>
              <w:t>Presenting-skills</w:t>
            </w:r>
          </w:p>
        </w:tc>
        <w:tc>
          <w:tcPr>
            <w:tcW w:w="1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0B8" w:rsidRPr="00590BC2" w:rsidRDefault="002350B8" w:rsidP="00E77897">
            <w:pPr>
              <w:widowControl w:val="0"/>
              <w:spacing w:before="13" w:line="259" w:lineRule="auto"/>
              <w:ind w:left="111" w:right="170" w:hanging="110"/>
              <w:jc w:val="center"/>
              <w:rPr>
                <w:rFonts w:ascii="Verdana" w:hAnsi="Verdana"/>
                <w:sz w:val="18"/>
                <w:szCs w:val="18"/>
              </w:rPr>
            </w:pPr>
            <w:r w:rsidRPr="00590BC2">
              <w:rPr>
                <w:rFonts w:ascii="Verdana" w:hAnsi="Verdana"/>
                <w:sz w:val="18"/>
                <w:szCs w:val="18"/>
              </w:rPr>
              <w:t>Displayed minimal eye contact with the audience, while reading mostly from notes.</w:t>
            </w:r>
          </w:p>
        </w:tc>
        <w:tc>
          <w:tcPr>
            <w:tcW w:w="1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0B8" w:rsidRPr="00590BC2" w:rsidRDefault="002350B8" w:rsidP="00E77897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90BC2">
              <w:rPr>
                <w:rFonts w:ascii="Verdana" w:hAnsi="Verdana"/>
                <w:sz w:val="18"/>
                <w:szCs w:val="18"/>
              </w:rPr>
              <w:t>Consistent use of direct eye contact with the audience, but still returns to notes.</w:t>
            </w:r>
          </w:p>
          <w:p w:rsidR="002350B8" w:rsidRPr="00590BC2" w:rsidRDefault="002350B8" w:rsidP="00E77897">
            <w:pPr>
              <w:widowControl w:val="0"/>
              <w:spacing w:before="13" w:line="259" w:lineRule="auto"/>
              <w:ind w:left="111" w:right="170" w:hanging="11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0B8" w:rsidRPr="00590BC2" w:rsidRDefault="002350B8" w:rsidP="00E77897">
            <w:pPr>
              <w:shd w:val="clear" w:color="auto" w:fill="FFFFFF"/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90BC2">
              <w:rPr>
                <w:rFonts w:ascii="Verdana" w:hAnsi="Verdana"/>
                <w:sz w:val="18"/>
                <w:szCs w:val="18"/>
              </w:rPr>
              <w:t>Holds attention of the entire audience with the use of direct eye contact, appropriate body language and posture, seldom looking at notes.</w:t>
            </w:r>
          </w:p>
        </w:tc>
        <w:tc>
          <w:tcPr>
            <w:tcW w:w="1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0B8" w:rsidRPr="00590BC2" w:rsidRDefault="002350B8" w:rsidP="00E77897">
            <w:pPr>
              <w:widowControl w:val="0"/>
              <w:spacing w:line="240" w:lineRule="auto"/>
              <w:rPr>
                <w:rFonts w:ascii="Verdana" w:hAnsi="Verdana"/>
              </w:rPr>
            </w:pPr>
          </w:p>
        </w:tc>
      </w:tr>
      <w:tr w:rsidR="002350B8" w:rsidTr="00E77897">
        <w:trPr>
          <w:trHeight w:val="820"/>
        </w:trPr>
        <w:tc>
          <w:tcPr>
            <w:tcW w:w="1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0B8" w:rsidRPr="00E91F7A" w:rsidRDefault="002350B8" w:rsidP="00E7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E91F7A">
              <w:rPr>
                <w:b/>
              </w:rPr>
              <w:t xml:space="preserve">DUE DATE: </w:t>
            </w:r>
          </w:p>
          <w:p w:rsidR="002350B8" w:rsidRDefault="002350B8" w:rsidP="00E7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  1</w:t>
            </w:r>
            <w:r w:rsidR="0044257F">
              <w:rPr>
                <w:b/>
              </w:rPr>
              <w:t>4</w:t>
            </w:r>
            <w:r>
              <w:rPr>
                <w:b/>
              </w:rPr>
              <w:t>/11/2023</w:t>
            </w:r>
          </w:p>
        </w:tc>
        <w:tc>
          <w:tcPr>
            <w:tcW w:w="1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0B8" w:rsidRPr="00590BC2" w:rsidRDefault="002350B8" w:rsidP="00E77897">
            <w:pPr>
              <w:widowControl w:val="0"/>
              <w:spacing w:before="13" w:line="259" w:lineRule="auto"/>
              <w:ind w:left="111" w:right="170" w:hanging="110"/>
              <w:rPr>
                <w:rFonts w:ascii="Verdana" w:hAnsi="Verdana"/>
                <w:sz w:val="18"/>
                <w:szCs w:val="18"/>
              </w:rPr>
            </w:pPr>
            <w:r w:rsidRPr="00E91F7A">
              <w:rPr>
                <w:rFonts w:ascii="Verdana" w:hAnsi="Verdana"/>
                <w:sz w:val="18"/>
                <w:szCs w:val="18"/>
              </w:rPr>
              <w:t>Product is 4 days late</w:t>
            </w:r>
          </w:p>
        </w:tc>
        <w:tc>
          <w:tcPr>
            <w:tcW w:w="1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0B8" w:rsidRPr="00590BC2" w:rsidRDefault="002350B8" w:rsidP="00E77897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E91F7A">
              <w:rPr>
                <w:rFonts w:ascii="Verdana" w:hAnsi="Verdana"/>
                <w:sz w:val="18"/>
                <w:szCs w:val="18"/>
              </w:rPr>
              <w:t>Product is 2 days late.</w:t>
            </w:r>
          </w:p>
        </w:tc>
        <w:tc>
          <w:tcPr>
            <w:tcW w:w="1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0B8" w:rsidRPr="00590BC2" w:rsidRDefault="002350B8" w:rsidP="00E77897">
            <w:pPr>
              <w:shd w:val="clear" w:color="auto" w:fill="FFFFFF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E91F7A">
              <w:rPr>
                <w:rFonts w:ascii="Verdana" w:hAnsi="Verdana"/>
                <w:sz w:val="18"/>
                <w:szCs w:val="18"/>
              </w:rPr>
              <w:t xml:space="preserve"> Product is turned-in on due date.</w:t>
            </w:r>
          </w:p>
        </w:tc>
        <w:tc>
          <w:tcPr>
            <w:tcW w:w="1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0B8" w:rsidRPr="00590BC2" w:rsidRDefault="002350B8" w:rsidP="00E77897">
            <w:pPr>
              <w:widowControl w:val="0"/>
              <w:spacing w:line="240" w:lineRule="auto"/>
              <w:rPr>
                <w:rFonts w:ascii="Verdana" w:hAnsi="Verdana"/>
              </w:rPr>
            </w:pPr>
          </w:p>
        </w:tc>
      </w:tr>
      <w:tr w:rsidR="002350B8" w:rsidTr="00E77897">
        <w:trPr>
          <w:trHeight w:val="820"/>
        </w:trPr>
        <w:tc>
          <w:tcPr>
            <w:tcW w:w="1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0B8" w:rsidRPr="00E91F7A" w:rsidRDefault="002350B8" w:rsidP="00E7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171A6A">
              <w:rPr>
                <w:b/>
                <w:bCs/>
              </w:rPr>
              <w:t>Collaboration</w:t>
            </w:r>
          </w:p>
        </w:tc>
        <w:tc>
          <w:tcPr>
            <w:tcW w:w="1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0B8" w:rsidRPr="00E91F7A" w:rsidRDefault="002350B8" w:rsidP="00E77897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171A6A">
              <w:rPr>
                <w:rFonts w:ascii="Verdana" w:hAnsi="Verdana"/>
                <w:sz w:val="18"/>
                <w:szCs w:val="18"/>
              </w:rPr>
              <w:t>Rarely helped the group identify necessary changes and encouraged group action for change.</w:t>
            </w:r>
          </w:p>
        </w:tc>
        <w:tc>
          <w:tcPr>
            <w:tcW w:w="1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0B8" w:rsidRPr="00E91F7A" w:rsidRDefault="002350B8" w:rsidP="00E77897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171A6A">
              <w:rPr>
                <w:rFonts w:ascii="Verdana" w:hAnsi="Verdana"/>
                <w:sz w:val="18"/>
                <w:szCs w:val="18"/>
              </w:rPr>
              <w:t>Sometimes helped the group identify necessary changes and encouraged group action for change.</w:t>
            </w:r>
          </w:p>
        </w:tc>
        <w:tc>
          <w:tcPr>
            <w:tcW w:w="1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0B8" w:rsidRPr="00E91F7A" w:rsidRDefault="002350B8" w:rsidP="00E77897">
            <w:pPr>
              <w:shd w:val="clear" w:color="auto" w:fill="FFFFFF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171A6A">
              <w:rPr>
                <w:rFonts w:ascii="Verdana" w:hAnsi="Verdana"/>
                <w:sz w:val="18"/>
                <w:szCs w:val="18"/>
              </w:rPr>
              <w:t>Always helped the group identify necessary changes and encouraged group action for change.</w:t>
            </w:r>
          </w:p>
        </w:tc>
        <w:tc>
          <w:tcPr>
            <w:tcW w:w="1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0B8" w:rsidRPr="00590BC2" w:rsidRDefault="002350B8" w:rsidP="00E77897">
            <w:pPr>
              <w:widowControl w:val="0"/>
              <w:spacing w:line="240" w:lineRule="auto"/>
              <w:rPr>
                <w:rFonts w:ascii="Verdana" w:hAnsi="Verdana"/>
              </w:rPr>
            </w:pPr>
          </w:p>
        </w:tc>
      </w:tr>
    </w:tbl>
    <w:p w:rsidR="002350B8" w:rsidRDefault="002350B8" w:rsidP="002350B8">
      <w:pPr>
        <w:tabs>
          <w:tab w:val="left" w:pos="6190"/>
        </w:tabs>
        <w:spacing w:after="0" w:line="192" w:lineRule="auto"/>
        <w:rPr>
          <w:rFonts w:cstheme="minorHAnsi"/>
        </w:rPr>
      </w:pPr>
    </w:p>
    <w:p w:rsidR="002350B8" w:rsidRPr="00057CFB" w:rsidRDefault="002350B8" w:rsidP="002350B8">
      <w:pPr>
        <w:tabs>
          <w:tab w:val="left" w:pos="6190"/>
        </w:tabs>
        <w:spacing w:after="0" w:line="192" w:lineRule="auto"/>
        <w:rPr>
          <w:rFonts w:cstheme="minorHAnsi"/>
        </w:rPr>
      </w:pPr>
    </w:p>
    <w:p w:rsidR="002350B8" w:rsidRPr="001C76BB" w:rsidRDefault="002350B8" w:rsidP="002350B8">
      <w:pPr>
        <w:tabs>
          <w:tab w:val="left" w:pos="6190"/>
        </w:tabs>
        <w:spacing w:after="0" w:line="192" w:lineRule="auto"/>
        <w:rPr>
          <w:rFonts w:cstheme="minorHAnsi"/>
        </w:rPr>
      </w:pPr>
    </w:p>
    <w:p w:rsidR="002350B8" w:rsidRPr="001C76BB" w:rsidRDefault="002350B8" w:rsidP="002350B8">
      <w:pPr>
        <w:tabs>
          <w:tab w:val="left" w:pos="6190"/>
        </w:tabs>
        <w:spacing w:after="0" w:line="192" w:lineRule="auto"/>
        <w:rPr>
          <w:rFonts w:cstheme="minorHAnsi"/>
        </w:rPr>
      </w:pPr>
    </w:p>
    <w:p w:rsidR="002350B8" w:rsidRPr="006C359F" w:rsidRDefault="002350B8" w:rsidP="002350B8">
      <w:pPr>
        <w:tabs>
          <w:tab w:val="left" w:pos="6190"/>
        </w:tabs>
        <w:spacing w:after="0" w:line="192" w:lineRule="auto"/>
        <w:rPr>
          <w:rFonts w:cstheme="minorHAnsi"/>
        </w:rPr>
      </w:pPr>
    </w:p>
    <w:p w:rsidR="002350B8" w:rsidRPr="006C359F" w:rsidRDefault="002350B8" w:rsidP="002350B8">
      <w:pPr>
        <w:tabs>
          <w:tab w:val="left" w:pos="6190"/>
        </w:tabs>
        <w:spacing w:after="0" w:line="192" w:lineRule="auto"/>
        <w:rPr>
          <w:rFonts w:cstheme="minorHAnsi"/>
        </w:rPr>
      </w:pPr>
    </w:p>
    <w:p w:rsidR="002350B8" w:rsidRPr="006C359F" w:rsidRDefault="002350B8" w:rsidP="002350B8">
      <w:pPr>
        <w:tabs>
          <w:tab w:val="left" w:pos="6190"/>
        </w:tabs>
        <w:spacing w:after="0" w:line="192" w:lineRule="auto"/>
        <w:rPr>
          <w:rFonts w:cstheme="minorHAnsi"/>
        </w:rPr>
      </w:pPr>
    </w:p>
    <w:p w:rsidR="002350B8" w:rsidRPr="006C359F" w:rsidRDefault="002350B8" w:rsidP="002350B8">
      <w:pPr>
        <w:tabs>
          <w:tab w:val="left" w:pos="6190"/>
        </w:tabs>
        <w:spacing w:after="0" w:line="192" w:lineRule="auto"/>
        <w:rPr>
          <w:rFonts w:cstheme="minorHAnsi"/>
        </w:rPr>
      </w:pPr>
    </w:p>
    <w:p w:rsidR="002350B8" w:rsidRPr="006C359F" w:rsidRDefault="002350B8" w:rsidP="002350B8">
      <w:pPr>
        <w:tabs>
          <w:tab w:val="left" w:pos="6190"/>
        </w:tabs>
        <w:spacing w:after="0" w:line="192" w:lineRule="auto"/>
        <w:rPr>
          <w:rFonts w:cstheme="minorHAnsi"/>
        </w:rPr>
      </w:pPr>
    </w:p>
    <w:p w:rsidR="002350B8" w:rsidRPr="006C359F" w:rsidRDefault="002350B8" w:rsidP="002350B8">
      <w:pPr>
        <w:tabs>
          <w:tab w:val="left" w:pos="6190"/>
        </w:tabs>
        <w:spacing w:after="0" w:line="192" w:lineRule="auto"/>
        <w:rPr>
          <w:rFonts w:cstheme="minorHAnsi"/>
        </w:rPr>
      </w:pPr>
    </w:p>
    <w:p w:rsidR="002350B8" w:rsidRPr="006C359F" w:rsidRDefault="002350B8" w:rsidP="002350B8">
      <w:pPr>
        <w:pStyle w:val="Title"/>
        <w:rPr>
          <w:rStyle w:val="SubtleEmphasis"/>
          <w:rFonts w:asciiTheme="minorHAnsi" w:hAnsiTheme="minorHAnsi" w:cstheme="minorHAnsi"/>
          <w:sz w:val="22"/>
          <w:szCs w:val="22"/>
        </w:rPr>
      </w:pPr>
    </w:p>
    <w:p w:rsidR="002350B8" w:rsidRDefault="002350B8" w:rsidP="002350B8">
      <w:pPr>
        <w:widowControl w:val="0"/>
        <w:autoSpaceDE w:val="0"/>
        <w:autoSpaceDN w:val="0"/>
        <w:adjustRightInd w:val="0"/>
        <w:spacing w:before="3" w:after="120" w:line="360" w:lineRule="exact"/>
        <w:ind w:right="3471"/>
        <w:rPr>
          <w:rFonts w:cstheme="minorHAnsi"/>
          <w:b/>
          <w:bCs/>
          <w:color w:val="000000"/>
          <w:spacing w:val="-2"/>
        </w:rPr>
      </w:pPr>
    </w:p>
    <w:p w:rsidR="002350B8" w:rsidRPr="006C359F" w:rsidRDefault="002350B8" w:rsidP="002350B8">
      <w:pPr>
        <w:tabs>
          <w:tab w:val="left" w:pos="6190"/>
        </w:tabs>
        <w:spacing w:after="0" w:line="192" w:lineRule="auto"/>
        <w:rPr>
          <w:rFonts w:cstheme="minorHAnsi"/>
        </w:rPr>
      </w:pPr>
    </w:p>
    <w:p w:rsidR="002350B8" w:rsidRPr="006C359F" w:rsidRDefault="002350B8" w:rsidP="002350B8">
      <w:pPr>
        <w:rPr>
          <w:rFonts w:cstheme="minorHAnsi"/>
        </w:rPr>
      </w:pPr>
    </w:p>
    <w:p w:rsidR="002350B8" w:rsidRDefault="002350B8" w:rsidP="002350B8">
      <w:pPr>
        <w:rPr>
          <w:rFonts w:cstheme="minorHAnsi"/>
        </w:rPr>
      </w:pPr>
    </w:p>
    <w:p w:rsidR="002350B8" w:rsidRDefault="002350B8" w:rsidP="002350B8">
      <w:pPr>
        <w:rPr>
          <w:rFonts w:cstheme="minorHAnsi"/>
        </w:rPr>
      </w:pPr>
      <w:r>
        <w:rPr>
          <w:rFonts w:cstheme="minorHAnsi"/>
        </w:rPr>
        <w:br w:type="page"/>
      </w:r>
    </w:p>
    <w:p w:rsidR="002350B8" w:rsidRPr="006C359F" w:rsidRDefault="002350B8" w:rsidP="002350B8">
      <w:pPr>
        <w:rPr>
          <w:rFonts w:cstheme="minorHAnsi"/>
        </w:rPr>
      </w:pPr>
    </w:p>
    <w:p w:rsidR="00BA66B8" w:rsidRDefault="00BA66B8"/>
    <w:sectPr w:rsidR="00BA66B8" w:rsidSect="006C359F">
      <w:footerReference w:type="default" r:id="rId5"/>
      <w:headerReference w:type="first" r:id="rId6"/>
      <w:footerReference w:type="first" r:id="rId7"/>
      <w:pgSz w:w="11907" w:h="16840" w:code="9"/>
      <w:pgMar w:top="1620" w:right="720" w:bottom="720" w:left="720" w:header="624" w:footer="68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A55" w:rsidRPr="003C4F9B" w:rsidRDefault="0044257F" w:rsidP="00C75841">
    <w:pPr>
      <w:pStyle w:val="Footer"/>
      <w:jc w:val="center"/>
      <w:rPr>
        <w:sz w:val="18"/>
        <w:szCs w:val="18"/>
        <w:rtl/>
      </w:rPr>
    </w:pPr>
    <w:r w:rsidRPr="003C4F9B">
      <w:rPr>
        <w:sz w:val="18"/>
        <w:szCs w:val="18"/>
      </w:rPr>
      <w:t xml:space="preserve">Page </w:t>
    </w:r>
    <w:r w:rsidRPr="003C4F9B">
      <w:rPr>
        <w:sz w:val="18"/>
        <w:szCs w:val="18"/>
      </w:rPr>
      <w:fldChar w:fldCharType="begin"/>
    </w:r>
    <w:r w:rsidRPr="003C4F9B">
      <w:rPr>
        <w:sz w:val="18"/>
        <w:szCs w:val="18"/>
      </w:rPr>
      <w:instrText xml:space="preserve"> PAGE  \* Arabic  \* MERGEFORMAT </w:instrText>
    </w:r>
    <w:r w:rsidRPr="003C4F9B">
      <w:rPr>
        <w:sz w:val="18"/>
        <w:szCs w:val="18"/>
      </w:rPr>
      <w:fldChar w:fldCharType="separate"/>
    </w:r>
    <w:r w:rsidRPr="003C4F9B">
      <w:rPr>
        <w:noProof/>
        <w:sz w:val="18"/>
        <w:szCs w:val="18"/>
      </w:rPr>
      <w:t>2</w:t>
    </w:r>
    <w:r w:rsidRPr="003C4F9B">
      <w:rPr>
        <w:sz w:val="18"/>
        <w:szCs w:val="18"/>
      </w:rPr>
      <w:fldChar w:fldCharType="end"/>
    </w:r>
    <w:r w:rsidRPr="003C4F9B">
      <w:rPr>
        <w:sz w:val="18"/>
        <w:szCs w:val="18"/>
      </w:rPr>
      <w:t xml:space="preserve"> of </w:t>
    </w:r>
    <w:r w:rsidRPr="003C4F9B">
      <w:rPr>
        <w:sz w:val="18"/>
        <w:szCs w:val="18"/>
      </w:rPr>
      <w:fldChar w:fldCharType="begin"/>
    </w:r>
    <w:r w:rsidRPr="003C4F9B">
      <w:rPr>
        <w:sz w:val="18"/>
        <w:szCs w:val="18"/>
      </w:rPr>
      <w:instrText xml:space="preserve"> NUMPAGES  \* Arabic  \* MERGEFORMAT </w:instrText>
    </w:r>
    <w:r w:rsidRPr="003C4F9B">
      <w:rPr>
        <w:sz w:val="18"/>
        <w:szCs w:val="18"/>
      </w:rPr>
      <w:fldChar w:fldCharType="separate"/>
    </w:r>
    <w:r w:rsidRPr="003C4F9B">
      <w:rPr>
        <w:noProof/>
        <w:sz w:val="18"/>
        <w:szCs w:val="18"/>
      </w:rPr>
      <w:t>2</w:t>
    </w:r>
    <w:r w:rsidRPr="003C4F9B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A55" w:rsidRDefault="0044257F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4868522" wp14:editId="77AE3F5E">
          <wp:simplePos x="0" y="0"/>
          <wp:positionH relativeFrom="margin">
            <wp:posOffset>320040</wp:posOffset>
          </wp:positionH>
          <wp:positionV relativeFrom="paragraph">
            <wp:posOffset>-20105</wp:posOffset>
          </wp:positionV>
          <wp:extent cx="6006567" cy="54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A55" w:rsidRDefault="0044257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020A73A" wp14:editId="0FBC43ED">
          <wp:simplePos x="0" y="0"/>
          <wp:positionH relativeFrom="margin">
            <wp:align>center</wp:align>
          </wp:positionH>
          <wp:positionV relativeFrom="paragraph">
            <wp:posOffset>-383820</wp:posOffset>
          </wp:positionV>
          <wp:extent cx="4136838" cy="165600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FB47A8"/>
    <w:multiLevelType w:val="hybridMultilevel"/>
    <w:tmpl w:val="A1D29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0B8"/>
    <w:rsid w:val="002350B8"/>
    <w:rsid w:val="0044257F"/>
    <w:rsid w:val="00BA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1E711"/>
  <w15:chartTrackingRefBased/>
  <w15:docId w15:val="{D13F5895-093B-43C7-99F3-4CF4E62E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0B8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50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350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350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50B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0B8"/>
  </w:style>
  <w:style w:type="paragraph" w:styleId="Footer">
    <w:name w:val="footer"/>
    <w:basedOn w:val="Normal"/>
    <w:link w:val="FooterChar"/>
    <w:uiPriority w:val="99"/>
    <w:unhideWhenUsed/>
    <w:rsid w:val="002350B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0B8"/>
  </w:style>
  <w:style w:type="table" w:styleId="TableGrid">
    <w:name w:val="Table Grid"/>
    <w:basedOn w:val="TableNormal"/>
    <w:uiPriority w:val="59"/>
    <w:rsid w:val="002350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350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5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2350B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h.alhmoud</dc:creator>
  <cp:keywords/>
  <dc:description/>
  <cp:lastModifiedBy>h.alhmoud</cp:lastModifiedBy>
  <cp:revision>1</cp:revision>
  <dcterms:created xsi:type="dcterms:W3CDTF">2023-11-07T07:20:00Z</dcterms:created>
  <dcterms:modified xsi:type="dcterms:W3CDTF">2023-11-07T07:35:00Z</dcterms:modified>
</cp:coreProperties>
</file>