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014B3E9B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Stop Bullying</w:t>
      </w:r>
    </w:p>
    <w:p w14:paraId="00000003" w14:textId="0223B356" w:rsidR="00A327B1" w:rsidRDefault="00A327B1"/>
    <w:p w14:paraId="453B8F98" w14:textId="04BD8D07" w:rsidR="00603FCD" w:rsidRDefault="004B3233" w:rsidP="00603FCD">
      <w:pPr>
        <w:rPr>
          <w:rFonts w:asciiTheme="minorBidi" w:hAnsiTheme="minorBidi"/>
          <w:sz w:val="24"/>
          <w:szCs w:val="24"/>
        </w:rPr>
      </w:pPr>
      <w:bookmarkStart w:id="0" w:name="_heading=h.30j0zll" w:colFirst="0" w:colLast="0"/>
      <w:bookmarkEnd w:id="0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 </w:t>
      </w:r>
      <w:r w:rsidRPr="00C33769">
        <w:t>E</w:t>
      </w:r>
      <w:r>
        <w:rPr>
          <w:rFonts w:asciiTheme="minorBidi" w:hAnsiTheme="minorBidi"/>
          <w:sz w:val="24"/>
          <w:szCs w:val="24"/>
        </w:rPr>
        <w:t>nhance 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 w:rsidR="005B4387"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 w:rsidR="005B4387"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1" w:name="_heading=h.1fob9te" w:colFirst="0" w:colLast="0"/>
      <w:bookmarkEnd w:id="1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8070"/>
      </w:tblGrid>
      <w:tr w:rsidR="00A327B1" w14:paraId="58B77502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0C0F2E0F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 w:rsidRPr="00603FCD">
              <w:t xml:space="preserve">Oral and speaking skills </w:t>
            </w:r>
          </w:p>
        </w:tc>
      </w:tr>
      <w:tr w:rsidR="00A327B1" w14:paraId="47B6EE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0B600091" w:rsidR="00A327B1" w:rsidRDefault="0063430F" w:rsidP="0063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رياضيات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1CB26480" w:rsidR="00A327B1" w:rsidRDefault="0063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cs"/>
                <w:rtl/>
              </w:rPr>
              <w:t>تحويلات النسبة المئوية</w:t>
            </w:r>
          </w:p>
        </w:tc>
      </w:tr>
      <w:tr w:rsidR="00A327B1" w14:paraId="709976D0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07C7C16A" w:rsidR="00184404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Communication and collaboration</w:t>
            </w:r>
          </w:p>
        </w:tc>
      </w:tr>
    </w:tbl>
    <w:p w14:paraId="65DE9CE1" w14:textId="77777777" w:rsidR="00AB42AE" w:rsidRDefault="00AB42AE">
      <w:pPr>
        <w:pStyle w:val="Heading1"/>
        <w:widowControl w:val="0"/>
        <w:rPr>
          <w:color w:val="002060"/>
        </w:rPr>
      </w:pPr>
      <w:bookmarkStart w:id="3" w:name="_heading=h.nkq8l1csidb6" w:colFirst="0" w:colLast="0"/>
      <w:bookmarkEnd w:id="3"/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3CAD9996" w:rsidR="00A13302" w:rsidRDefault="00BE13E2">
      <w:pPr>
        <w:pStyle w:val="Heading1"/>
        <w:widowControl w:val="0"/>
        <w:rPr>
          <w:color w:val="002060"/>
        </w:rPr>
      </w:pPr>
      <w:bookmarkStart w:id="4" w:name="_heading=h.r5y7u2wszvlp" w:colFirst="0" w:colLast="0"/>
      <w:bookmarkEnd w:id="4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r w:rsidR="00AE6C89" w:rsidRPr="00AE6C89">
        <w:rPr>
          <w:rFonts w:asciiTheme="minorBidi" w:hAnsiTheme="minorBidi" w:cstheme="minorBidi"/>
          <w:color w:val="auto"/>
          <w:sz w:val="24"/>
          <w:szCs w:val="24"/>
        </w:rPr>
        <w:t>posters, slide shows, models, or</w:t>
      </w:r>
      <w:r w:rsidR="00AE6C89">
        <w:rPr>
          <w:rFonts w:asciiTheme="minorBidi" w:hAnsiTheme="minorBidi" w:cstheme="minorBidi"/>
          <w:color w:val="auto"/>
          <w:sz w:val="24"/>
          <w:szCs w:val="24"/>
        </w:rPr>
        <w:t xml:space="preserve"> any</w:t>
      </w:r>
      <w:r w:rsidR="00AE6C89" w:rsidRPr="00AE6C89">
        <w:rPr>
          <w:rFonts w:asciiTheme="minorBidi" w:hAnsiTheme="minorBidi" w:cstheme="minorBidi"/>
          <w:color w:val="auto"/>
          <w:sz w:val="24"/>
          <w:szCs w:val="24"/>
        </w:rPr>
        <w:t xml:space="preserve"> other visual aids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harm that bullying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and cyberbullying 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cause and how children &amp; young people can be protected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. They will then present their work to their peers and provide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solutions to the problem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.</w:t>
      </w:r>
    </w:p>
    <w:p w14:paraId="60EDF201" w14:textId="77777777" w:rsidR="00A13302" w:rsidRDefault="00A13302">
      <w:pPr>
        <w:pStyle w:val="Heading1"/>
        <w:widowControl w:val="0"/>
        <w:rPr>
          <w:color w:val="002060"/>
        </w:rPr>
      </w:pPr>
    </w:p>
    <w:p w14:paraId="0000001F" w14:textId="579742E3" w:rsidR="00A327B1" w:rsidRDefault="00AB42AE">
      <w:pPr>
        <w:pStyle w:val="Heading1"/>
        <w:widowControl w:val="0"/>
      </w:pPr>
      <w:r w:rsidRPr="00AB42AE">
        <w:rPr>
          <w:color w:val="002060"/>
        </w:rPr>
        <w:t>Teams</w:t>
      </w:r>
      <w:r>
        <w:t xml:space="preserve"> </w:t>
      </w:r>
    </w:p>
    <w:p w14:paraId="00000021" w14:textId="090EAAB9" w:rsidR="00A327B1" w:rsidRPr="00F814CE" w:rsidRDefault="00F814CE">
      <w:pPr>
        <w:pStyle w:val="Heading1"/>
        <w:widowControl w:val="0"/>
        <w:rPr>
          <w:rFonts w:asciiTheme="minorBidi" w:hAnsiTheme="minorBidi" w:cstheme="minorBidi"/>
          <w:color w:val="auto"/>
          <w:sz w:val="32"/>
          <w:szCs w:val="32"/>
        </w:rPr>
      </w:pPr>
      <w:bookmarkStart w:id="5" w:name="_heading=h.2x16079030gu" w:colFirst="0" w:colLast="0"/>
      <w:bookmarkEnd w:id="5"/>
      <w:r w:rsidRPr="00F814CE">
        <w:rPr>
          <w:rFonts w:asciiTheme="minorBidi" w:hAnsiTheme="minorBidi" w:cstheme="minorBidi"/>
          <w:color w:val="auto"/>
          <w:sz w:val="32"/>
          <w:szCs w:val="32"/>
        </w:rPr>
        <w:t xml:space="preserve">Students will; </w:t>
      </w:r>
    </w:p>
    <w:p w14:paraId="3958AFD7" w14:textId="291DEC65" w:rsidR="00F814CE" w:rsidRPr="00F814CE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</w:t>
      </w:r>
      <w:r w:rsidR="00F814CE" w:rsidRPr="00F814CE">
        <w:rPr>
          <w:rFonts w:asciiTheme="minorBidi" w:hAnsiTheme="minorBidi" w:cstheme="minorBidi"/>
          <w:sz w:val="24"/>
          <w:szCs w:val="24"/>
        </w:rPr>
        <w:t>ork in groups of 3 or 4 assigned by the teacher.</w:t>
      </w:r>
    </w:p>
    <w:p w14:paraId="1A5EA7B8" w14:textId="65743999" w:rsidR="00F814CE" w:rsidRPr="00F814CE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prepare</w:t>
      </w:r>
      <w:r w:rsidR="00F814CE" w:rsidRPr="00F814CE">
        <w:rPr>
          <w:rFonts w:asciiTheme="minorBidi" w:hAnsiTheme="minorBidi" w:cstheme="minorBidi"/>
          <w:sz w:val="24"/>
          <w:szCs w:val="24"/>
        </w:rPr>
        <w:t xml:space="preserve"> posters, slide shows, models, or </w:t>
      </w:r>
      <w:r>
        <w:rPr>
          <w:rFonts w:asciiTheme="minorBidi" w:hAnsiTheme="minorBidi" w:cstheme="minorBidi"/>
          <w:sz w:val="24"/>
          <w:szCs w:val="24"/>
        </w:rPr>
        <w:t xml:space="preserve">any </w:t>
      </w:r>
      <w:r w:rsidR="00F814CE" w:rsidRPr="00F814CE">
        <w:rPr>
          <w:rFonts w:asciiTheme="minorBidi" w:hAnsiTheme="minorBidi" w:cstheme="minorBidi"/>
          <w:sz w:val="24"/>
          <w:szCs w:val="24"/>
        </w:rPr>
        <w:t>other visual aids</w:t>
      </w:r>
      <w:r>
        <w:rPr>
          <w:rFonts w:asciiTheme="minorBidi" w:hAnsiTheme="minorBidi" w:cstheme="minorBidi"/>
          <w:sz w:val="24"/>
          <w:szCs w:val="24"/>
        </w:rPr>
        <w:t xml:space="preserve"> to present their work.</w:t>
      </w:r>
      <w:r w:rsidR="00F814CE" w:rsidRPr="00F814CE">
        <w:rPr>
          <w:rFonts w:asciiTheme="minorBidi" w:hAnsiTheme="minorBidi" w:cstheme="minorBidi"/>
          <w:sz w:val="24"/>
          <w:szCs w:val="24"/>
        </w:rPr>
        <w:t xml:space="preserve"> </w:t>
      </w:r>
    </w:p>
    <w:p w14:paraId="3C5504CD" w14:textId="1C4DBE2B" w:rsidR="00F814CE" w:rsidRPr="00F814CE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be allowed 10 min to present their work.</w:t>
      </w:r>
    </w:p>
    <w:p w14:paraId="24A606D7" w14:textId="48ECD401" w:rsidR="00F814CE" w:rsidRPr="00F814CE" w:rsidRDefault="00AE6C89" w:rsidP="00F814CE">
      <w:pPr>
        <w:pStyle w:val="ListParagraph"/>
        <w:numPr>
          <w:ilvl w:val="0"/>
          <w:numId w:val="6"/>
        </w:numPr>
        <w:bidi w:val="0"/>
        <w:spacing w:after="200" w:line="276" w:lineRule="auto"/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</w:t>
      </w:r>
      <w:r w:rsidR="00F814CE" w:rsidRPr="00F814CE">
        <w:rPr>
          <w:rFonts w:asciiTheme="minorBidi" w:hAnsiTheme="minorBidi" w:cstheme="minorBidi"/>
          <w:sz w:val="24"/>
          <w:szCs w:val="24"/>
        </w:rPr>
        <w:t xml:space="preserve">ork on their projects only during school times. </w:t>
      </w:r>
    </w:p>
    <w:p w14:paraId="12B83A60" w14:textId="77777777" w:rsidR="00F814CE" w:rsidRPr="00F814CE" w:rsidRDefault="00F814CE" w:rsidP="00F814CE">
      <w:pPr>
        <w:rPr>
          <w:lang w:val="en-US"/>
        </w:rPr>
      </w:pPr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6" w:name="_heading=h.8hksubvtsrdx" w:colFirst="0" w:colLast="0"/>
      <w:bookmarkEnd w:id="6"/>
      <w:r w:rsidRPr="00AB42AE">
        <w:rPr>
          <w:color w:val="002060"/>
        </w:rPr>
        <w:lastRenderedPageBreak/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1C2920E9" w:rsidR="003E013F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Oral presentation of the product the students choose.</w:t>
            </w:r>
          </w:p>
        </w:tc>
      </w:tr>
      <w:tr w:rsidR="00A327B1" w14:paraId="5504CD3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532AB3E2" w:rsidR="00A327B1" w:rsidRDefault="006343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cs"/>
                <w:rtl/>
              </w:rPr>
              <w:t xml:space="preserve">رياضيات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C5C3" w14:textId="77777777" w:rsidR="009A69BD" w:rsidRDefault="0063430F">
            <w:pPr>
              <w:widowControl w:val="0"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عرض توضيحي يشمل جدولفيه نسب مئوية و تحويلها الى أعداد عشرية و كسور عادية</w:t>
            </w:r>
            <w:r w:rsidR="009A69BD">
              <w:rPr>
                <w:rFonts w:hint="cs"/>
                <w:rtl/>
              </w:rPr>
              <w:t>.</w:t>
            </w:r>
          </w:p>
          <w:p w14:paraId="4B8975FD" w14:textId="4C877F30" w:rsidR="00A327B1" w:rsidRDefault="009A69BD">
            <w:pPr>
              <w:widowControl w:val="0"/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>تمثيل النسب المئوية على شكل أعمدة او قطاعات دائرية .</w:t>
            </w:r>
            <w:bookmarkStart w:id="7" w:name="_GoBack"/>
            <w:bookmarkEnd w:id="7"/>
            <w:r w:rsidR="0063430F">
              <w:rPr>
                <w:rFonts w:hint="cs"/>
                <w:rtl/>
              </w:rPr>
              <w:t xml:space="preserve"> </w:t>
            </w:r>
          </w:p>
          <w:p w14:paraId="00000036" w14:textId="227DB4B0" w:rsidR="0063430F" w:rsidRDefault="0063430F">
            <w:pPr>
              <w:widowControl w:val="0"/>
              <w:spacing w:line="240" w:lineRule="auto"/>
            </w:pPr>
          </w:p>
        </w:tc>
      </w:tr>
      <w:tr w:rsidR="00AE6C89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AE6C89" w:rsidRDefault="00AE6C8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33C0185D" w:rsidR="00AE6C89" w:rsidRPr="00AE6C89" w:rsidRDefault="00AE6C89" w:rsidP="00AE6C89">
            <w:r>
              <w:t>Oral presentation of the product the students choose.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1" w:name="_heading=h.mjyj24pti1wp" w:colFirst="0" w:colLast="0"/>
      <w:bookmarkEnd w:id="11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2" w:name="_heading=h.3c9eal1qcanx" w:colFirst="0" w:colLast="0"/>
      <w:bookmarkEnd w:id="12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tbl>
      <w:tblPr>
        <w:tblStyle w:val="ac"/>
        <w:tblW w:w="10350" w:type="dxa"/>
        <w:tblInd w:w="-6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250"/>
        <w:gridCol w:w="1980"/>
        <w:gridCol w:w="2070"/>
        <w:gridCol w:w="1710"/>
      </w:tblGrid>
      <w:tr w:rsidR="00A327B1" w14:paraId="1AB988CA" w14:textId="77777777" w:rsidTr="00AB42AE">
        <w:trPr>
          <w:trHeight w:val="1095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A327B1" w:rsidRDefault="00AB42AE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Skill / Proficiency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Level 1 </w:t>
            </w:r>
          </w:p>
          <w:p w14:paraId="288DF85C" w14:textId="77777777" w:rsidR="00AB42AE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075" w14:textId="55E76156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 Improvement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Level 2 </w:t>
            </w:r>
          </w:p>
          <w:p w14:paraId="5697997D" w14:textId="77777777" w:rsidR="00AB42AE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077" w14:textId="0B47A528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Acceptable</w:t>
            </w:r>
          </w:p>
          <w:p w14:paraId="00000078" w14:textId="77777777" w:rsidR="00A327B1" w:rsidRDefault="00A327B1">
            <w:pPr>
              <w:bidi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Level 3 </w:t>
            </w:r>
          </w:p>
          <w:p w14:paraId="39CB7B55" w14:textId="77777777" w:rsidR="00AB42AE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07A" w14:textId="10E845D3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Excellent</w:t>
            </w:r>
          </w:p>
          <w:p w14:paraId="0000007B" w14:textId="77777777" w:rsidR="00A327B1" w:rsidRDefault="00A327B1">
            <w:pPr>
              <w:bidi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A327B1" w:rsidRDefault="00AB42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Level / Grade </w:t>
            </w:r>
          </w:p>
        </w:tc>
      </w:tr>
      <w:tr w:rsidR="00A327B1" w14:paraId="5AC16966" w14:textId="77777777" w:rsidTr="00A13302">
        <w:trPr>
          <w:trHeight w:val="55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3F7D7F65" w:rsidR="00A327B1" w:rsidRDefault="00A327B1" w:rsidP="00AB42AE">
            <w:pPr>
              <w:spacing w:after="24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1DE0432B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6EF09064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6FE6" w14:textId="27B53CF7" w:rsidR="00A327B1" w:rsidRPr="00AB42AE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4BA8D9B8" w:rsidR="00A327B1" w:rsidRDefault="00A327B1" w:rsidP="00AB42AE">
            <w:pPr>
              <w:spacing w:after="240" w:line="240" w:lineRule="auto"/>
              <w:rPr>
                <w:b/>
                <w:sz w:val="24"/>
                <w:szCs w:val="24"/>
              </w:rPr>
            </w:pPr>
          </w:p>
        </w:tc>
      </w:tr>
      <w:tr w:rsidR="00A327B1" w14:paraId="48F55ADA" w14:textId="77777777" w:rsidTr="00A13302">
        <w:trPr>
          <w:trHeight w:val="557"/>
        </w:trPr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6F3BB408" w:rsidR="00A327B1" w:rsidRDefault="00A327B1" w:rsidP="00AB42AE">
            <w:pPr>
              <w:spacing w:after="24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DF9B257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224CF903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1" w14:textId="5BBAA4B1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4C8D1710" w:rsidR="00A327B1" w:rsidRDefault="00A327B1" w:rsidP="00AB42AE">
            <w:pPr>
              <w:spacing w:after="240" w:line="240" w:lineRule="auto"/>
              <w:rPr>
                <w:b/>
                <w:sz w:val="24"/>
                <w:szCs w:val="24"/>
              </w:rPr>
            </w:pPr>
          </w:p>
        </w:tc>
      </w:tr>
      <w:tr w:rsidR="00A327B1" w14:paraId="07AB2D26" w14:textId="77777777" w:rsidTr="00A13302">
        <w:trPr>
          <w:trHeight w:val="447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5F203760" w:rsidR="00A327B1" w:rsidRDefault="00A327B1" w:rsidP="00AB42AE">
            <w:pPr>
              <w:spacing w:after="24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478BF419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4E31AE7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3CBE8AE4" w:rsidR="00A327B1" w:rsidRDefault="00A327B1" w:rsidP="00AB42AE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60767DA2" w:rsidR="00A327B1" w:rsidRDefault="00A327B1" w:rsidP="00AB42AE">
            <w:pPr>
              <w:spacing w:after="240" w:line="240" w:lineRule="auto"/>
              <w:rPr>
                <w:b/>
                <w:sz w:val="24"/>
                <w:szCs w:val="24"/>
              </w:rPr>
            </w:pPr>
          </w:p>
        </w:tc>
      </w:tr>
      <w:tr w:rsidR="00A327B1" w14:paraId="4CEFB703" w14:textId="77777777" w:rsidTr="00A13302">
        <w:trPr>
          <w:trHeight w:val="448"/>
        </w:trPr>
        <w:tc>
          <w:tcPr>
            <w:tcW w:w="23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010D54E" w:rsidR="00A327B1" w:rsidRDefault="00A327B1">
            <w:pPr>
              <w:spacing w:before="240" w:after="240" w:line="240" w:lineRule="auto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0B2D9DF1" w:rsidR="00A327B1" w:rsidRDefault="00A327B1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33DB9D48" w:rsidR="00A327B1" w:rsidRDefault="00A327B1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02D80244" w:rsidR="00A327B1" w:rsidRDefault="00A327B1">
            <w:pPr>
              <w:spacing w:before="240" w:after="24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1F944F9" w:rsidR="00A327B1" w:rsidRDefault="00A327B1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</w:p>
        </w:tc>
      </w:tr>
      <w:tr w:rsidR="00A327B1" w14:paraId="234CCE60" w14:textId="77777777" w:rsidTr="00AB42AE">
        <w:trPr>
          <w:trHeight w:val="495"/>
        </w:trPr>
        <w:tc>
          <w:tcPr>
            <w:tcW w:w="86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A327B1" w:rsidRDefault="00AB42AE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A327B1" w:rsidRDefault="00AB42AE">
            <w:pPr>
              <w:spacing w:before="240" w:after="24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______/12</w:t>
            </w:r>
          </w:p>
        </w:tc>
      </w:tr>
    </w:tbl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0754" w14:textId="77777777" w:rsidR="00E01028" w:rsidRDefault="00E01028">
      <w:pPr>
        <w:spacing w:line="240" w:lineRule="auto"/>
      </w:pPr>
      <w:r>
        <w:separator/>
      </w:r>
    </w:p>
  </w:endnote>
  <w:endnote w:type="continuationSeparator" w:id="0">
    <w:p w14:paraId="15637E6E" w14:textId="77777777" w:rsidR="00E01028" w:rsidRDefault="00E01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9DC6" w14:textId="77777777" w:rsidR="00E01028" w:rsidRDefault="00E01028">
      <w:pPr>
        <w:spacing w:line="240" w:lineRule="auto"/>
      </w:pPr>
      <w:r>
        <w:separator/>
      </w:r>
    </w:p>
  </w:footnote>
  <w:footnote w:type="continuationSeparator" w:id="0">
    <w:p w14:paraId="7EFB2E6A" w14:textId="77777777" w:rsidR="00E01028" w:rsidRDefault="00E010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655E9A3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603FCD">
      <w:rPr>
        <w:rFonts w:ascii="Arial" w:eastAsia="Arial" w:hAnsi="Arial" w:cs="Arial"/>
      </w:rPr>
      <w:t>6 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91488"/>
    <w:rsid w:val="00120CB4"/>
    <w:rsid w:val="00174C9F"/>
    <w:rsid w:val="00184404"/>
    <w:rsid w:val="001D0D51"/>
    <w:rsid w:val="0022131F"/>
    <w:rsid w:val="00223361"/>
    <w:rsid w:val="00326E64"/>
    <w:rsid w:val="003279B6"/>
    <w:rsid w:val="00347412"/>
    <w:rsid w:val="00353732"/>
    <w:rsid w:val="00373977"/>
    <w:rsid w:val="003C1A81"/>
    <w:rsid w:val="003E013F"/>
    <w:rsid w:val="00451E28"/>
    <w:rsid w:val="00453DB7"/>
    <w:rsid w:val="004B3233"/>
    <w:rsid w:val="005025C1"/>
    <w:rsid w:val="00512BB9"/>
    <w:rsid w:val="00545D9A"/>
    <w:rsid w:val="005A26A6"/>
    <w:rsid w:val="005B4387"/>
    <w:rsid w:val="00603FCD"/>
    <w:rsid w:val="00633CF9"/>
    <w:rsid w:val="0063430F"/>
    <w:rsid w:val="00691572"/>
    <w:rsid w:val="00706739"/>
    <w:rsid w:val="00740890"/>
    <w:rsid w:val="007B539A"/>
    <w:rsid w:val="007F59AD"/>
    <w:rsid w:val="00825067"/>
    <w:rsid w:val="00867731"/>
    <w:rsid w:val="008C7D2C"/>
    <w:rsid w:val="009A69BD"/>
    <w:rsid w:val="009C35CF"/>
    <w:rsid w:val="00A13302"/>
    <w:rsid w:val="00A327B1"/>
    <w:rsid w:val="00AB42AE"/>
    <w:rsid w:val="00AE6C89"/>
    <w:rsid w:val="00BC4501"/>
    <w:rsid w:val="00BE13E2"/>
    <w:rsid w:val="00C33769"/>
    <w:rsid w:val="00CC395E"/>
    <w:rsid w:val="00D1542E"/>
    <w:rsid w:val="00DE0A7A"/>
    <w:rsid w:val="00DF63D0"/>
    <w:rsid w:val="00E01028"/>
    <w:rsid w:val="00E25403"/>
    <w:rsid w:val="00E5232A"/>
    <w:rsid w:val="00EE7433"/>
    <w:rsid w:val="00F814CE"/>
    <w:rsid w:val="00F9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L.Mriesh</cp:lastModifiedBy>
  <cp:revision>11</cp:revision>
  <dcterms:created xsi:type="dcterms:W3CDTF">2023-04-25T11:39:00Z</dcterms:created>
  <dcterms:modified xsi:type="dcterms:W3CDTF">2023-05-01T06:35:00Z</dcterms:modified>
</cp:coreProperties>
</file>