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80" w:rsidRPr="000263F5" w:rsidRDefault="000263F5" w:rsidP="000E5B71">
      <w:pPr>
        <w:jc w:val="center"/>
        <w:rPr>
          <w:b/>
          <w:bCs/>
          <w:sz w:val="36"/>
          <w:szCs w:val="36"/>
          <w:rtl/>
          <w:lang w:bidi="ar-JO"/>
        </w:rPr>
      </w:pPr>
      <w:r w:rsidRPr="000263F5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39BD792C" wp14:editId="34DE4E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7050" cy="762000"/>
            <wp:effectExtent l="0" t="0" r="0" b="0"/>
            <wp:wrapTopAndBottom/>
            <wp:docPr id="1" name="Picture 1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4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5B71" w:rsidRPr="000263F5">
        <w:rPr>
          <w:rFonts w:hint="cs"/>
          <w:b/>
          <w:bCs/>
          <w:sz w:val="36"/>
          <w:szCs w:val="36"/>
          <w:rtl/>
          <w:lang w:bidi="ar-JO"/>
        </w:rPr>
        <w:t xml:space="preserve">المدرسة الوطنيّة الارثوذكسيّة/ الشّميساني </w:t>
      </w:r>
    </w:p>
    <w:p w:rsidR="000E5B71" w:rsidRPr="000263F5" w:rsidRDefault="000E5B71" w:rsidP="000E5B71">
      <w:pPr>
        <w:jc w:val="center"/>
        <w:rPr>
          <w:b/>
          <w:bCs/>
          <w:sz w:val="36"/>
          <w:szCs w:val="36"/>
          <w:rtl/>
          <w:lang w:bidi="ar-JO"/>
        </w:rPr>
      </w:pPr>
      <w:r w:rsidRPr="000263F5">
        <w:rPr>
          <w:rFonts w:hint="cs"/>
          <w:b/>
          <w:bCs/>
          <w:sz w:val="36"/>
          <w:szCs w:val="36"/>
          <w:rtl/>
          <w:lang w:bidi="ar-JO"/>
        </w:rPr>
        <w:t xml:space="preserve">شرح قصيدة هذا هو الأردن </w:t>
      </w:r>
    </w:p>
    <w:p w:rsidR="000E5B71" w:rsidRPr="000263F5" w:rsidRDefault="000E5B71" w:rsidP="000E5B71">
      <w:pPr>
        <w:jc w:val="center"/>
        <w:rPr>
          <w:b/>
          <w:bCs/>
          <w:sz w:val="36"/>
          <w:szCs w:val="36"/>
          <w:rtl/>
          <w:lang w:bidi="ar-JO"/>
        </w:rPr>
      </w:pPr>
      <w:r w:rsidRPr="000263F5">
        <w:rPr>
          <w:rFonts w:hint="cs"/>
          <w:b/>
          <w:bCs/>
          <w:sz w:val="36"/>
          <w:szCs w:val="36"/>
          <w:rtl/>
          <w:lang w:bidi="ar-JO"/>
        </w:rPr>
        <w:t>للشاعر حيدر محمود</w:t>
      </w:r>
    </w:p>
    <w:p w:rsidR="000E5B71" w:rsidRDefault="000E5B71" w:rsidP="000E5B71">
      <w:pPr>
        <w:jc w:val="center"/>
        <w:rPr>
          <w:sz w:val="28"/>
          <w:szCs w:val="28"/>
          <w:rtl/>
          <w:lang w:bidi="ar-JO"/>
        </w:rPr>
      </w:pPr>
    </w:p>
    <w:p w:rsidR="000E5B71" w:rsidRDefault="000E5B71" w:rsidP="000E5B71">
      <w:pPr>
        <w:jc w:val="center"/>
        <w:rPr>
          <w:sz w:val="28"/>
          <w:szCs w:val="28"/>
          <w:rtl/>
          <w:lang w:bidi="ar-JO"/>
        </w:rPr>
      </w:pPr>
    </w:p>
    <w:p w:rsidR="000E5B71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الأول: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الأرض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>ردنية مبنيّة بأذرع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ردنيين النشامى.</w:t>
      </w:r>
    </w:p>
    <w:p w:rsidR="000E5B71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الثاني: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 أرض الخيل الأصيلة، كما أنّه</w:t>
      </w:r>
      <w:r w:rsidR="008422C6">
        <w:rPr>
          <w:rFonts w:ascii="Simplified Arabic" w:hAnsi="Simplified Arabic" w:cs="Simplified Arabic" w:hint="cs"/>
          <w:sz w:val="36"/>
          <w:szCs w:val="36"/>
          <w:rtl/>
          <w:lang w:bidi="ar-JO"/>
        </w:rPr>
        <w:t>ا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في صحرائها الج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ِ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مال الص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ابرة.</w:t>
      </w:r>
    </w:p>
    <w:p w:rsidR="000E5B71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الثالث: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 أرض صحراوية لكن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نخيلها مثمر ويصعب على العدوّ أن ينال منها.</w:t>
      </w:r>
    </w:p>
    <w:p w:rsidR="00EE74AF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</w:t>
      </w:r>
      <w:r w:rsidR="007D0168" w:rsidRPr="000263F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ي</w:t>
      </w: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ت الرابع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:</w:t>
      </w:r>
      <w:r w:rsidR="000263F5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="00AE5977">
        <w:rPr>
          <w:rFonts w:ascii="Simplified Arabic" w:hAnsi="Simplified Arabic" w:cs="Simplified Arabic" w:hint="cs"/>
          <w:sz w:val="36"/>
          <w:szCs w:val="36"/>
          <w:rtl/>
          <w:lang w:bidi="ar-JO"/>
        </w:rPr>
        <w:t>على الرغم من فقر الأ</w:t>
      </w:r>
      <w:r w:rsidR="00EE74AF">
        <w:rPr>
          <w:rFonts w:ascii="Simplified Arabic" w:hAnsi="Simplified Arabic" w:cs="Simplified Arabic" w:hint="cs"/>
          <w:sz w:val="36"/>
          <w:szCs w:val="36"/>
          <w:rtl/>
          <w:lang w:bidi="ar-JO"/>
        </w:rPr>
        <w:t>ردن إلا أن</w:t>
      </w:r>
      <w:r w:rsidR="00AE5977"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bookmarkStart w:id="0" w:name="_GoBack"/>
      <w:bookmarkEnd w:id="0"/>
      <w:r w:rsidR="00EE74AF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الشاعر لا يبيع يابس شيحها بأموال الدنيا، في </w:t>
      </w:r>
      <w:r w:rsidR="00B64A83">
        <w:rPr>
          <w:rFonts w:ascii="Simplified Arabic" w:hAnsi="Simplified Arabic" w:cs="Simplified Arabic" w:hint="cs"/>
          <w:sz w:val="36"/>
          <w:szCs w:val="36"/>
          <w:rtl/>
          <w:lang w:bidi="ar-JO"/>
        </w:rPr>
        <w:t>إ</w:t>
      </w:r>
      <w:r w:rsidR="00EE74AF">
        <w:rPr>
          <w:rFonts w:ascii="Simplified Arabic" w:hAnsi="Simplified Arabic" w:cs="Simplified Arabic" w:hint="cs"/>
          <w:sz w:val="36"/>
          <w:szCs w:val="36"/>
          <w:rtl/>
          <w:lang w:bidi="ar-JO"/>
        </w:rPr>
        <w:t>شارة إلى ارتباطه بأرض الأردن وحبه لها.</w:t>
      </w:r>
    </w:p>
    <w:p w:rsidR="000E5B71" w:rsidRPr="007D0168" w:rsidRDefault="00EE74AF" w:rsidP="00EE74A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EE74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البيت الخامس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: 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البطولة والرجولة منشؤها الأردن ومن لم يسكن الأردن لا يعرف الرجولة.</w:t>
      </w:r>
    </w:p>
    <w:p w:rsidR="000E5B71" w:rsidRPr="007D0168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</w:t>
      </w:r>
      <w:r w:rsidR="007D0168"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ت السادس:</w:t>
      </w:r>
      <w:r w:rsid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الحياة أصلها و</w:t>
      </w:r>
      <w:r w:rsidR="007D0168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ساسها البادية</w:t>
      </w:r>
      <w:r w:rsidR="007D0168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وج</w:t>
      </w:r>
      <w:r w:rsidR="007D0168">
        <w:rPr>
          <w:rFonts w:ascii="Simplified Arabic" w:hAnsi="Simplified Arabic" w:cs="Simplified Arabic" w:hint="cs"/>
          <w:sz w:val="36"/>
          <w:szCs w:val="36"/>
          <w:rtl/>
          <w:lang w:bidi="ar-JO"/>
        </w:rPr>
        <w:t>َ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مالها كوّن من واحاتها.</w:t>
      </w:r>
    </w:p>
    <w:p w:rsidR="000E5B71" w:rsidRPr="007D0168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السابع:</w:t>
      </w:r>
      <w:r w:rsidR="000263F5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البادية لها فضل على الإنسان ل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ِ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ما تقدمه من خيرات.</w:t>
      </w:r>
    </w:p>
    <w:p w:rsidR="000E5B71" w:rsidRPr="007D0168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</w:t>
      </w:r>
      <w:r w:rsidR="001D62CD" w:rsidRPr="000263F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ي</w:t>
      </w: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ت الثا</w:t>
      </w:r>
      <w:r w:rsidR="001D62CD"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من: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الفصاحة في اللغة 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>ساسها البادية وقد شبه الشاعر ال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 بالخيمة التي تجمع اللغة العربية.</w:t>
      </w:r>
    </w:p>
    <w:p w:rsidR="000E5B71" w:rsidRDefault="00B861C2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B861C2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E449FE6" wp14:editId="69B70D93">
            <wp:simplePos x="0" y="0"/>
            <wp:positionH relativeFrom="margin">
              <wp:posOffset>381000</wp:posOffset>
            </wp:positionH>
            <wp:positionV relativeFrom="paragraph">
              <wp:posOffset>971550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B71"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التاسع: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الأردن مقصد ال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عشاق ومكانهم الذي يلتجئون إليه 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و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هي الشمس التي لا تغيب.</w:t>
      </w:r>
    </w:p>
    <w:p w:rsidR="00B861C2" w:rsidRPr="007D0168" w:rsidRDefault="00B861C2" w:rsidP="00B861C2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0E5B71" w:rsidRPr="007D0168" w:rsidRDefault="000E5B71" w:rsidP="001D62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العاشر: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</w:t>
      </w:r>
      <w:r w:rsidR="007D0168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الأردن أرض الفرسان وساحات النخوة والشهامة تفتخر بهم رمالها وهضابها.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الحادي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الأردنيون قلوبهم طيبة وودودون لكن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هم شجعان شرسين في المعارك.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الثاني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الأردنيون أصحاب عزة وشهامة وأفعالهم تسبق أقوالهم .</w:t>
      </w:r>
    </w:p>
    <w:p w:rsidR="007D0168" w:rsidRPr="007D0168" w:rsidRDefault="007D0168" w:rsidP="001D62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الثالث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يري الشاعر أن العقال أصل التراث والأصالة وعلينا المحافظة عليه حتى لا تضيع مع ما نراه من تقليد للعادات.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الرابع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الشاعر يعبر عن حبه للأردنيين ويصف شعره بالفرس المنطلقة دون قيود.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الخامس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يقول الشّاعر أنّ الشعر مثل السيف إذا لم يدافع عن الحق لا قي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مة له 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ف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الشّعر يجب أن يكون صادقا.</w:t>
      </w:r>
    </w:p>
    <w:p w:rsidR="000E5B71" w:rsidRPr="000E5B71" w:rsidRDefault="000E5B71" w:rsidP="000E5B71">
      <w:pPr>
        <w:jc w:val="right"/>
        <w:rPr>
          <w:sz w:val="28"/>
          <w:szCs w:val="28"/>
          <w:rtl/>
          <w:lang w:bidi="ar-JO"/>
        </w:rPr>
      </w:pPr>
    </w:p>
    <w:sectPr w:rsidR="000E5B71" w:rsidRPr="000E5B71" w:rsidSect="000263F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71"/>
    <w:rsid w:val="000263F5"/>
    <w:rsid w:val="000E5B71"/>
    <w:rsid w:val="001D62CD"/>
    <w:rsid w:val="00577142"/>
    <w:rsid w:val="006572CA"/>
    <w:rsid w:val="007D0168"/>
    <w:rsid w:val="008422C6"/>
    <w:rsid w:val="00AE5977"/>
    <w:rsid w:val="00B64A83"/>
    <w:rsid w:val="00B861C2"/>
    <w:rsid w:val="00C37580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7607"/>
  <w15:chartTrackingRefBased/>
  <w15:docId w15:val="{67303213-32A9-4047-BC78-EE904CD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6</cp:revision>
  <dcterms:created xsi:type="dcterms:W3CDTF">2022-10-27T07:45:00Z</dcterms:created>
  <dcterms:modified xsi:type="dcterms:W3CDTF">2022-11-03T06:25:00Z</dcterms:modified>
</cp:coreProperties>
</file>